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1" w:rsidRDefault="007B69BE" w:rsidP="007B6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BE">
        <w:rPr>
          <w:rFonts w:ascii="Times New Roman" w:hAnsi="Times New Roman" w:cs="Times New Roman"/>
          <w:b/>
          <w:sz w:val="24"/>
          <w:szCs w:val="24"/>
        </w:rPr>
        <w:t>Форма и содержание художественного произведения.</w:t>
      </w:r>
    </w:p>
    <w:p w:rsidR="007B69BE" w:rsidRDefault="007B69BE" w:rsidP="007B6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литературном явлении отражается реальная действительность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Рассматривая произведение, мы сопоставляем то, что в нем отображено с самой действительностью. Но для каждого человека и художника объективная действительность отражается в разных формах.</w:t>
      </w:r>
    </w:p>
    <w:p w:rsidR="007B69BE" w:rsidRDefault="007B69BE" w:rsidP="007B6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– это не только объективная реальность, но и действительность, отраженная в сознании автора. Т.е. субъективно воспринятая. Т.е. содержание художественного произведения заключает в себе определенную оценку реальной действительности, которую она получает в своей форме. Форме важно, чтобы любой ее элемент помогал раскрывать содержание произведения. При этом содержание ищет для себя форму, благодаря которой оно может быть выражено полно и ярко. Не художник создает форму, а содержание, преломляясь в творческом сознании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 определенную форму выражения.</w:t>
      </w:r>
    </w:p>
    <w:p w:rsidR="007B69BE" w:rsidRDefault="007B69BE" w:rsidP="007B6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Разграничивать содержание и форму сложно, можно только теоретически.</w:t>
      </w:r>
    </w:p>
    <w:p w:rsidR="007B69BE" w:rsidRDefault="007B69BE" w:rsidP="007B6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63055">
        <w:rPr>
          <w:rFonts w:ascii="Times New Roman" w:hAnsi="Times New Roman" w:cs="Times New Roman"/>
          <w:sz w:val="24"/>
          <w:szCs w:val="24"/>
        </w:rPr>
        <w:t>содержании выделяют 2 стороны: 1</w:t>
      </w:r>
      <w:r>
        <w:rPr>
          <w:rFonts w:ascii="Times New Roman" w:hAnsi="Times New Roman" w:cs="Times New Roman"/>
          <w:sz w:val="24"/>
          <w:szCs w:val="24"/>
        </w:rPr>
        <w:t>. объективная сторона, которая существует независимо от воли художника; 2.Субъективная сторона, которая</w:t>
      </w:r>
      <w:r w:rsidR="00863055">
        <w:rPr>
          <w:rFonts w:ascii="Times New Roman" w:hAnsi="Times New Roman" w:cs="Times New Roman"/>
          <w:sz w:val="24"/>
          <w:szCs w:val="24"/>
        </w:rPr>
        <w:t xml:space="preserve"> заключается в авторском восприятии всех этих явлений.</w:t>
      </w:r>
    </w:p>
    <w:p w:rsidR="00863055" w:rsidRDefault="00863055" w:rsidP="0086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4.95pt;margin-top:16.55pt;width:10.5pt;height:6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44.2pt;margin-top:16.55pt;width:10.5pt;height:6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863055" w:rsidRDefault="00863055" w:rsidP="00863055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28.95pt;margin-top:16.15pt;width:.75pt;height:7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75.2pt;margin-top:16.15pt;width:.75pt;height:7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Что изображает                     Что выражает</w:t>
      </w:r>
    </w:p>
    <w:p w:rsidR="00863055" w:rsidRDefault="00863055" w:rsidP="00863055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Объективное явление                   Субъективное явление</w:t>
      </w:r>
    </w:p>
    <w:p w:rsidR="00863055" w:rsidRDefault="00863055" w:rsidP="00863055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изображени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объективная сторона- оформляется как тема произведения. Субъективная сторона определяет проблематику произведения. Тождество объективного и субъективного заключается в идее произведения.</w:t>
      </w:r>
    </w:p>
    <w:p w:rsidR="00863055" w:rsidRDefault="00863055" w:rsidP="00863055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содержания: тема, идея, проблема, пафос, характеры, персонажи.</w:t>
      </w:r>
    </w:p>
    <w:p w:rsidR="00863055" w:rsidRDefault="00863055" w:rsidP="00863055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Элементы формы: конкретные образы, композиция, язык, речь персонажей, стиль, ритм – образующие элементы прозы и стиха, жанр, род, вид.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Формой художественного произведения называют способ выражения его идейно-тематического содержания.</w:t>
      </w:r>
    </w:p>
    <w:p w:rsidR="00FF2A50" w:rsidRDefault="00863055" w:rsidP="00863055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промежуточные категории, выражающие единство формы и содержания. Это фабула – событийная сторона произведения, и конфликт, который принадлежит и форме и содержанию.</w:t>
      </w:r>
    </w:p>
    <w:p w:rsidR="00863055" w:rsidRDefault="00FF2A50" w:rsidP="00FF2A50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50">
        <w:rPr>
          <w:rFonts w:ascii="Times New Roman" w:hAnsi="Times New Roman" w:cs="Times New Roman"/>
          <w:b/>
          <w:sz w:val="24"/>
          <w:szCs w:val="24"/>
        </w:rPr>
        <w:t>Тема, проблема художественного произведения.</w:t>
      </w:r>
    </w:p>
    <w:p w:rsidR="00FF2A50" w:rsidRDefault="00FF2A50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– это то, что положено в основу любого художественного произведения – что и о чем. Определить тему – не значит пересказать сюжет, т.к. тема является обобщением, в котором соединяются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Например, в романе Л.Н.Толстого «Война и мир» тема – жизнь русского общества в период войны с Наполеоном. Частные темы: жизнь народа, судьбы отдельных героев, русское дворянство и т.д. Все эти ответвления составляют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>тематику произведения. Тематика определяется взглядами писателя, его мировоззрением, эпохой,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историческими связями.</w:t>
      </w:r>
    </w:p>
    <w:p w:rsidR="00FF2A50" w:rsidRDefault="00FF2A50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Проблема – это идейное осмысление писателя той действительности, которую он изображает. Художник не только механически переносит жизнь в свое произведение, но и определенным образом ее объясняет. Общее понятие проблемы включает в себя деление на частные проблемы, что составляет проблематику произведения.</w:t>
      </w:r>
    </w:p>
    <w:p w:rsidR="00FF2A50" w:rsidRDefault="00FF2A50" w:rsidP="00FF2A50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 идея.</w:t>
      </w:r>
    </w:p>
    <w:p w:rsidR="00FF2A50" w:rsidRDefault="00FF2A50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– это то, ради чего написано произведение. В творческом процессе идея всегда предшествует теме. Идейное содержание связано с позицией автора, его мировоззрением, жизненной философией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Идея раскрывается через конкретные образы. Например, в лирических произведениях</w:t>
      </w:r>
      <w:r w:rsidR="00B31F11">
        <w:rPr>
          <w:rFonts w:ascii="Times New Roman" w:hAnsi="Times New Roman" w:cs="Times New Roman"/>
          <w:sz w:val="24"/>
          <w:szCs w:val="24"/>
        </w:rPr>
        <w:t xml:space="preserve"> художественная идея раскрывается через чувства, эмоциональное состояние. Понять идею – значит осмыслить и прочувствовать внутреннее содержание.</w:t>
      </w:r>
    </w:p>
    <w:p w:rsidR="00B31F11" w:rsidRDefault="00B31F11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Т.о. художественное содержание произведения включает 3 уровня: </w:t>
      </w:r>
    </w:p>
    <w:p w:rsidR="00B31F11" w:rsidRDefault="00B31F11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Жизненное содержание, которое отражено в произведении.</w:t>
      </w:r>
    </w:p>
    <w:p w:rsidR="00B31F11" w:rsidRDefault="00B31F11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Художественное воплощение жизненного содержания, которое раскрывается в сюжете.</w:t>
      </w:r>
    </w:p>
    <w:p w:rsidR="00B31F11" w:rsidRDefault="00B31F11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Формообразующий уровень, на котором рассматриваются отношения между идеей и формой.</w:t>
      </w:r>
    </w:p>
    <w:p w:rsidR="00B31F11" w:rsidRPr="00FF2A50" w:rsidRDefault="00B31F11" w:rsidP="00FF2A5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анализ художественного произведения включает: 1.Тема; 2.Проблема; 3.Сюжет, композиция; 4.Идея; 5.Художественные средства.</w:t>
      </w:r>
    </w:p>
    <w:p w:rsidR="00863055" w:rsidRPr="00863055" w:rsidRDefault="00863055" w:rsidP="00863055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sectPr w:rsidR="00863055" w:rsidRPr="00863055" w:rsidSect="000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BE"/>
    <w:rsid w:val="000E5461"/>
    <w:rsid w:val="007B69BE"/>
    <w:rsid w:val="00863055"/>
    <w:rsid w:val="00B31F11"/>
    <w:rsid w:val="00F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2014-11-08T12:15:00Z</dcterms:created>
  <dcterms:modified xsi:type="dcterms:W3CDTF">2014-11-08T12:51:00Z</dcterms:modified>
</cp:coreProperties>
</file>