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8E" w:rsidRPr="00E51C39" w:rsidRDefault="0099398E" w:rsidP="0099398E">
      <w:pPr>
        <w:rPr>
          <w:sz w:val="28"/>
          <w:szCs w:val="28"/>
        </w:rPr>
      </w:pPr>
      <w:r w:rsidRPr="00E51C39">
        <w:rPr>
          <w:b/>
          <w:bCs/>
          <w:color w:val="000000"/>
          <w:sz w:val="28"/>
          <w:szCs w:val="28"/>
          <w:shd w:val="clear" w:color="auto" w:fill="FFFFFF"/>
        </w:rPr>
        <w:t>Характер.</w:t>
      </w:r>
      <w:r w:rsidRPr="00E51C3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E51C39">
        <w:rPr>
          <w:color w:val="000000"/>
          <w:sz w:val="28"/>
          <w:szCs w:val="28"/>
          <w:shd w:val="clear" w:color="auto" w:fill="FFFFFF"/>
        </w:rPr>
        <w:t>В переводе с греческого "характер" означает "чеканка", "вмятина", "отметина"., Характер – это действительно отличительные особенности, характеризующие его как индивидуальность, часто как личность.</w:t>
      </w:r>
      <w:proofErr w:type="gramEnd"/>
      <w:r w:rsidRPr="00E51C39">
        <w:rPr>
          <w:color w:val="000000"/>
          <w:sz w:val="28"/>
          <w:szCs w:val="28"/>
          <w:shd w:val="clear" w:color="auto" w:fill="FFFFFF"/>
        </w:rPr>
        <w:t xml:space="preserve"> Но не только момент индивидуальных отличий существенен, но и то, что в характере находит свое выражение жесткая фиксация, доходящая временами до определенной степени деформации</w:t>
      </w:r>
      <w:r w:rsidRPr="00E51C39">
        <w:rPr>
          <w:b/>
          <w:bCs/>
          <w:color w:val="000000"/>
          <w:sz w:val="28"/>
          <w:szCs w:val="28"/>
          <w:shd w:val="clear" w:color="auto" w:fill="FFFFFF"/>
        </w:rPr>
        <w:t>. Характер</w:t>
      </w:r>
      <w:r w:rsidRPr="00E51C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1C39">
        <w:rPr>
          <w:color w:val="000000"/>
          <w:sz w:val="28"/>
          <w:szCs w:val="28"/>
          <w:shd w:val="clear" w:color="auto" w:fill="FFFFFF"/>
        </w:rPr>
        <w:t>– это система устойчивых индивидуально-психологических особенностей человека, определяющая типичные для него способы поведения в стандартных ситуациях.</w:t>
      </w:r>
      <w:r w:rsidRPr="00E51C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1C39">
        <w:rPr>
          <w:color w:val="000000"/>
          <w:sz w:val="28"/>
          <w:szCs w:val="28"/>
        </w:rPr>
        <w:br/>
      </w:r>
      <w:r w:rsidRPr="00E51C39">
        <w:rPr>
          <w:color w:val="000000"/>
          <w:sz w:val="28"/>
          <w:szCs w:val="28"/>
          <w:shd w:val="clear" w:color="auto" w:fill="FFFFFF"/>
        </w:rPr>
        <w:t>Характер человека проявляется, во-первых, в том, как он относится к другим людям: родным и близким, товарищам по работе и учебе, знакомым и т.д.</w:t>
      </w:r>
      <w:r w:rsidRPr="00E51C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1C39">
        <w:rPr>
          <w:color w:val="000000"/>
          <w:sz w:val="28"/>
          <w:szCs w:val="28"/>
        </w:rPr>
        <w:br/>
      </w:r>
      <w:r w:rsidRPr="00E51C39">
        <w:rPr>
          <w:color w:val="000000"/>
          <w:sz w:val="28"/>
          <w:szCs w:val="28"/>
          <w:shd w:val="clear" w:color="auto" w:fill="FFFFFF"/>
        </w:rPr>
        <w:t>Во-вторых, показательно для характера отношение человека к себе: самолюбие и чувство собственного достоинства или приниженность, или неуверенность в своих силах.</w:t>
      </w:r>
      <w:r w:rsidRPr="00E51C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1C39">
        <w:rPr>
          <w:color w:val="000000"/>
          <w:sz w:val="28"/>
          <w:szCs w:val="28"/>
        </w:rPr>
        <w:br/>
      </w:r>
      <w:r w:rsidRPr="00E51C39">
        <w:rPr>
          <w:color w:val="000000"/>
          <w:sz w:val="28"/>
          <w:szCs w:val="28"/>
          <w:shd w:val="clear" w:color="auto" w:fill="FFFFFF"/>
        </w:rPr>
        <w:t>В-третьих, характер обнаруживается в отношении человека к делу. Так, к числу наиболее ценных черт характера относятся добросовестность и исполнительность, серьезность, энтузиазм, ответственность за порученное дело и озабоченность его результатами.</w:t>
      </w:r>
      <w:r w:rsidRPr="00E51C39">
        <w:rPr>
          <w:color w:val="000000"/>
          <w:sz w:val="28"/>
          <w:szCs w:val="28"/>
        </w:rPr>
        <w:br/>
      </w:r>
      <w:r w:rsidRPr="00E51C39">
        <w:rPr>
          <w:color w:val="000000"/>
          <w:sz w:val="28"/>
          <w:szCs w:val="28"/>
          <w:shd w:val="clear" w:color="auto" w:fill="FFFFFF"/>
        </w:rPr>
        <w:t>В-четвертых, характер проявляется в отношении человека к вещам</w:t>
      </w:r>
      <w:proofErr w:type="gramStart"/>
      <w:r w:rsidRPr="00E51C39">
        <w:rPr>
          <w:color w:val="000000"/>
          <w:sz w:val="28"/>
          <w:szCs w:val="28"/>
        </w:rPr>
        <w:br/>
      </w:r>
      <w:r w:rsidRPr="00E51C3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51C39">
        <w:rPr>
          <w:color w:val="000000"/>
          <w:sz w:val="28"/>
          <w:szCs w:val="28"/>
          <w:shd w:val="clear" w:color="auto" w:fill="FFFFFF"/>
        </w:rPr>
        <w:t xml:space="preserve"> характере человека как бы заложена программа типичного его поведения в типичных обстоятельствах. Черты характера, таким образом, обладают определенной побуждающей, мотивирующей силой, которая в наибольшей степени обнаруживает себя в стрессовых ситуациях при необходимости осуществлять выбор действий, преодолевать значительные трудности.</w:t>
      </w:r>
    </w:p>
    <w:p w:rsidR="0099398E" w:rsidRPr="00E51C39" w:rsidRDefault="0099398E" w:rsidP="0099398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51C39">
        <w:rPr>
          <w:b/>
          <w:bCs/>
          <w:color w:val="000000"/>
          <w:sz w:val="28"/>
          <w:szCs w:val="28"/>
          <w:shd w:val="clear" w:color="auto" w:fill="FFFFFF"/>
        </w:rPr>
        <w:t>Способности</w:t>
      </w:r>
      <w:r w:rsidRPr="00E51C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1C39">
        <w:rPr>
          <w:color w:val="000000"/>
          <w:sz w:val="28"/>
          <w:szCs w:val="28"/>
          <w:shd w:val="clear" w:color="auto" w:fill="FFFFFF"/>
        </w:rPr>
        <w:t>– это индивидуально-психологические особенности человека, от которых зависит успешность приобретения им знаний, умений, навыков, но которые сами к наличию этих знаний, умений и навыков не сводятся.</w:t>
      </w:r>
      <w:r w:rsidRPr="00E51C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2138" w:rsidRPr="00E51C39" w:rsidRDefault="0099398E" w:rsidP="0099398E">
      <w:pPr>
        <w:rPr>
          <w:color w:val="000000"/>
          <w:sz w:val="28"/>
          <w:szCs w:val="28"/>
          <w:shd w:val="clear" w:color="auto" w:fill="FFFFFF"/>
        </w:rPr>
      </w:pPr>
      <w:r w:rsidRPr="00E51C39">
        <w:rPr>
          <w:color w:val="000000"/>
          <w:sz w:val="28"/>
          <w:szCs w:val="28"/>
          <w:shd w:val="clear" w:color="auto" w:fill="FFFFFF"/>
        </w:rPr>
        <w:t>Способности – это возможность, а необходимый уровень мастерства в том или ином деле – это действительность. Выявившиеся у ребенка музыкальные способности не гарантируют, что ребенок станет музыкантом.</w:t>
      </w:r>
    </w:p>
    <w:p w:rsidR="0099398E" w:rsidRPr="00E51C39" w:rsidRDefault="0099398E" w:rsidP="0099398E">
      <w:pPr>
        <w:rPr>
          <w:sz w:val="28"/>
          <w:szCs w:val="28"/>
        </w:rPr>
      </w:pPr>
      <w:r w:rsidRPr="00E51C39">
        <w:rPr>
          <w:b/>
          <w:bCs/>
          <w:color w:val="252525"/>
          <w:sz w:val="28"/>
          <w:szCs w:val="28"/>
          <w:shd w:val="clear" w:color="auto" w:fill="FFFFFF"/>
        </w:rPr>
        <w:t>Направленность личности</w:t>
      </w:r>
      <w:hyperlink r:id="rId5" w:anchor="cite_note-.D0.9C.D0.B5.D1.82.D0.BE.D0.B4.D0.B0-1" w:history="1">
        <w:r w:rsidRPr="00E51C39">
          <w:rPr>
            <w:rStyle w:val="a3"/>
            <w:color w:val="0B0080"/>
            <w:sz w:val="28"/>
            <w:szCs w:val="28"/>
            <w:shd w:val="clear" w:color="auto" w:fill="FFFFFF"/>
            <w:vertAlign w:val="superscript"/>
          </w:rPr>
          <w:t>[1]</w:t>
        </w:r>
      </w:hyperlink>
      <w:r w:rsidRPr="00E51C39">
        <w:rPr>
          <w:color w:val="252525"/>
          <w:sz w:val="28"/>
          <w:szCs w:val="28"/>
          <w:shd w:val="clear" w:color="auto" w:fill="FFFFFF"/>
        </w:rPr>
        <w:t> — это система устойчиво характеризующих побуждений человека (что человек хочет, к чему стремится, так или иначе понимая мир,</w:t>
      </w:r>
      <w:r w:rsidRPr="00E51C3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6" w:tooltip="Общество" w:history="1">
        <w:r w:rsidRPr="00E51C39">
          <w:rPr>
            <w:rStyle w:val="a3"/>
            <w:color w:val="0B0080"/>
            <w:sz w:val="28"/>
            <w:szCs w:val="28"/>
            <w:shd w:val="clear" w:color="auto" w:fill="FFFFFF"/>
          </w:rPr>
          <w:t>общество</w:t>
        </w:r>
      </w:hyperlink>
      <w:r w:rsidRPr="00E51C39">
        <w:rPr>
          <w:color w:val="252525"/>
          <w:sz w:val="28"/>
          <w:szCs w:val="28"/>
          <w:shd w:val="clear" w:color="auto" w:fill="FFFFFF"/>
        </w:rPr>
        <w:t>; чего избегает, против чего готов бороться). При этом она достаточно динамична, то есть составляющие её побуждения (мотивы) не остаются постоянными, они взаимосвязаны, влияют друг на друга, изменяются и развиваются. При этом одни из компонентов являются доминирующими, в то время как другие выполняют второстепенную роль. Доминирующие побуждения определяют основную линию</w:t>
      </w:r>
      <w:r w:rsidRPr="00E51C3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7" w:tooltip="Поведение" w:history="1">
        <w:r w:rsidRPr="00E51C39">
          <w:rPr>
            <w:rStyle w:val="a3"/>
            <w:color w:val="0B0080"/>
            <w:sz w:val="28"/>
            <w:szCs w:val="28"/>
            <w:shd w:val="clear" w:color="auto" w:fill="FFFFFF"/>
          </w:rPr>
          <w:t>поведения</w:t>
        </w:r>
      </w:hyperlink>
      <w:r w:rsidRPr="00E51C3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E51C39">
        <w:rPr>
          <w:sz w:val="28"/>
          <w:szCs w:val="28"/>
        </w:rPr>
        <w:fldChar w:fldCharType="begin"/>
      </w:r>
      <w:r w:rsidRPr="00E51C39">
        <w:rPr>
          <w:sz w:val="28"/>
          <w:szCs w:val="28"/>
        </w:rPr>
        <w:instrText xml:space="preserve"> HYPERLINK "https://ru.wikipedia.org/wiki/%D0%9B%D0%B8%D1%87%D0%BD%D0%BE%D1%81%D1%82%D1%8C" \o "Личность" </w:instrText>
      </w:r>
      <w:r w:rsidRPr="00E51C39">
        <w:rPr>
          <w:sz w:val="28"/>
          <w:szCs w:val="28"/>
        </w:rPr>
        <w:fldChar w:fldCharType="separate"/>
      </w:r>
      <w:r w:rsidRPr="00E51C39">
        <w:rPr>
          <w:rStyle w:val="a3"/>
          <w:color w:val="0B0080"/>
          <w:sz w:val="28"/>
          <w:szCs w:val="28"/>
          <w:shd w:val="clear" w:color="auto" w:fill="FFFFFF"/>
        </w:rPr>
        <w:t>личности</w:t>
      </w:r>
      <w:proofErr w:type="gramStart"/>
      <w:r w:rsidRPr="00E51C39">
        <w:rPr>
          <w:sz w:val="28"/>
          <w:szCs w:val="28"/>
        </w:rPr>
        <w:fldChar w:fldCharType="end"/>
      </w:r>
      <w:r w:rsidRPr="00E51C39">
        <w:rPr>
          <w:color w:val="252525"/>
          <w:sz w:val="28"/>
          <w:szCs w:val="28"/>
          <w:shd w:val="clear" w:color="auto" w:fill="FFFFFF"/>
        </w:rPr>
        <w:t>.</w:t>
      </w:r>
      <w:proofErr w:type="gramEnd"/>
      <w:r w:rsidRPr="00E51C39">
        <w:rPr>
          <w:color w:val="252525"/>
          <w:sz w:val="28"/>
          <w:szCs w:val="28"/>
          <w:shd w:val="clear" w:color="auto" w:fill="FFFFFF"/>
        </w:rPr>
        <w:t>Она</w:t>
      </w:r>
      <w:proofErr w:type="spellEnd"/>
      <w:r w:rsidRPr="00E51C39">
        <w:rPr>
          <w:color w:val="252525"/>
          <w:sz w:val="28"/>
          <w:szCs w:val="28"/>
          <w:shd w:val="clear" w:color="auto" w:fill="FFFFFF"/>
        </w:rPr>
        <w:t xml:space="preserve"> определяет избирательность отношений и активности человека и как подструктура</w:t>
      </w:r>
      <w:r w:rsidRPr="00E51C3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8" w:tooltip="Личность" w:history="1">
        <w:r w:rsidRPr="00E51C39">
          <w:rPr>
            <w:rStyle w:val="a3"/>
            <w:color w:val="0B0080"/>
            <w:sz w:val="28"/>
            <w:szCs w:val="28"/>
            <w:shd w:val="clear" w:color="auto" w:fill="FFFFFF"/>
          </w:rPr>
          <w:t>личности</w:t>
        </w:r>
      </w:hyperlink>
      <w:r w:rsidRPr="00E51C3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E51C39">
        <w:rPr>
          <w:color w:val="252525"/>
          <w:sz w:val="28"/>
          <w:szCs w:val="28"/>
          <w:shd w:val="clear" w:color="auto" w:fill="FFFFFF"/>
        </w:rPr>
        <w:t>включает в себя различные побуждения (интересы, желания склонности и т. д.). Все эти побуждения взаимосвязаны в</w:t>
      </w:r>
      <w:r w:rsidRPr="00E51C3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9" w:tooltip="Мотивация" w:history="1">
        <w:r w:rsidRPr="00E51C39">
          <w:rPr>
            <w:rStyle w:val="a3"/>
            <w:color w:val="0B0080"/>
            <w:sz w:val="28"/>
            <w:szCs w:val="28"/>
            <w:shd w:val="clear" w:color="auto" w:fill="FFFFFF"/>
          </w:rPr>
          <w:t>мотивационной сфере</w:t>
        </w:r>
      </w:hyperlink>
      <w:r w:rsidRPr="00E51C3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E51C39">
        <w:rPr>
          <w:color w:val="252525"/>
          <w:sz w:val="28"/>
          <w:szCs w:val="28"/>
          <w:shd w:val="clear" w:color="auto" w:fill="FFFFFF"/>
        </w:rPr>
        <w:t>личности, то есть представляют собой систему. Данная</w:t>
      </w:r>
      <w:r w:rsidR="00E51C39">
        <w:rPr>
          <w:color w:val="252525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51C39" w:rsidRPr="00E51C39">
        <w:rPr>
          <w:sz w:val="28"/>
          <w:szCs w:val="28"/>
        </w:rPr>
        <w:fldChar w:fldCharType="begin"/>
      </w:r>
      <w:r w:rsidR="00E51C39" w:rsidRPr="00E51C39">
        <w:rPr>
          <w:sz w:val="28"/>
          <w:szCs w:val="28"/>
        </w:rPr>
        <w:instrText xml:space="preserve"> HYPERLINK "https://ru.wikipedia.org/wiki/%D0%A1%D0%B8%D1%81%D1%82%D0%B5%D0%BC%D0%B0" \o "Система" </w:instrText>
      </w:r>
      <w:r w:rsidR="00E51C39" w:rsidRPr="00E51C39">
        <w:rPr>
          <w:sz w:val="28"/>
          <w:szCs w:val="28"/>
        </w:rPr>
        <w:fldChar w:fldCharType="separate"/>
      </w:r>
      <w:r w:rsidRPr="00E51C39">
        <w:rPr>
          <w:rStyle w:val="a3"/>
          <w:color w:val="0B0080"/>
          <w:sz w:val="28"/>
          <w:szCs w:val="28"/>
          <w:shd w:val="clear" w:color="auto" w:fill="FFFFFF"/>
        </w:rPr>
        <w:t>система</w:t>
      </w:r>
      <w:r w:rsidR="00E51C39" w:rsidRPr="00E51C39">
        <w:rPr>
          <w:rStyle w:val="a3"/>
          <w:color w:val="0B0080"/>
          <w:sz w:val="28"/>
          <w:szCs w:val="28"/>
          <w:shd w:val="clear" w:color="auto" w:fill="FFFFFF"/>
        </w:rPr>
        <w:fldChar w:fldCharType="end"/>
      </w:r>
      <w:r w:rsidRPr="00E51C3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E51C39">
        <w:rPr>
          <w:color w:val="252525"/>
          <w:sz w:val="28"/>
          <w:szCs w:val="28"/>
          <w:shd w:val="clear" w:color="auto" w:fill="FFFFFF"/>
        </w:rPr>
        <w:t>является индивидуальной, она формируется в процессе формирования и развития</w:t>
      </w:r>
      <w:r w:rsidRPr="00E51C39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10" w:tooltip="Личность" w:history="1">
        <w:r w:rsidRPr="00E51C39">
          <w:rPr>
            <w:rStyle w:val="a3"/>
            <w:color w:val="0B0080"/>
            <w:sz w:val="28"/>
            <w:szCs w:val="28"/>
            <w:shd w:val="clear" w:color="auto" w:fill="FFFFFF"/>
          </w:rPr>
          <w:t>личности</w:t>
        </w:r>
      </w:hyperlink>
      <w:r w:rsidRPr="00E51C39">
        <w:rPr>
          <w:color w:val="252525"/>
          <w:sz w:val="28"/>
          <w:szCs w:val="28"/>
          <w:shd w:val="clear" w:color="auto" w:fill="FFFFFF"/>
        </w:rPr>
        <w:t>.</w:t>
      </w:r>
    </w:p>
    <w:sectPr w:rsidR="0099398E" w:rsidRPr="00E5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F4"/>
    <w:rsid w:val="000C2099"/>
    <w:rsid w:val="00292BF4"/>
    <w:rsid w:val="0099398E"/>
    <w:rsid w:val="009D2138"/>
    <w:rsid w:val="00E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9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98E"/>
  </w:style>
  <w:style w:type="character" w:styleId="a3">
    <w:name w:val="Hyperlink"/>
    <w:basedOn w:val="a0"/>
    <w:uiPriority w:val="99"/>
    <w:unhideWhenUsed/>
    <w:rsid w:val="00993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9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98E"/>
  </w:style>
  <w:style w:type="character" w:styleId="a3">
    <w:name w:val="Hyperlink"/>
    <w:basedOn w:val="a0"/>
    <w:uiPriority w:val="99"/>
    <w:unhideWhenUsed/>
    <w:rsid w:val="00993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7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0%B2%D0%B5%D0%B4%D0%B5%D0%BD%D0%B8%D0%B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1%89%D0%B5%D1%81%D1%82%D0%B2%D0%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D%D0%B0%D0%BF%D1%80%D0%B0%D0%B2%D0%BB%D0%B5%D0%BD%D0%BD%D0%BE%D1%81%D1%82%D1%8C_%D0%BB%D0%B8%D1%87%D0%BD%D0%BE%D1%81%D1%82%D0%B8" TargetMode="External"/><Relationship Id="rId10" Type="http://schemas.openxmlformats.org/officeDocument/2006/relationships/hyperlink" Target="https://ru.wikipedia.org/wiki/%D0%9B%D0%B8%D1%87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2%D0%B8%D0%B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2014-11-02T12:20:00Z</dcterms:created>
  <dcterms:modified xsi:type="dcterms:W3CDTF">2014-11-02T13:06:00Z</dcterms:modified>
</cp:coreProperties>
</file>