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B" w:rsidRDefault="00B418D2">
      <w:r>
        <w:t>Урок внеклассного чтения в 10 классе.</w:t>
      </w:r>
    </w:p>
    <w:p w:rsidR="00B418D2" w:rsidRDefault="00B418D2">
      <w:r>
        <w:t xml:space="preserve">Тема урока: реминисценции в русской поэзии (стихотворения И.С. Тургенева, И.П. </w:t>
      </w:r>
      <w:proofErr w:type="spellStart"/>
      <w:r>
        <w:t>Мятлова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Северянина). </w:t>
      </w:r>
    </w:p>
    <w:p w:rsidR="00B418D2" w:rsidRDefault="00B418D2">
      <w:r>
        <w:t xml:space="preserve">Цель урока: проанализировать стихотворение в прозе И.С. Тургенева «Как хороши, как свежи были розы…», провести сравнение со стихотворением И.П. </w:t>
      </w:r>
      <w:proofErr w:type="spellStart"/>
      <w:r>
        <w:t>Мятлова</w:t>
      </w:r>
      <w:proofErr w:type="spellEnd"/>
      <w:r>
        <w:t xml:space="preserve"> «Розы» и Игоря Северянина «Классические розы».</w:t>
      </w:r>
    </w:p>
    <w:p w:rsidR="00B418D2" w:rsidRDefault="00B418D2">
      <w:r>
        <w:t>Последние годы жизни, будучи больным, одиноким, тоскуя по России, Тургенев проводит во Франции. С 1878 года писатель создает «Стихотворения в прозе»</w:t>
      </w:r>
      <w:r w:rsidR="0094434B">
        <w:t xml:space="preserve">, которым было суждено остаться в русской литературе непревзойденными образцами этого трудного и своеобразного жанра. Ему хотелось </w:t>
      </w:r>
      <w:r w:rsidR="001E7292">
        <w:t xml:space="preserve">сблизить </w:t>
      </w:r>
      <w:r w:rsidR="0094434B">
        <w:t>прозаическую речь со стихотворной, создать особый жанр дневника</w:t>
      </w:r>
      <w:proofErr w:type="gramStart"/>
      <w:r w:rsidR="0094434B">
        <w:t xml:space="preserve"> </w:t>
      </w:r>
      <w:r w:rsidR="001E7292">
        <w:t>,</w:t>
      </w:r>
      <w:proofErr w:type="gramEnd"/>
      <w:r w:rsidR="001E7292">
        <w:t xml:space="preserve"> в котором соединятся радостные и грустные воспоминания о прошлом, размышления о жизни и смерти, любви и правде, чести и честности, совести, вере. Это своего рода лирический  дневник.</w:t>
      </w:r>
    </w:p>
    <w:p w:rsidR="001E7292" w:rsidRDefault="001E7292">
      <w:r>
        <w:t xml:space="preserve">Тургенев считал «Стихотворения в прозе» эскизами будущих картин, этюдами с натуры. В письмах он иногда называет их «зигзагами», подчеркивая контрастность тем и мотивов, образов и </w:t>
      </w:r>
      <w:proofErr w:type="spellStart"/>
      <w:proofErr w:type="gramStart"/>
      <w:r>
        <w:t>и</w:t>
      </w:r>
      <w:proofErr w:type="spellEnd"/>
      <w:proofErr w:type="gramEnd"/>
      <w:r>
        <w:t xml:space="preserve"> интонаций, а также причудливость жанра книги. Анненков назвал «Стихотворения в прозе»</w:t>
      </w:r>
      <w:r w:rsidR="009951B3">
        <w:t xml:space="preserve"> тканью</w:t>
      </w:r>
      <w:r>
        <w:t xml:space="preserve"> </w:t>
      </w:r>
      <w:r w:rsidRPr="009951B3">
        <w:rPr>
          <w:i/>
        </w:rPr>
        <w:t>«</w:t>
      </w:r>
      <w:r w:rsidR="009951B3">
        <w:rPr>
          <w:i/>
        </w:rPr>
        <w:t>и</w:t>
      </w:r>
      <w:r w:rsidRPr="009951B3">
        <w:rPr>
          <w:i/>
        </w:rPr>
        <w:t>з солнца, радуги, алмазов</w:t>
      </w:r>
      <w:r w:rsidR="009951B3" w:rsidRPr="009951B3">
        <w:rPr>
          <w:i/>
        </w:rPr>
        <w:t>, женских слез и благородной мужской мысли»</w:t>
      </w:r>
      <w:r w:rsidR="009951B3">
        <w:t>. По своему элегическому строю миниатюры близки к стихотворениям Батюшкова, Баратынского, Тютчева.</w:t>
      </w:r>
    </w:p>
    <w:p w:rsidR="00EB5645" w:rsidRDefault="00EB5645">
      <w:proofErr w:type="gramStart"/>
      <w:r>
        <w:t>Тургенев пытается решить основные вопросы бытия (рождение, любовь, дружба, ненависть, время, смерть, бессмертие).</w:t>
      </w:r>
      <w:proofErr w:type="gramEnd"/>
    </w:p>
    <w:p w:rsidR="00EB5645" w:rsidRDefault="00EB5645">
      <w:r>
        <w:t xml:space="preserve">Основные черты стихотворений – лиризм, мелодичность, </w:t>
      </w:r>
      <w:proofErr w:type="spellStart"/>
      <w:r>
        <w:t>исповедальность</w:t>
      </w:r>
      <w:proofErr w:type="spellEnd"/>
      <w:r>
        <w:t xml:space="preserve">. Сначала писатель назвал свои размышления «Старческими раздумьями». В журнале «Вестник Европы» №12 за 1882 год появились 40 стихотворений под названием «Старческое», позже редактор журнала Стасюлевич дал миниатюрам название «Стихи в прозе», которым предпослано обращение к нам, читателям: «Добрый мой читатель, не пробегай этих стихотворений </w:t>
      </w:r>
      <w:proofErr w:type="spellStart"/>
      <w:r>
        <w:t>сподряд</w:t>
      </w:r>
      <w:proofErr w:type="spellEnd"/>
      <w:r>
        <w:t>: тебе, вероятно, скучно станет</w:t>
      </w:r>
      <w:r w:rsidR="00590C64">
        <w:t xml:space="preserve"> – и книга вывалится у тебя из рук. Но читай их враздробь: сегодня одно, завтра другое,–  и которое-нибудь из них, может быть, заронит тебе что-нибудь в душу</w:t>
      </w:r>
      <w:proofErr w:type="gramStart"/>
      <w:r w:rsidR="00590C64">
        <w:t>.»</w:t>
      </w:r>
      <w:proofErr w:type="gramEnd"/>
    </w:p>
    <w:p w:rsidR="00FE7BB1" w:rsidRDefault="00FE7BB1">
      <w:r>
        <w:t xml:space="preserve">Сегодня на уроке мы последуем совету великого писателя и познакомимся со стихотворением «Как хороши, как свежи были розы…», проанализируем его и сравним со стихотворениями И.С. Мятлева и </w:t>
      </w:r>
      <w:proofErr w:type="spellStart"/>
      <w:r>
        <w:t>И</w:t>
      </w:r>
      <w:proofErr w:type="spellEnd"/>
      <w:r>
        <w:t>. Северянина.</w:t>
      </w:r>
    </w:p>
    <w:p w:rsidR="00FE7BB1" w:rsidRDefault="00FE7BB1">
      <w:pPr>
        <w:rPr>
          <w:i/>
        </w:rPr>
      </w:pPr>
      <w:r w:rsidRPr="00F57168">
        <w:rPr>
          <w:i/>
        </w:rPr>
        <w:t>Какие образы, ассоциации, чувства, настроения вызывает эта строка: «Как хороши, как свежи были розы…»?</w:t>
      </w:r>
    </w:p>
    <w:p w:rsidR="00A40119" w:rsidRDefault="00900F2C">
      <w:r>
        <w:t>Чтение стихотворения (Некрасова)</w:t>
      </w:r>
      <w:r w:rsidR="00A40119">
        <w:t>.</w:t>
      </w:r>
      <w:r>
        <w:t xml:space="preserve"> </w:t>
      </w:r>
    </w:p>
    <w:p w:rsidR="00900F2C" w:rsidRPr="002122D4" w:rsidRDefault="00900F2C">
      <w:pPr>
        <w:rPr>
          <w:i/>
        </w:rPr>
      </w:pPr>
      <w:r w:rsidRPr="002122D4">
        <w:rPr>
          <w:i/>
        </w:rPr>
        <w:t>Какой отклик вызвало в вашей душе стихотворение</w:t>
      </w:r>
      <w:r w:rsidR="00A40119" w:rsidRPr="002122D4">
        <w:rPr>
          <w:i/>
        </w:rPr>
        <w:t>?</w:t>
      </w:r>
    </w:p>
    <w:p w:rsidR="00A40119" w:rsidRPr="002122D4" w:rsidRDefault="00A40119">
      <w:pPr>
        <w:rPr>
          <w:i/>
        </w:rPr>
      </w:pPr>
      <w:r w:rsidRPr="002122D4">
        <w:rPr>
          <w:i/>
        </w:rPr>
        <w:t>Какие темы можно выделить?</w:t>
      </w:r>
    </w:p>
    <w:p w:rsidR="00A40119" w:rsidRPr="002122D4" w:rsidRDefault="00A40119">
      <w:pPr>
        <w:rPr>
          <w:i/>
        </w:rPr>
      </w:pPr>
      <w:r w:rsidRPr="002122D4">
        <w:rPr>
          <w:i/>
        </w:rPr>
        <w:t>Каково настроение стихотворения?</w:t>
      </w:r>
    </w:p>
    <w:p w:rsidR="00A40119" w:rsidRPr="002122D4" w:rsidRDefault="00A40119">
      <w:pPr>
        <w:rPr>
          <w:i/>
        </w:rPr>
      </w:pPr>
      <w:r w:rsidRPr="002122D4">
        <w:rPr>
          <w:i/>
        </w:rPr>
        <w:t xml:space="preserve">Какой мотив </w:t>
      </w:r>
      <w:r w:rsidR="00074293" w:rsidRPr="002122D4">
        <w:rPr>
          <w:i/>
        </w:rPr>
        <w:t>звучит в теме настоящего?</w:t>
      </w:r>
    </w:p>
    <w:p w:rsidR="00074293" w:rsidRPr="002122D4" w:rsidRDefault="00074293">
      <w:pPr>
        <w:rPr>
          <w:i/>
        </w:rPr>
      </w:pPr>
      <w:r w:rsidRPr="002122D4">
        <w:rPr>
          <w:i/>
        </w:rPr>
        <w:t>Какой образ-символ особенно важен?</w:t>
      </w:r>
    </w:p>
    <w:p w:rsidR="00074293" w:rsidRPr="00350FB8" w:rsidRDefault="00074293">
      <w:pPr>
        <w:rPr>
          <w:i/>
        </w:rPr>
      </w:pPr>
      <w:r w:rsidRPr="00350FB8">
        <w:rPr>
          <w:i/>
        </w:rPr>
        <w:lastRenderedPageBreak/>
        <w:t>Какие картины прошлого возникают в памяти лирического героя? Нарисуйте их вслед за автором.</w:t>
      </w:r>
    </w:p>
    <w:p w:rsidR="00074293" w:rsidRDefault="00074293">
      <w:r>
        <w:t xml:space="preserve">Таким образом, мы видим контрастность картин прошлого и настоящего. Контрастны пейзажи, образы лирического героя, образы-символы: свеча – звезды, звуковое обрамление: </w:t>
      </w:r>
      <w:r w:rsidRPr="00350FB8">
        <w:rPr>
          <w:i/>
        </w:rPr>
        <w:t xml:space="preserve">свеча трещит, мороз </w:t>
      </w:r>
      <w:proofErr w:type="spellStart"/>
      <w:r w:rsidRPr="00350FB8">
        <w:rPr>
          <w:i/>
        </w:rPr>
        <w:t>скрыпит</w:t>
      </w:r>
      <w:proofErr w:type="spellEnd"/>
      <w:r w:rsidRPr="00350FB8">
        <w:rPr>
          <w:i/>
        </w:rPr>
        <w:t>, скучный старческий шепот, кто-то кашляет хрипло и глухо</w:t>
      </w:r>
      <w:r>
        <w:t xml:space="preserve"> – воркот</w:t>
      </w:r>
      <w:r w:rsidR="00350FB8">
        <w:t>н</w:t>
      </w:r>
      <w:r>
        <w:t xml:space="preserve">я самовара, звуки </w:t>
      </w:r>
      <w:proofErr w:type="spellStart"/>
      <w:r>
        <w:t>ланнеровского</w:t>
      </w:r>
      <w:proofErr w:type="spellEnd"/>
      <w:r>
        <w:t xml:space="preserve"> вальса </w:t>
      </w:r>
      <w:r w:rsidRPr="002122D4">
        <w:rPr>
          <w:i/>
        </w:rPr>
        <w:t>(</w:t>
      </w:r>
      <w:proofErr w:type="spellStart"/>
      <w:r w:rsidRPr="002122D4">
        <w:rPr>
          <w:i/>
        </w:rPr>
        <w:t>Ланнер</w:t>
      </w:r>
      <w:proofErr w:type="spellEnd"/>
      <w:r w:rsidRPr="002122D4">
        <w:rPr>
          <w:i/>
        </w:rPr>
        <w:t xml:space="preserve"> – австрийский композитор и дирижер (1801 – 1843гг.))</w:t>
      </w:r>
      <w:r>
        <w:t>, молодые добрые голоса.</w:t>
      </w:r>
    </w:p>
    <w:p w:rsidR="00074293" w:rsidRDefault="00910995">
      <w:proofErr w:type="gramStart"/>
      <w:r>
        <w:t xml:space="preserve">В прошлом – покой, уют, семейное счастье, гармония, в настоящем – одиночество, </w:t>
      </w:r>
      <w:r w:rsidR="00350FB8">
        <w:t>отчаянье, тоска.</w:t>
      </w:r>
      <w:proofErr w:type="gramEnd"/>
      <w:r w:rsidR="00350FB8">
        <w:t xml:space="preserve"> «Звуковой контраст»</w:t>
      </w:r>
    </w:p>
    <w:p w:rsidR="00350FB8" w:rsidRPr="00350FB8" w:rsidRDefault="00350FB8">
      <w:pPr>
        <w:rPr>
          <w:i/>
        </w:rPr>
      </w:pPr>
      <w:r w:rsidRPr="00350FB8">
        <w:rPr>
          <w:i/>
        </w:rPr>
        <w:t xml:space="preserve">Итак, лиризм, глубокое раскрытие интимных переживаний, </w:t>
      </w:r>
      <w:proofErr w:type="spellStart"/>
      <w:r w:rsidRPr="00350FB8">
        <w:rPr>
          <w:i/>
        </w:rPr>
        <w:t>исповедальность</w:t>
      </w:r>
      <w:proofErr w:type="spellEnd"/>
      <w:r w:rsidRPr="00350FB8">
        <w:rPr>
          <w:i/>
        </w:rPr>
        <w:t xml:space="preserve"> </w:t>
      </w:r>
      <w:proofErr w:type="gramStart"/>
      <w:r w:rsidRPr="00350FB8">
        <w:rPr>
          <w:i/>
        </w:rPr>
        <w:t>присущи</w:t>
      </w:r>
      <w:proofErr w:type="gramEnd"/>
      <w:r w:rsidRPr="00350FB8">
        <w:rPr>
          <w:i/>
        </w:rPr>
        <w:t xml:space="preserve"> этой миниатюре.</w:t>
      </w:r>
    </w:p>
    <w:p w:rsidR="00350FB8" w:rsidRDefault="00350FB8">
      <w:r>
        <w:t xml:space="preserve">Каково роль </w:t>
      </w:r>
      <w:proofErr w:type="spellStart"/>
      <w:r>
        <w:t>рефренса</w:t>
      </w:r>
      <w:proofErr w:type="spellEnd"/>
      <w:r>
        <w:t xml:space="preserve"> «Как хороши, как свежи были розы…»</w:t>
      </w:r>
      <w:r w:rsidR="00F77FEB">
        <w:t xml:space="preserve"> (стих и</w:t>
      </w:r>
      <w:r>
        <w:t>ли строфа, в определенном порядке повторяющаяся в тексте)?</w:t>
      </w:r>
    </w:p>
    <w:p w:rsidR="00350FB8" w:rsidRPr="00350FB8" w:rsidRDefault="00350FB8">
      <w:pPr>
        <w:rPr>
          <w:i/>
        </w:rPr>
      </w:pPr>
      <w:r w:rsidRPr="00350FB8">
        <w:rPr>
          <w:i/>
        </w:rPr>
        <w:t>1. Отделяет прошлое от настоящего, воспоминание от реальности.</w:t>
      </w:r>
    </w:p>
    <w:p w:rsidR="00350FB8" w:rsidRPr="00350FB8" w:rsidRDefault="00350FB8">
      <w:pPr>
        <w:rPr>
          <w:i/>
        </w:rPr>
      </w:pPr>
      <w:r w:rsidRPr="00350FB8">
        <w:rPr>
          <w:i/>
        </w:rPr>
        <w:t>2. Хрупкий мостик, который связывает лирического героя с прошлым, с жизнью.</w:t>
      </w:r>
    </w:p>
    <w:p w:rsidR="00350FB8" w:rsidRPr="00350FB8" w:rsidRDefault="00350FB8">
      <w:pPr>
        <w:rPr>
          <w:i/>
        </w:rPr>
      </w:pPr>
      <w:r w:rsidRPr="00350FB8">
        <w:rPr>
          <w:i/>
        </w:rPr>
        <w:t xml:space="preserve">3. Подчеркивает мотив ушедшей жизни, счастья, невозвратимости ушедшего (были… </w:t>
      </w:r>
      <w:proofErr w:type="gramStart"/>
      <w:r w:rsidRPr="00350FB8">
        <w:rPr>
          <w:i/>
        </w:rPr>
        <w:t>были</w:t>
      </w:r>
      <w:proofErr w:type="gramEnd"/>
      <w:r w:rsidRPr="00350FB8">
        <w:rPr>
          <w:i/>
        </w:rPr>
        <w:t>… были), безысходности.</w:t>
      </w:r>
    </w:p>
    <w:p w:rsidR="00350FB8" w:rsidRDefault="00350FB8">
      <w:pPr>
        <w:rPr>
          <w:i/>
        </w:rPr>
      </w:pPr>
      <w:r w:rsidRPr="00350FB8">
        <w:rPr>
          <w:i/>
        </w:rPr>
        <w:t>4. Организует внутренний мир, мелодику стихотворения».</w:t>
      </w:r>
    </w:p>
    <w:p w:rsidR="002122D4" w:rsidRDefault="002D0442">
      <w:r>
        <w:t>Всякий, читавший этот тургеневский шедевр, задавался, наверное, вопросом: откуда такая прекрасная и такая грустная строка:</w:t>
      </w:r>
      <w:r w:rsidRPr="002D0442">
        <w:t xml:space="preserve"> </w:t>
      </w:r>
      <w:r>
        <w:t>«Как хороши, как свежи были розы…»? И находил в примечаниях имя малоизвестного читателю поэта Ивана Петровича Мятлева (1796 – 1844). В 1813-1814 годах в звании корнета Белорусского гусарского полка воевал против Наполеона, че</w:t>
      </w:r>
      <w:r w:rsidR="00F77FEB">
        <w:t>р</w:t>
      </w:r>
      <w:r>
        <w:t>ез год уволился из армии и поселился в своем петербургском доме</w:t>
      </w:r>
      <w:r w:rsidR="00F77FEB">
        <w:t xml:space="preserve"> – среди роскоши и произведений искусства круг его знакомств обширен: А.С. Пушкин, П.А. Вяземский, В.А. Жуковский, И.А. </w:t>
      </w:r>
      <w:proofErr w:type="spellStart"/>
      <w:r w:rsidR="00F77FEB">
        <w:t>крылов</w:t>
      </w:r>
      <w:proofErr w:type="spellEnd"/>
      <w:r w:rsidR="00F77FEB">
        <w:t xml:space="preserve"> и многие другие.</w:t>
      </w:r>
    </w:p>
    <w:p w:rsidR="00F77FEB" w:rsidRDefault="00F77FEB">
      <w:r>
        <w:t xml:space="preserve">Стихи </w:t>
      </w:r>
      <w:proofErr w:type="spellStart"/>
      <w:r>
        <w:t>Мятлев</w:t>
      </w:r>
      <w:proofErr w:type="spellEnd"/>
      <w:r>
        <w:t xml:space="preserve"> начал сочинять рано и мастерски читал их. В 1834 и 1835 годах</w:t>
      </w:r>
      <w:r w:rsidR="00D37DC8">
        <w:t xml:space="preserve"> у Мятлева вышли</w:t>
      </w:r>
      <w:r w:rsidR="00F364AD">
        <w:t xml:space="preserve"> два сборника, включивших по 14 стихотворений и сопровождавшихся надписью: «Уговорили выпустить». Именно его стихотворение «Розы» вдохновило Тургенева на создание шедевра и принесло бессмертие его создателю.</w:t>
      </w:r>
    </w:p>
    <w:p w:rsidR="00250D14" w:rsidRDefault="00250D14">
      <w:r>
        <w:t>Роза символизирует в любовной лирике любовь, счастье.</w:t>
      </w:r>
    </w:p>
    <w:p w:rsidR="00250D14" w:rsidRDefault="006B164C">
      <w:r>
        <w:t>А как</w:t>
      </w:r>
      <w:r w:rsidR="005D1CA6">
        <w:t xml:space="preserve"> этот образ раскрывается у Мятле</w:t>
      </w:r>
      <w:r>
        <w:t>ва?</w:t>
      </w:r>
    </w:p>
    <w:p w:rsidR="006B164C" w:rsidRDefault="006B164C">
      <w:r>
        <w:t>Каков образ лирической героини?</w:t>
      </w:r>
    </w:p>
    <w:p w:rsidR="006B164C" w:rsidRDefault="00917A22">
      <w:r>
        <w:t xml:space="preserve">Пушкин в романе «Евгений Онегин» </w:t>
      </w:r>
      <w:proofErr w:type="gramStart"/>
      <w:r>
        <w:t>иронизирует над рифмой</w:t>
      </w:r>
      <w:proofErr w:type="gramEnd"/>
      <w:r>
        <w:t xml:space="preserve">: морозы – розы. </w:t>
      </w:r>
    </w:p>
    <w:p w:rsidR="00917A22" w:rsidRPr="00917A22" w:rsidRDefault="00917A22">
      <w:pPr>
        <w:rPr>
          <w:i/>
        </w:rPr>
      </w:pPr>
      <w:r w:rsidRPr="00917A22">
        <w:rPr>
          <w:i/>
        </w:rPr>
        <w:t>И вот уже трещат морозы</w:t>
      </w:r>
    </w:p>
    <w:p w:rsidR="00917A22" w:rsidRPr="00917A22" w:rsidRDefault="00917A22">
      <w:pPr>
        <w:rPr>
          <w:i/>
        </w:rPr>
      </w:pPr>
      <w:r w:rsidRPr="00917A22">
        <w:rPr>
          <w:i/>
        </w:rPr>
        <w:t>И серебрятся средь полей…</w:t>
      </w:r>
    </w:p>
    <w:p w:rsidR="00917A22" w:rsidRPr="00917A22" w:rsidRDefault="00917A22">
      <w:pPr>
        <w:rPr>
          <w:i/>
        </w:rPr>
      </w:pPr>
      <w:r w:rsidRPr="00917A22">
        <w:rPr>
          <w:i/>
        </w:rPr>
        <w:t>Читатель ждет уж рифмы розы</w:t>
      </w:r>
    </w:p>
    <w:p w:rsidR="00917A22" w:rsidRPr="00917A22" w:rsidRDefault="00917A22">
      <w:pPr>
        <w:rPr>
          <w:i/>
        </w:rPr>
      </w:pPr>
      <w:proofErr w:type="gramStart"/>
      <w:r w:rsidRPr="00917A22">
        <w:rPr>
          <w:i/>
        </w:rPr>
        <w:lastRenderedPageBreak/>
        <w:t>На</w:t>
      </w:r>
      <w:proofErr w:type="gramEnd"/>
      <w:r w:rsidRPr="00917A22">
        <w:rPr>
          <w:i/>
        </w:rPr>
        <w:t xml:space="preserve"> вот возьми ее скорей.</w:t>
      </w:r>
    </w:p>
    <w:p w:rsidR="00350FB8" w:rsidRDefault="00917A22">
      <w:r>
        <w:t>Но у Мятлева она не кажется надоевшей и избитой.</w:t>
      </w:r>
    </w:p>
    <w:p w:rsidR="00917A22" w:rsidRDefault="00917A22">
      <w:r>
        <w:t>Розы ассоциируются с лирической героиней: девицей прелестной, ангелом красоты, девой рая, царицей с радостным челом, с каштановыми кудрями, с весельем в очах.</w:t>
      </w:r>
    </w:p>
    <w:p w:rsidR="00917A22" w:rsidRDefault="00917A22">
      <w:r>
        <w:t>Каково настроение стихотворения?</w:t>
      </w:r>
    </w:p>
    <w:p w:rsidR="00FA2D90" w:rsidRDefault="00FA2D90">
      <w:r>
        <w:t>Как это выражается синтаксически? лексически?</w:t>
      </w:r>
    </w:p>
    <w:p w:rsidR="00FA2D90" w:rsidRDefault="00FA2D90">
      <w:r>
        <w:t>Чем неожидан финал стихотворения?</w:t>
      </w:r>
    </w:p>
    <w:p w:rsidR="00FA2D90" w:rsidRDefault="00FA2D90">
      <w:r>
        <w:t xml:space="preserve">Сравните первые и последние строчки, обратите внимание на рифмы: розы - морозы, пламень </w:t>
      </w:r>
      <w:proofErr w:type="gramStart"/>
      <w:r>
        <w:t>-к</w:t>
      </w:r>
      <w:proofErr w:type="gramEnd"/>
      <w:r>
        <w:t>амень, рок – венок, контекстуальные антонимы, синонимы.</w:t>
      </w:r>
    </w:p>
    <w:p w:rsidR="00FA2D90" w:rsidRDefault="00FA2D90">
      <w:r>
        <w:t>Символом чего же являются розы в финале стихотворения Мятлева?</w:t>
      </w:r>
    </w:p>
    <w:p w:rsidR="00E45F15" w:rsidRDefault="00E45F15">
      <w:r>
        <w:t>Поэт Серебряного века Игорь Северянин (Игорь Васильевич Лотарев (1887-1941гг.)), будучи в эмиграции, в 1925 году пишет свои «Классические розы» (чтение)</w:t>
      </w:r>
    </w:p>
    <w:p w:rsidR="00E45F15" w:rsidRDefault="00E45F15">
      <w:r>
        <w:t>Как вы думаете, почему такое название?</w:t>
      </w:r>
    </w:p>
    <w:p w:rsidR="00E45F15" w:rsidRDefault="00E45F15">
      <w:r>
        <w:t>Розы – стихают грозы для лирического героя, розы – символ посмертной славы, признания.</w:t>
      </w:r>
    </w:p>
    <w:p w:rsidR="00E1332F" w:rsidRDefault="00E1332F">
      <w:r>
        <w:t>«Внутренне» стихотворения связывает мотив воспоминаний, смерти. Розы – символ не только любви, молодости, счастья, но и символ скорби и безысходности.</w:t>
      </w:r>
    </w:p>
    <w:p w:rsidR="00E1332F" w:rsidRDefault="00E1332F">
      <w:r>
        <w:t xml:space="preserve">У Северянина звучит надежда на лучшее, а розы у него являются символом славы и </w:t>
      </w:r>
      <w:proofErr w:type="spellStart"/>
      <w:r>
        <w:t>признаня</w:t>
      </w:r>
      <w:proofErr w:type="spellEnd"/>
      <w:r>
        <w:t>, пусть и посмертного.</w:t>
      </w:r>
    </w:p>
    <w:p w:rsidR="00E1332F" w:rsidRDefault="00E1332F">
      <w:r>
        <w:t>Отличие:</w:t>
      </w:r>
    </w:p>
    <w:p w:rsidR="00E1332F" w:rsidRDefault="00E1332F">
      <w:r>
        <w:t>В центре стихотворения Мятлева – любовная драма.</w:t>
      </w:r>
      <w:bookmarkStart w:id="0" w:name="_GoBack"/>
      <w:bookmarkEnd w:id="0"/>
    </w:p>
    <w:p w:rsidR="00E1332F" w:rsidRDefault="00E1332F">
      <w:r>
        <w:t xml:space="preserve">У </w:t>
      </w:r>
      <w:r w:rsidR="005E32D4">
        <w:t>Тургенева – с</w:t>
      </w:r>
      <w:r>
        <w:t>тихотворение философского содержания, раскрывающее быстротечность жизни, мимолетность счастья.</w:t>
      </w:r>
      <w:r w:rsidR="005E32D4">
        <w:t xml:space="preserve"> </w:t>
      </w:r>
    </w:p>
    <w:p w:rsidR="005E32D4" w:rsidRDefault="005E32D4">
      <w:r>
        <w:t xml:space="preserve">У Северянина звучит тема связи судьбы поэта с судьбой Родины, тема славы и признания. Тургенев и Северянин дополнили, </w:t>
      </w:r>
      <w:proofErr w:type="spellStart"/>
      <w:r>
        <w:t>углубИли</w:t>
      </w:r>
      <w:proofErr w:type="spellEnd"/>
      <w:r>
        <w:t xml:space="preserve"> образ немеркнущего стихотворения Мятлева.</w:t>
      </w:r>
    </w:p>
    <w:p w:rsidR="005E32D4" w:rsidRPr="005E32D4" w:rsidRDefault="005E32D4">
      <w:pPr>
        <w:rPr>
          <w:i/>
        </w:rPr>
      </w:pPr>
      <w:r w:rsidRPr="005E32D4">
        <w:rPr>
          <w:i/>
        </w:rPr>
        <w:t>Несмотря на общий образ, каждое стихотворение – шедевр.</w:t>
      </w:r>
    </w:p>
    <w:p w:rsidR="005E32D4" w:rsidRPr="005E32D4" w:rsidRDefault="005E32D4">
      <w:pPr>
        <w:rPr>
          <w:i/>
        </w:rPr>
      </w:pPr>
      <w:r w:rsidRPr="005E32D4">
        <w:rPr>
          <w:i/>
        </w:rPr>
        <w:t>Что объединяет эти шедевры внешне?</w:t>
      </w:r>
    </w:p>
    <w:p w:rsidR="005E32D4" w:rsidRDefault="00DF7393">
      <w:r>
        <w:t>Итог у</w:t>
      </w:r>
      <w:r w:rsidR="005E32D4">
        <w:t>рока.</w:t>
      </w:r>
    </w:p>
    <w:p w:rsidR="00E1332F" w:rsidRDefault="00E1332F"/>
    <w:p w:rsidR="00FA2D90" w:rsidRDefault="00FA2D90"/>
    <w:p w:rsidR="00A40119" w:rsidRPr="00900F2C" w:rsidRDefault="00A40119"/>
    <w:p w:rsidR="00B418D2" w:rsidRDefault="00B418D2"/>
    <w:sectPr w:rsidR="00B418D2" w:rsidSect="008D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8D2"/>
    <w:rsid w:val="00074293"/>
    <w:rsid w:val="001E7292"/>
    <w:rsid w:val="002122D4"/>
    <w:rsid w:val="00250D14"/>
    <w:rsid w:val="002D0442"/>
    <w:rsid w:val="00350FB8"/>
    <w:rsid w:val="00590C64"/>
    <w:rsid w:val="005D1CA6"/>
    <w:rsid w:val="005E32D4"/>
    <w:rsid w:val="006B164C"/>
    <w:rsid w:val="008D488B"/>
    <w:rsid w:val="00900F2C"/>
    <w:rsid w:val="00910995"/>
    <w:rsid w:val="00917A22"/>
    <w:rsid w:val="0094434B"/>
    <w:rsid w:val="009951B3"/>
    <w:rsid w:val="00A40119"/>
    <w:rsid w:val="00B418D2"/>
    <w:rsid w:val="00D37DC8"/>
    <w:rsid w:val="00DF7393"/>
    <w:rsid w:val="00E1332F"/>
    <w:rsid w:val="00E45F15"/>
    <w:rsid w:val="00EB5645"/>
    <w:rsid w:val="00F364AD"/>
    <w:rsid w:val="00F57168"/>
    <w:rsid w:val="00F77FEB"/>
    <w:rsid w:val="00FA2D90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20</cp:revision>
  <dcterms:created xsi:type="dcterms:W3CDTF">2014-09-23T12:57:00Z</dcterms:created>
  <dcterms:modified xsi:type="dcterms:W3CDTF">2014-09-29T10:39:00Z</dcterms:modified>
</cp:coreProperties>
</file>