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8" w:rsidRDefault="00500C78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Выступление  на РМО учителей химии и биологии</w:t>
      </w:r>
    </w:p>
    <w:p w:rsidR="001045CD" w:rsidRDefault="001045CD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</w:p>
    <w:p w:rsidR="00500C78" w:rsidRDefault="00500C78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Учителя </w:t>
      </w:r>
      <w:proofErr w:type="spellStart"/>
      <w:r>
        <w:rPr>
          <w:rFonts w:cs="Calibri"/>
          <w:sz w:val="28"/>
          <w:szCs w:val="28"/>
        </w:rPr>
        <w:t>Русско</w:t>
      </w:r>
      <w:proofErr w:type="spellEnd"/>
      <w:r w:rsidR="00B414E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</w:t>
      </w:r>
      <w:proofErr w:type="spellStart"/>
      <w:r>
        <w:rPr>
          <w:rFonts w:cs="Calibri"/>
          <w:sz w:val="28"/>
          <w:szCs w:val="28"/>
        </w:rPr>
        <w:t>Шуганской</w:t>
      </w:r>
      <w:proofErr w:type="spellEnd"/>
      <w:r>
        <w:rPr>
          <w:rFonts w:cs="Calibri"/>
          <w:sz w:val="28"/>
          <w:szCs w:val="28"/>
        </w:rPr>
        <w:t xml:space="preserve"> СОШ  Лобановой Л.В.</w:t>
      </w:r>
    </w:p>
    <w:p w:rsidR="001045CD" w:rsidRDefault="001045CD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</w:p>
    <w:p w:rsidR="00500C78" w:rsidRDefault="00500C78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Тема:</w:t>
      </w:r>
    </w:p>
    <w:p w:rsidR="00500C78" w:rsidRPr="00B414ED" w:rsidRDefault="00500C78" w:rsidP="00500C78">
      <w:pPr>
        <w:pStyle w:val="a3"/>
        <w:spacing w:line="360" w:lineRule="auto"/>
        <w:ind w:right="57"/>
        <w:rPr>
          <w:rFonts w:cs="Calibri"/>
          <w:b/>
          <w:sz w:val="28"/>
          <w:szCs w:val="28"/>
        </w:rPr>
      </w:pPr>
      <w:r w:rsidRPr="00B414ED">
        <w:rPr>
          <w:rFonts w:cs="Calibri"/>
          <w:b/>
          <w:sz w:val="28"/>
          <w:szCs w:val="28"/>
        </w:rPr>
        <w:t>« Начальный этап внедрения ФГОС по химии, биологии в основной школе»</w:t>
      </w:r>
    </w:p>
    <w:p w:rsidR="00500C78" w:rsidRDefault="00500C78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</w:p>
    <w:p w:rsidR="001045CD" w:rsidRPr="00C902B6" w:rsidRDefault="001045CD" w:rsidP="00500C78">
      <w:pPr>
        <w:pStyle w:val="a3"/>
        <w:spacing w:line="360" w:lineRule="auto"/>
        <w:ind w:right="57"/>
        <w:rPr>
          <w:rFonts w:cs="Calibri"/>
          <w:sz w:val="28"/>
          <w:szCs w:val="28"/>
        </w:rPr>
      </w:pPr>
    </w:p>
    <w:p w:rsidR="00500C78" w:rsidRPr="00C902B6" w:rsidRDefault="00500C78" w:rsidP="00500C78">
      <w:pPr>
        <w:pStyle w:val="a3"/>
        <w:spacing w:line="360" w:lineRule="auto"/>
        <w:ind w:left="3420" w:right="57"/>
        <w:jc w:val="right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«Надо учить не содержанию науки, а деятельности по ее усвоению» </w:t>
      </w:r>
    </w:p>
    <w:p w:rsidR="00500C78" w:rsidRPr="00C902B6" w:rsidRDefault="00500C78" w:rsidP="00500C78">
      <w:pPr>
        <w:pStyle w:val="a3"/>
        <w:spacing w:line="360" w:lineRule="auto"/>
        <w:ind w:left="57" w:right="57"/>
        <w:jc w:val="right"/>
        <w:rPr>
          <w:rFonts w:cs="Calibri"/>
          <w:sz w:val="28"/>
          <w:szCs w:val="28"/>
        </w:rPr>
      </w:pPr>
      <w:proofErr w:type="spellStart"/>
      <w:r w:rsidRPr="00C902B6">
        <w:rPr>
          <w:rFonts w:cs="Calibri"/>
          <w:sz w:val="28"/>
          <w:szCs w:val="28"/>
        </w:rPr>
        <w:t>В.Г.Белинский</w:t>
      </w:r>
      <w:proofErr w:type="spellEnd"/>
    </w:p>
    <w:p w:rsidR="00500C78" w:rsidRDefault="00500C78" w:rsidP="00500C78">
      <w:pPr>
        <w:rPr>
          <w:rFonts w:cs="Calibri"/>
          <w:sz w:val="28"/>
          <w:szCs w:val="28"/>
        </w:rPr>
      </w:pP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Общество не может стоять на месте, оно</w:t>
      </w:r>
      <w:r>
        <w:rPr>
          <w:rFonts w:cs="Calibri"/>
          <w:sz w:val="28"/>
          <w:szCs w:val="28"/>
        </w:rPr>
        <w:t xml:space="preserve"> постоянно</w:t>
      </w:r>
      <w:r w:rsidRPr="00C902B6">
        <w:rPr>
          <w:rFonts w:cs="Calibri"/>
          <w:sz w:val="28"/>
          <w:szCs w:val="28"/>
        </w:rPr>
        <w:t xml:space="preserve"> развивается</w:t>
      </w:r>
      <w:r>
        <w:rPr>
          <w:rFonts w:cs="Calibri"/>
          <w:sz w:val="28"/>
          <w:szCs w:val="28"/>
        </w:rPr>
        <w:t>.</w:t>
      </w:r>
      <w:r w:rsidRPr="00C902B6">
        <w:rPr>
          <w:rFonts w:cs="Calibri"/>
          <w:sz w:val="28"/>
          <w:szCs w:val="28"/>
        </w:rPr>
        <w:t xml:space="preserve">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Меняется жизнь: претерпевают изменения ее социальная и нравственная сферы.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</w:t>
      </w:r>
      <w:r w:rsidRPr="00C902B6">
        <w:rPr>
          <w:rFonts w:cs="Calibri"/>
          <w:sz w:val="28"/>
          <w:szCs w:val="28"/>
        </w:rPr>
        <w:t xml:space="preserve"> для прогресса нужны люди свободные, высокообразованные, творческие, обладающие высоким уровнем развития разных видов мышления.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Всё это меняет требования общества к школе.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Раньше первостепенной задачей считалось вооружение учащихся глубокими знаниями, умениями и навыками.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 Сегодня задачи общеобразовательной школы иные. На первый план выходит формирование универсальных учебных действий, обеспечивающих школьникам умение учиться,  способность в массе информации отобрать нужное, </w:t>
      </w:r>
      <w:proofErr w:type="spellStart"/>
      <w:r w:rsidRPr="00C902B6">
        <w:rPr>
          <w:rFonts w:cs="Calibri"/>
          <w:sz w:val="28"/>
          <w:szCs w:val="28"/>
        </w:rPr>
        <w:t>саморазвиваться</w:t>
      </w:r>
      <w:proofErr w:type="spellEnd"/>
      <w:r w:rsidRPr="00C902B6">
        <w:rPr>
          <w:rFonts w:cs="Calibri"/>
          <w:sz w:val="28"/>
          <w:szCs w:val="28"/>
        </w:rPr>
        <w:t xml:space="preserve"> и самосовершенствоваться.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Старая система образования не может решить эти задачи в полной мере.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 Поэтому  появилс</w:t>
      </w:r>
      <w:r>
        <w:rPr>
          <w:rFonts w:cs="Calibri"/>
          <w:sz w:val="28"/>
          <w:szCs w:val="28"/>
        </w:rPr>
        <w:t>я</w:t>
      </w:r>
      <w:r w:rsidRPr="00C902B6">
        <w:rPr>
          <w:rFonts w:cs="Calibri"/>
          <w:sz w:val="28"/>
          <w:szCs w:val="28"/>
        </w:rPr>
        <w:t xml:space="preserve"> новы</w:t>
      </w:r>
      <w:r>
        <w:rPr>
          <w:rFonts w:cs="Calibri"/>
          <w:sz w:val="28"/>
          <w:szCs w:val="28"/>
        </w:rPr>
        <w:t>й</w:t>
      </w:r>
      <w:r w:rsidRPr="00C902B6">
        <w:rPr>
          <w:rFonts w:cs="Calibri"/>
          <w:sz w:val="28"/>
          <w:szCs w:val="28"/>
        </w:rPr>
        <w:t xml:space="preserve"> Федеральны</w:t>
      </w:r>
      <w:r>
        <w:rPr>
          <w:rFonts w:cs="Calibri"/>
          <w:sz w:val="28"/>
          <w:szCs w:val="28"/>
        </w:rPr>
        <w:t>й</w:t>
      </w:r>
      <w:r w:rsidRPr="00C902B6">
        <w:rPr>
          <w:rFonts w:cs="Calibri"/>
          <w:sz w:val="28"/>
          <w:szCs w:val="28"/>
        </w:rPr>
        <w:t xml:space="preserve"> образовательны</w:t>
      </w:r>
      <w:r>
        <w:rPr>
          <w:rFonts w:cs="Calibri"/>
          <w:sz w:val="28"/>
          <w:szCs w:val="28"/>
        </w:rPr>
        <w:t>й</w:t>
      </w:r>
      <w:r w:rsidRPr="00C902B6">
        <w:rPr>
          <w:rFonts w:cs="Calibri"/>
          <w:sz w:val="28"/>
          <w:szCs w:val="28"/>
        </w:rPr>
        <w:t xml:space="preserve"> стандарт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 общего образования второго поколения, в котором прописано, что главной целью образовательного процесса является формирование универсальных учебных </w:t>
      </w:r>
      <w:r w:rsidRPr="00C902B6">
        <w:rPr>
          <w:rFonts w:cs="Calibri"/>
          <w:sz w:val="28"/>
          <w:szCs w:val="28"/>
        </w:rPr>
        <w:lastRenderedPageBreak/>
        <w:t xml:space="preserve">действий, таких как: личностные, регулятивные, познавательные, коммуникативные.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Вы знаете, что с 2011/2012 учебного года все образовательные учреждения России уже перешли  на новый  Федеральный государственный образовательный стандарт начального общего образования (ФГОС НОО).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</w:t>
      </w:r>
      <w:r>
        <w:rPr>
          <w:rFonts w:cs="Calibri"/>
          <w:sz w:val="28"/>
          <w:szCs w:val="28"/>
        </w:rPr>
        <w:t xml:space="preserve"> они </w:t>
      </w:r>
      <w:r w:rsidRPr="00C902B6">
        <w:rPr>
          <w:rFonts w:cs="Calibri"/>
          <w:sz w:val="28"/>
          <w:szCs w:val="28"/>
        </w:rPr>
        <w:t>собой «совокупность требований</w:t>
      </w:r>
      <w:r w:rsidRPr="00C902B6">
        <w:rPr>
          <w:rFonts w:cs="Calibri"/>
          <w:b/>
          <w:sz w:val="28"/>
          <w:szCs w:val="28"/>
        </w:rPr>
        <w:t xml:space="preserve">, обязательных при реализации </w:t>
      </w:r>
      <w:r w:rsidRPr="00C902B6">
        <w:rPr>
          <w:rFonts w:cs="Calibri"/>
          <w:sz w:val="28"/>
          <w:szCs w:val="28"/>
        </w:rPr>
        <w:t xml:space="preserve">основных образовательных программ общего образования образовательными учреждениями, имеющими государственную </w:t>
      </w:r>
      <w:r>
        <w:rPr>
          <w:rFonts w:cs="Calibri"/>
          <w:sz w:val="28"/>
          <w:szCs w:val="28"/>
        </w:rPr>
        <w:t>а</w:t>
      </w:r>
      <w:r w:rsidRPr="00C902B6">
        <w:rPr>
          <w:rFonts w:cs="Calibri"/>
          <w:sz w:val="28"/>
          <w:szCs w:val="28"/>
        </w:rPr>
        <w:t xml:space="preserve">ккредитацию».          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В связи с переходом образовательных учреждений на новый стандарт издательство "Просвещение" 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выпускает серию книг 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"Стандарты второго поколения". </w:t>
      </w:r>
    </w:p>
    <w:p w:rsidR="00B414ED" w:rsidRDefault="00500C78" w:rsidP="00B414ED">
      <w:pPr>
        <w:spacing w:line="48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На экране вы видите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как выглядят Стандарты  второго поколения по предметам химия и биология для основного общего образования.</w:t>
      </w:r>
    </w:p>
    <w:p w:rsidR="00500C78" w:rsidRDefault="00500C78" w:rsidP="00B414ED">
      <w:pPr>
        <w:spacing w:line="480" w:lineRule="auto"/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>Заглянем во внутрь Стандартов</w:t>
      </w:r>
      <w:r>
        <w:rPr>
          <w:rFonts w:cs="Calibri"/>
          <w:noProof/>
          <w:sz w:val="28"/>
          <w:szCs w:val="28"/>
          <w:lang w:eastAsia="ru-RU"/>
        </w:rPr>
        <w:t>.</w:t>
      </w:r>
    </w:p>
    <w:p w:rsidR="00500C78" w:rsidRPr="00C902B6" w:rsidRDefault="00500C78" w:rsidP="00500C78">
      <w:pPr>
        <w:spacing w:after="0" w:line="480" w:lineRule="auto"/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 xml:space="preserve"> Примерная программа </w:t>
      </w:r>
      <w:r w:rsidRPr="001045CD">
        <w:rPr>
          <w:rFonts w:cs="Calibri"/>
          <w:b/>
          <w:noProof/>
          <w:sz w:val="28"/>
          <w:szCs w:val="28"/>
          <w:lang w:eastAsia="ru-RU"/>
        </w:rPr>
        <w:t>по химии</w:t>
      </w:r>
      <w:r w:rsidRPr="00C902B6">
        <w:rPr>
          <w:rFonts w:cs="Calibri"/>
          <w:noProof/>
          <w:sz w:val="28"/>
          <w:szCs w:val="28"/>
          <w:lang w:eastAsia="ru-RU"/>
        </w:rPr>
        <w:t xml:space="preserve"> состоит из четырех разделов.</w:t>
      </w:r>
    </w:p>
    <w:p w:rsidR="00500C78" w:rsidRPr="00C902B6" w:rsidRDefault="00500C78" w:rsidP="00500C78">
      <w:pPr>
        <w:numPr>
          <w:ilvl w:val="0"/>
          <w:numId w:val="1"/>
        </w:numPr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>Пояснительная записка</w:t>
      </w:r>
    </w:p>
    <w:p w:rsidR="00500C78" w:rsidRPr="00292804" w:rsidRDefault="00500C78" w:rsidP="00500C78">
      <w:pPr>
        <w:pStyle w:val="a4"/>
        <w:numPr>
          <w:ilvl w:val="0"/>
          <w:numId w:val="1"/>
        </w:num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Основное содержание курса. </w:t>
      </w:r>
    </w:p>
    <w:p w:rsidR="00500C78" w:rsidRDefault="00500C78" w:rsidP="00500C78">
      <w:pPr>
        <w:ind w:left="142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Одно из  изменений этого раздела то,что Основу примерной программы теперь составляет  та часть учебного материала,   которая может быть осознанно освоена 13—15-летними подростками. Наиболее сложные элементы содержания общего образования по химии,теперь включены в примерную программу по химии для средней (полной) школы. </w:t>
      </w:r>
    </w:p>
    <w:p w:rsidR="00500C78" w:rsidRDefault="00500C78" w:rsidP="00500C78">
      <w:pPr>
        <w:ind w:left="142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Так, например, в программу средней (полной) школы  перенесены расчеты по химическим уравнениям, основы органической и промышленной химии.</w:t>
      </w:r>
    </w:p>
    <w:p w:rsidR="00500C78" w:rsidRPr="00C902B6" w:rsidRDefault="00500C78" w:rsidP="00500C78">
      <w:pPr>
        <w:ind w:left="142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lastRenderedPageBreak/>
        <w:t xml:space="preserve"> И этому есть объяснение.</w:t>
      </w:r>
    </w:p>
    <w:p w:rsidR="00500C78" w:rsidRPr="00C902B6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 xml:space="preserve"> Введение обязательного среднего (полного) образования позволило отказаться от </w:t>
      </w:r>
      <w:r w:rsidRPr="00292804">
        <w:rPr>
          <w:rFonts w:cs="Calibri"/>
          <w:b/>
          <w:noProof/>
          <w:sz w:val="28"/>
          <w:szCs w:val="28"/>
          <w:lang w:eastAsia="ru-RU"/>
        </w:rPr>
        <w:t>концентрической модели</w:t>
      </w:r>
      <w:r w:rsidRPr="00C902B6">
        <w:rPr>
          <w:rFonts w:cs="Calibri"/>
          <w:noProof/>
          <w:sz w:val="28"/>
          <w:szCs w:val="28"/>
          <w:lang w:eastAsia="ru-RU"/>
        </w:rPr>
        <w:t xml:space="preserve"> курса, при которой до 40 % учебного времени использовалось неэффективно, и </w:t>
      </w:r>
      <w:r w:rsidRPr="00C902B6">
        <w:rPr>
          <w:rFonts w:cs="Calibri"/>
          <w:b/>
          <w:noProof/>
          <w:sz w:val="28"/>
          <w:szCs w:val="28"/>
          <w:lang w:eastAsia="ru-RU"/>
        </w:rPr>
        <w:t>вернуться к спиральной модели</w:t>
      </w:r>
      <w:r w:rsidRPr="00C902B6">
        <w:rPr>
          <w:rFonts w:cs="Calibri"/>
          <w:noProof/>
          <w:sz w:val="28"/>
          <w:szCs w:val="28"/>
          <w:lang w:eastAsia="ru-RU"/>
        </w:rPr>
        <w:t>, предусматривающей постепенное развитие и углубление теоретического материала.</w:t>
      </w:r>
    </w:p>
    <w:p w:rsidR="00500C78" w:rsidRPr="00C902B6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 xml:space="preserve"> 3. Примерное тематическое планирование </w:t>
      </w:r>
      <w:r w:rsidRPr="00C902B6">
        <w:rPr>
          <w:rFonts w:cs="Calibri"/>
          <w:noProof/>
          <w:color w:val="FF0000"/>
          <w:sz w:val="28"/>
          <w:szCs w:val="28"/>
          <w:lang w:eastAsia="ru-RU"/>
        </w:rPr>
        <w:t xml:space="preserve"> </w:t>
      </w:r>
    </w:p>
    <w:p w:rsidR="00500C78" w:rsidRPr="00C902B6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 xml:space="preserve"> Примерное тематическое планирование разработано в двух вариантах: на 140 ч в соответствии с базисным учебным (образовательным) планом и на 350 ч для классов с углубленным изучением химии </w:t>
      </w:r>
    </w:p>
    <w:p w:rsidR="00500C78" w:rsidRPr="00292804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C902B6">
        <w:rPr>
          <w:rFonts w:cs="Calibri"/>
          <w:noProof/>
          <w:sz w:val="28"/>
          <w:szCs w:val="28"/>
          <w:lang w:eastAsia="ru-RU"/>
        </w:rPr>
        <w:t xml:space="preserve"> 4. Рекомендации по оснащению учебного процесса, в которых дано общее описание </w:t>
      </w:r>
      <w:r w:rsidRPr="00292804">
        <w:rPr>
          <w:rFonts w:cs="Calibri"/>
          <w:noProof/>
          <w:sz w:val="28"/>
          <w:szCs w:val="28"/>
          <w:lang w:eastAsia="ru-RU"/>
        </w:rPr>
        <w:t>материально-технической базы кабинета химии.</w:t>
      </w:r>
    </w:p>
    <w:p w:rsidR="00500C78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Содержание представлено по четырём направлениям:</w:t>
      </w:r>
    </w:p>
    <w:p w:rsidR="00500C78" w:rsidRPr="00292804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500C78" w:rsidRPr="00292804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Программа предусматривает также составление авторских программ.</w:t>
      </w:r>
    </w:p>
    <w:p w:rsidR="00500C78" w:rsidRPr="00292804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Курсу </w:t>
      </w:r>
      <w:r w:rsidRPr="001045CD">
        <w:rPr>
          <w:rFonts w:cs="Calibri"/>
          <w:b/>
          <w:noProof/>
          <w:sz w:val="28"/>
          <w:szCs w:val="28"/>
          <w:lang w:eastAsia="ru-RU"/>
        </w:rPr>
        <w:t>биологии</w:t>
      </w:r>
      <w:r w:rsidRPr="00292804">
        <w:rPr>
          <w:rFonts w:cs="Calibri"/>
          <w:noProof/>
          <w:sz w:val="28"/>
          <w:szCs w:val="28"/>
          <w:lang w:eastAsia="ru-RU"/>
        </w:rPr>
        <w:t xml:space="preserve"> на ступени основного общего образования предшествует курс естествознания, что вы видите по обложке стандарта, раньше это был отдельный документ.</w:t>
      </w:r>
    </w:p>
    <w:p w:rsidR="00500C78" w:rsidRPr="00292804" w:rsidRDefault="00500C78" w:rsidP="00500C78">
      <w:pPr>
        <w:ind w:left="360"/>
        <w:jc w:val="both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Примерная программа по биологии включает </w:t>
      </w:r>
      <w:r>
        <w:rPr>
          <w:rFonts w:cs="Calibri"/>
          <w:noProof/>
          <w:sz w:val="28"/>
          <w:szCs w:val="28"/>
          <w:lang w:eastAsia="ru-RU"/>
        </w:rPr>
        <w:t xml:space="preserve"> те же </w:t>
      </w:r>
      <w:r w:rsidRPr="00292804">
        <w:rPr>
          <w:rFonts w:cs="Calibri"/>
          <w:noProof/>
          <w:sz w:val="28"/>
          <w:szCs w:val="28"/>
          <w:lang w:eastAsia="ru-RU"/>
        </w:rPr>
        <w:t xml:space="preserve">четыре раздела: </w:t>
      </w:r>
    </w:p>
    <w:p w:rsidR="00500C78" w:rsidRPr="00292804" w:rsidRDefault="00500C78" w:rsidP="00500C78">
      <w:pPr>
        <w:numPr>
          <w:ilvl w:val="0"/>
          <w:numId w:val="2"/>
        </w:numPr>
        <w:jc w:val="both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пояснительную записку с требованиями к результатам обучения; </w:t>
      </w:r>
    </w:p>
    <w:p w:rsidR="00500C78" w:rsidRPr="00292804" w:rsidRDefault="00500C78" w:rsidP="00500C78">
      <w:pPr>
        <w:numPr>
          <w:ilvl w:val="0"/>
          <w:numId w:val="2"/>
        </w:numPr>
        <w:jc w:val="both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содержание курса с перечнем разделов, минимальным перечнем лабораторных и практических работ, экскурсий;</w:t>
      </w:r>
    </w:p>
    <w:p w:rsidR="00500C78" w:rsidRPr="00292804" w:rsidRDefault="00500C78" w:rsidP="00500C78">
      <w:pPr>
        <w:numPr>
          <w:ilvl w:val="0"/>
          <w:numId w:val="2"/>
        </w:num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примерное тематическое планирование с определением основных видов учебной деятельности школьников; </w:t>
      </w:r>
    </w:p>
    <w:p w:rsidR="00500C78" w:rsidRPr="00292804" w:rsidRDefault="00500C78" w:rsidP="00500C78">
      <w:pPr>
        <w:numPr>
          <w:ilvl w:val="0"/>
          <w:numId w:val="2"/>
        </w:num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рекомендации по оснащению учебного процесса.</w:t>
      </w:r>
    </w:p>
    <w:p w:rsidR="00500C78" w:rsidRPr="00292804" w:rsidRDefault="00500C78" w:rsidP="00500C78">
      <w:pPr>
        <w:ind w:left="720"/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На изучение курса биологии в основной школе отводится 245 ч по базисному плану.</w:t>
      </w:r>
    </w:p>
    <w:p w:rsidR="001045CD" w:rsidRDefault="001045CD" w:rsidP="00500C78">
      <w:pPr>
        <w:rPr>
          <w:rFonts w:cs="Calibri"/>
          <w:noProof/>
          <w:sz w:val="28"/>
          <w:szCs w:val="28"/>
          <w:lang w:eastAsia="ru-RU"/>
        </w:rPr>
      </w:pPr>
    </w:p>
    <w:p w:rsidR="001045CD" w:rsidRDefault="001045CD" w:rsidP="00500C78">
      <w:pPr>
        <w:rPr>
          <w:rFonts w:cs="Calibri"/>
          <w:noProof/>
          <w:sz w:val="28"/>
          <w:szCs w:val="28"/>
          <w:lang w:eastAsia="ru-RU"/>
        </w:rPr>
      </w:pPr>
    </w:p>
    <w:p w:rsidR="00500C78" w:rsidRPr="00292804" w:rsidRDefault="00500C78" w:rsidP="00500C78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1045CD" w:rsidRDefault="00500C78" w:rsidP="005C7B4E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Здесь так</w:t>
      </w:r>
      <w:r w:rsidR="005C7B4E">
        <w:rPr>
          <w:rFonts w:cs="Calibri"/>
          <w:noProof/>
          <w:sz w:val="28"/>
          <w:szCs w:val="28"/>
          <w:lang w:eastAsia="ru-RU"/>
        </w:rPr>
        <w:t xml:space="preserve"> </w:t>
      </w:r>
      <w:r w:rsidRPr="00292804">
        <w:rPr>
          <w:rFonts w:cs="Calibri"/>
          <w:noProof/>
          <w:sz w:val="28"/>
          <w:szCs w:val="28"/>
          <w:lang w:eastAsia="ru-RU"/>
        </w:rPr>
        <w:t xml:space="preserve">же </w:t>
      </w:r>
      <w:r>
        <w:rPr>
          <w:rFonts w:cs="Calibri"/>
          <w:noProof/>
          <w:sz w:val="28"/>
          <w:szCs w:val="28"/>
          <w:lang w:eastAsia="ru-RU"/>
        </w:rPr>
        <w:t>закрепляются изменения</w:t>
      </w:r>
      <w:r w:rsidRPr="00292804">
        <w:rPr>
          <w:rFonts w:cs="Calibri"/>
          <w:noProof/>
          <w:sz w:val="28"/>
          <w:szCs w:val="28"/>
          <w:lang w:eastAsia="ru-RU"/>
        </w:rPr>
        <w:t>.Содержание раздела «Общие биологические закономерности» подчинено, во-первых, обобщению и систематизации того содержания, которое может быть освоено учащимися при изучении курса биологии в основной школе;</w:t>
      </w:r>
    </w:p>
    <w:p w:rsidR="005C7B4E" w:rsidRDefault="005C7B4E" w:rsidP="005C7B4E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 xml:space="preserve">во-вторых, знакомству школьников с некоторыми доступными для их вос-приятия общебиологическими закономерностями.  </w:t>
      </w:r>
    </w:p>
    <w:p w:rsidR="005C7B4E" w:rsidRDefault="005C7B4E" w:rsidP="005C7B4E">
      <w:pPr>
        <w:rPr>
          <w:rFonts w:cs="Calibri"/>
          <w:noProof/>
          <w:sz w:val="28"/>
          <w:szCs w:val="28"/>
          <w:lang w:eastAsia="ru-RU"/>
        </w:rPr>
      </w:pPr>
      <w:r w:rsidRPr="00292804">
        <w:rPr>
          <w:rFonts w:cs="Calibri"/>
          <w:noProof/>
          <w:sz w:val="28"/>
          <w:szCs w:val="28"/>
          <w:lang w:eastAsia="ru-RU"/>
        </w:rPr>
        <w:t>Содержание этого раздела  не должно механически дублировать содержание курса «Общая биология» для 10—11 классов.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5E9DFB" wp14:editId="0BDF5F0F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4E70C2" wp14:editId="43487FB1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579280" wp14:editId="6D9C133C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9AE3BA" wp14:editId="2C1F2506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1DC1179" wp14:editId="329734F0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DD696D4" wp14:editId="5C653355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6F2882" wp14:editId="1071DAE5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AE74A98" wp14:editId="1625AD65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E79BF0D" wp14:editId="5FA33AE0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4168576" wp14:editId="3F0AAA6D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738F808" wp14:editId="7F901BFA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68E3430" wp14:editId="287504B5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C42637B" wp14:editId="09EF235A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62BF9FB" wp14:editId="5021D432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CD65CFA" wp14:editId="06B9C25C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F61E73D" wp14:editId="09F0E242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924C24F" wp14:editId="123F43B8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015966E" wp14:editId="7738B05B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4D28E51" wp14:editId="2CAA8BA0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5BB3691" wp14:editId="1A29306B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933473F" wp14:editId="7F411593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EE5927F" wp14:editId="48321A22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52157E7" wp14:editId="2B3612AF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4778E47" wp14:editId="099A174F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77CD92F" wp14:editId="0BA4D5B7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DA787D9" wp14:editId="2F137CC7">
            <wp:simplePos x="0" y="0"/>
            <wp:positionH relativeFrom="column">
              <wp:posOffset>3880485</wp:posOffset>
            </wp:positionH>
            <wp:positionV relativeFrom="paragraph">
              <wp:posOffset>7185660</wp:posOffset>
            </wp:positionV>
            <wp:extent cx="915670" cy="1371600"/>
            <wp:effectExtent l="0" t="0" r="0" b="0"/>
            <wp:wrapNone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9A6BC2E" wp14:editId="2C8DFB0B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E48FAA" wp14:editId="24684F37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0B3BE61" wp14:editId="1A9B816E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AC12BE8" wp14:editId="3FBE400B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0ABBAE5" wp14:editId="572D8EF3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9D1DD1E" wp14:editId="531C88DC">
            <wp:simplePos x="0" y="0"/>
            <wp:positionH relativeFrom="column">
              <wp:posOffset>3882390</wp:posOffset>
            </wp:positionH>
            <wp:positionV relativeFrom="paragraph">
              <wp:posOffset>7186930</wp:posOffset>
            </wp:positionV>
            <wp:extent cx="914400" cy="1369695"/>
            <wp:effectExtent l="0" t="0" r="0" b="1905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BB4C46" wp14:editId="1469BF92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E708F9" wp14:editId="3550167E">
            <wp:simplePos x="0" y="0"/>
            <wp:positionH relativeFrom="column">
              <wp:posOffset>3133090</wp:posOffset>
            </wp:positionH>
            <wp:positionV relativeFrom="paragraph">
              <wp:posOffset>8241665</wp:posOffset>
            </wp:positionV>
            <wp:extent cx="914400" cy="1369695"/>
            <wp:effectExtent l="0" t="0" r="0" b="190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2529" r="50002" b="3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B4E" w:rsidRPr="00C902B6" w:rsidRDefault="005C7B4E" w:rsidP="005C7B4E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Происходящая всеобъемлющая модернизация образования ставит перед </w:t>
      </w:r>
      <w:r>
        <w:rPr>
          <w:rFonts w:cs="Calibri"/>
          <w:sz w:val="28"/>
          <w:szCs w:val="28"/>
        </w:rPr>
        <w:t>нами</w:t>
      </w:r>
      <w:r w:rsidRPr="00C902B6">
        <w:rPr>
          <w:rFonts w:cs="Calibri"/>
          <w:sz w:val="28"/>
          <w:szCs w:val="28"/>
        </w:rPr>
        <w:t xml:space="preserve"> вопрос:</w:t>
      </w:r>
      <w:r>
        <w:rPr>
          <w:rFonts w:cs="Calibri"/>
          <w:sz w:val="28"/>
          <w:szCs w:val="28"/>
        </w:rPr>
        <w:t xml:space="preserve"> «</w:t>
      </w:r>
      <w:r w:rsidRPr="00C902B6">
        <w:rPr>
          <w:rFonts w:cs="Calibri"/>
          <w:sz w:val="28"/>
          <w:szCs w:val="28"/>
        </w:rPr>
        <w:t xml:space="preserve"> Как в свете новых требований к школе  и результатам образования эффективно учить детей?</w:t>
      </w:r>
      <w:r>
        <w:rPr>
          <w:rFonts w:cs="Calibri"/>
          <w:sz w:val="28"/>
          <w:szCs w:val="28"/>
        </w:rPr>
        <w:t>»</w:t>
      </w:r>
      <w:r w:rsidRPr="00C902B6">
        <w:rPr>
          <w:rFonts w:cs="Calibri"/>
          <w:sz w:val="28"/>
          <w:szCs w:val="28"/>
        </w:rPr>
        <w:t xml:space="preserve"> </w:t>
      </w:r>
    </w:p>
    <w:p w:rsidR="00B414ED" w:rsidRPr="00C902B6" w:rsidRDefault="00B414ED" w:rsidP="00B414ED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Ответ один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- надо учиться</w:t>
      </w:r>
      <w:r>
        <w:rPr>
          <w:rFonts w:cs="Calibri"/>
          <w:sz w:val="28"/>
          <w:szCs w:val="28"/>
        </w:rPr>
        <w:t xml:space="preserve"> и перестраиваться</w:t>
      </w:r>
      <w:r w:rsidRPr="00C902B6">
        <w:rPr>
          <w:rFonts w:cs="Calibri"/>
          <w:sz w:val="28"/>
          <w:szCs w:val="28"/>
        </w:rPr>
        <w:t xml:space="preserve"> самому.</w:t>
      </w:r>
    </w:p>
    <w:p w:rsidR="00B414E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Чему сейчас нужно учиться  педагогу, чтобы идти в ногу со временем </w:t>
      </w:r>
      <w:r>
        <w:rPr>
          <w:rFonts w:cs="Calibri"/>
          <w:sz w:val="28"/>
          <w:szCs w:val="28"/>
        </w:rPr>
        <w:t>и</w:t>
      </w:r>
      <w:r w:rsidRPr="00C902B6">
        <w:rPr>
          <w:rFonts w:cs="Calibri"/>
          <w:sz w:val="28"/>
          <w:szCs w:val="28"/>
        </w:rPr>
        <w:t xml:space="preserve">  вторым </w:t>
      </w:r>
      <w:r>
        <w:rPr>
          <w:rFonts w:cs="Calibri"/>
          <w:sz w:val="28"/>
          <w:szCs w:val="28"/>
        </w:rPr>
        <w:t>С</w:t>
      </w:r>
      <w:r w:rsidRPr="00C902B6">
        <w:rPr>
          <w:rFonts w:cs="Calibri"/>
          <w:sz w:val="28"/>
          <w:szCs w:val="28"/>
        </w:rPr>
        <w:t>тандартом образования</w:t>
      </w:r>
      <w:r>
        <w:rPr>
          <w:rFonts w:cs="Calibri"/>
          <w:sz w:val="28"/>
          <w:szCs w:val="28"/>
        </w:rPr>
        <w:t>?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Это: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Pr="00C902B6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• Продуктивной деятельности –</w:t>
      </w:r>
      <w:r w:rsidR="001045CD">
        <w:rPr>
          <w:rFonts w:cs="Calibri"/>
          <w:sz w:val="28"/>
          <w:szCs w:val="28"/>
        </w:rPr>
        <w:t xml:space="preserve"> в</w:t>
      </w:r>
      <w:r w:rsidRPr="00C902B6">
        <w:rPr>
          <w:rFonts w:cs="Calibri"/>
          <w:sz w:val="28"/>
          <w:szCs w:val="28"/>
        </w:rPr>
        <w:t xml:space="preserve"> разработке </w:t>
      </w:r>
      <w:proofErr w:type="gramStart"/>
      <w:r w:rsidRPr="00C902B6">
        <w:rPr>
          <w:rFonts w:cs="Calibri"/>
          <w:sz w:val="28"/>
          <w:szCs w:val="28"/>
        </w:rPr>
        <w:t>собственных</w:t>
      </w:r>
      <w:proofErr w:type="gramEnd"/>
    </w:p>
    <w:p w:rsidR="00B414E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проектов, программ, технологий, систем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Pr="00C902B6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• Анализу и оценке собственной деятельности </w:t>
      </w:r>
      <w:proofErr w:type="gramStart"/>
      <w:r w:rsidRPr="00C902B6">
        <w:rPr>
          <w:rFonts w:cs="Calibri"/>
          <w:sz w:val="28"/>
          <w:szCs w:val="28"/>
        </w:rPr>
        <w:t>по</w:t>
      </w:r>
      <w:proofErr w:type="gramEnd"/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 новым</w:t>
      </w:r>
    </w:p>
    <w:p w:rsidR="00B414ED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К</w:t>
      </w:r>
      <w:r w:rsidR="00B414ED" w:rsidRPr="00C902B6">
        <w:rPr>
          <w:rFonts w:cs="Calibri"/>
          <w:sz w:val="28"/>
          <w:szCs w:val="28"/>
        </w:rPr>
        <w:t>ритериям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1045C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• Развивающим технологиям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• Технологиям развития </w:t>
      </w:r>
      <w:proofErr w:type="spellStart"/>
      <w:r w:rsidRPr="00C902B6">
        <w:rPr>
          <w:rFonts w:cs="Calibri"/>
          <w:sz w:val="28"/>
          <w:szCs w:val="28"/>
        </w:rPr>
        <w:t>метапредметных</w:t>
      </w:r>
      <w:proofErr w:type="spellEnd"/>
      <w:r w:rsidRPr="00C902B6">
        <w:rPr>
          <w:rFonts w:cs="Calibri"/>
          <w:sz w:val="28"/>
          <w:szCs w:val="28"/>
        </w:rPr>
        <w:t xml:space="preserve"> навыков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• Технологиям, соответствующим возрастным ступеням</w:t>
      </w:r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Pr="00C902B6" w:rsidRDefault="00B414E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• Организации деятельности детей </w:t>
      </w:r>
      <w:proofErr w:type="gramStart"/>
      <w:r w:rsidRPr="00C902B6">
        <w:rPr>
          <w:rFonts w:cs="Calibri"/>
          <w:sz w:val="28"/>
          <w:szCs w:val="28"/>
        </w:rPr>
        <w:t>во</w:t>
      </w:r>
      <w:proofErr w:type="gramEnd"/>
      <w:r w:rsidRPr="00C902B6">
        <w:rPr>
          <w:rFonts w:cs="Calibri"/>
          <w:sz w:val="28"/>
          <w:szCs w:val="28"/>
        </w:rPr>
        <w:t xml:space="preserve"> внеурочных</w:t>
      </w:r>
    </w:p>
    <w:p w:rsidR="001045CD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 w:rsidRPr="00C902B6">
        <w:rPr>
          <w:rFonts w:cs="Calibri"/>
          <w:sz w:val="28"/>
          <w:szCs w:val="28"/>
        </w:rPr>
        <w:t>Ф</w:t>
      </w:r>
      <w:r w:rsidR="00B414ED" w:rsidRPr="00C902B6">
        <w:rPr>
          <w:rFonts w:cs="Calibri"/>
          <w:sz w:val="28"/>
          <w:szCs w:val="28"/>
        </w:rPr>
        <w:t>орматах</w:t>
      </w:r>
      <w:proofErr w:type="gramEnd"/>
    </w:p>
    <w:p w:rsidR="001045CD" w:rsidRPr="00C902B6" w:rsidRDefault="001045CD" w:rsidP="00B414E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414ED" w:rsidRDefault="00B414ED" w:rsidP="00B414ED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• Методике воспитательной работы</w:t>
      </w:r>
    </w:p>
    <w:p w:rsidR="001045CD" w:rsidRPr="00C902B6" w:rsidRDefault="001045CD" w:rsidP="00B414ED">
      <w:pPr>
        <w:rPr>
          <w:rFonts w:cs="Calibri"/>
          <w:sz w:val="28"/>
          <w:szCs w:val="28"/>
        </w:rPr>
      </w:pPr>
    </w:p>
    <w:p w:rsidR="00B414ED" w:rsidRPr="00C902B6" w:rsidRDefault="00B414ED" w:rsidP="005C7B4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Вас удивляют последние пункты требований?</w:t>
      </w:r>
    </w:p>
    <w:p w:rsidR="005C7B4E" w:rsidRDefault="005C7B4E" w:rsidP="00500C78">
      <w:pPr>
        <w:rPr>
          <w:rFonts w:cs="Calibri"/>
          <w:noProof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t>Да, школа, бузусловно, должна передавать детя</w:t>
      </w:r>
      <w:r w:rsidR="001045CD">
        <w:rPr>
          <w:rFonts w:cs="Calibri"/>
          <w:noProof/>
          <w:sz w:val="28"/>
          <w:szCs w:val="28"/>
          <w:lang w:eastAsia="ru-RU"/>
        </w:rPr>
        <w:t xml:space="preserve">м </w:t>
      </w:r>
      <w:r>
        <w:rPr>
          <w:rFonts w:cs="Calibri"/>
          <w:noProof/>
          <w:sz w:val="28"/>
          <w:szCs w:val="28"/>
          <w:lang w:eastAsia="ru-RU"/>
        </w:rPr>
        <w:t xml:space="preserve"> знания , но она так же должна формировать личность гражданина страны, который обеспечит её развитие и процветание .</w:t>
      </w:r>
    </w:p>
    <w:p w:rsidR="001045CD" w:rsidRDefault="005C7B4E" w:rsidP="00500C78">
      <w:pPr>
        <w:rPr>
          <w:rFonts w:cs="Calibri"/>
          <w:noProof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t>И это задача не только классного</w:t>
      </w:r>
      <w:r w:rsidR="001045CD">
        <w:rPr>
          <w:rFonts w:cs="Calibri"/>
          <w:noProof/>
          <w:sz w:val="28"/>
          <w:szCs w:val="28"/>
          <w:lang w:eastAsia="ru-RU"/>
        </w:rPr>
        <w:t xml:space="preserve"> </w:t>
      </w:r>
      <w:r>
        <w:rPr>
          <w:rFonts w:cs="Calibri"/>
          <w:noProof/>
          <w:sz w:val="28"/>
          <w:szCs w:val="28"/>
          <w:lang w:eastAsia="ru-RU"/>
        </w:rPr>
        <w:t>руководителя , а теперь в большей мере каждого предметника.</w:t>
      </w:r>
    </w:p>
    <w:p w:rsidR="001045CD" w:rsidRDefault="005C7B4E" w:rsidP="00500C78">
      <w:pPr>
        <w:rPr>
          <w:rFonts w:cs="Calibri"/>
          <w:noProof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t>Ну, а теперь о некоторых особенностях организации учебной деятельности</w:t>
      </w:r>
      <w:r w:rsidR="005852CA">
        <w:rPr>
          <w:rFonts w:cs="Calibri"/>
          <w:noProof/>
          <w:sz w:val="28"/>
          <w:szCs w:val="28"/>
          <w:lang w:eastAsia="ru-RU"/>
        </w:rPr>
        <w:t xml:space="preserve"> </w:t>
      </w:r>
      <w:r>
        <w:rPr>
          <w:rFonts w:cs="Calibri"/>
          <w:noProof/>
          <w:sz w:val="28"/>
          <w:szCs w:val="28"/>
          <w:lang w:eastAsia="ru-RU"/>
        </w:rPr>
        <w:t>в свете нового Стандарта образования.</w:t>
      </w:r>
    </w:p>
    <w:p w:rsidR="005C7B4E" w:rsidRDefault="005C7B4E" w:rsidP="00500C78">
      <w:pPr>
        <w:rPr>
          <w:rFonts w:cs="Calibri"/>
          <w:noProof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t>Согласно ему  в основу построения содержания , способов и форм образовательного процесса должен лечь  системно- деятельный подход.</w:t>
      </w:r>
    </w:p>
    <w:p w:rsidR="005C7B4E" w:rsidRPr="00C902B6" w:rsidRDefault="005C7B4E" w:rsidP="005C7B4E">
      <w:pPr>
        <w:spacing w:after="0" w:line="360" w:lineRule="auto"/>
        <w:ind w:firstLine="6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C902B6">
        <w:rPr>
          <w:rFonts w:cs="Calibri"/>
          <w:sz w:val="28"/>
          <w:szCs w:val="28"/>
        </w:rPr>
        <w:t xml:space="preserve">братимся к документу ФГОС: пункт 7, где сказано: «В основе стандарта лежит система </w:t>
      </w:r>
      <w:proofErr w:type="spellStart"/>
      <w:r w:rsidRPr="00C902B6">
        <w:rPr>
          <w:rFonts w:cs="Calibri"/>
          <w:sz w:val="28"/>
          <w:szCs w:val="28"/>
        </w:rPr>
        <w:t>деятельностного</w:t>
      </w:r>
      <w:proofErr w:type="spellEnd"/>
      <w:r w:rsidRPr="00C902B6">
        <w:rPr>
          <w:rFonts w:cs="Calibri"/>
          <w:sz w:val="28"/>
          <w:szCs w:val="28"/>
        </w:rPr>
        <w:t xml:space="preserve"> подхода</w:t>
      </w:r>
      <w:proofErr w:type="gramStart"/>
      <w:r w:rsidRPr="00C902B6">
        <w:rPr>
          <w:rFonts w:cs="Calibri"/>
          <w:sz w:val="28"/>
          <w:szCs w:val="28"/>
        </w:rPr>
        <w:t xml:space="preserve"> ,</w:t>
      </w:r>
      <w:proofErr w:type="gramEnd"/>
      <w:r w:rsidR="001045CD">
        <w:rPr>
          <w:rFonts w:cs="Calibri"/>
          <w:sz w:val="28"/>
          <w:szCs w:val="28"/>
        </w:rPr>
        <w:t xml:space="preserve"> </w:t>
      </w:r>
      <w:r w:rsidRPr="00A50AA3">
        <w:rPr>
          <w:rFonts w:cs="Calibri"/>
          <w:sz w:val="28"/>
          <w:szCs w:val="28"/>
          <w:u w:val="single"/>
        </w:rPr>
        <w:t>который  будет способствовать</w:t>
      </w:r>
      <w:r w:rsidRPr="00C902B6">
        <w:rPr>
          <w:rFonts w:cs="Calibri"/>
          <w:sz w:val="28"/>
          <w:szCs w:val="28"/>
        </w:rPr>
        <w:t>:</w:t>
      </w:r>
    </w:p>
    <w:p w:rsidR="005C7B4E" w:rsidRPr="00C902B6" w:rsidRDefault="005C7B4E" w:rsidP="005C7B4E">
      <w:pPr>
        <w:spacing w:after="0" w:line="360" w:lineRule="auto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 развитию качеств личности, отвечающих требованиям  информационного общества;</w:t>
      </w:r>
    </w:p>
    <w:p w:rsidR="005C7B4E" w:rsidRPr="00C902B6" w:rsidRDefault="005C7B4E" w:rsidP="005C7B4E">
      <w:pPr>
        <w:pStyle w:val="a3"/>
        <w:spacing w:line="360" w:lineRule="auto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-ориентации на  умение учиться, т.е. способность ученика к саморазвитию …</w:t>
      </w:r>
    </w:p>
    <w:p w:rsidR="005C7B4E" w:rsidRDefault="005C7B4E" w:rsidP="00500C78">
      <w:pPr>
        <w:rPr>
          <w:rFonts w:cs="Calibri"/>
          <w:noProof/>
          <w:sz w:val="28"/>
          <w:szCs w:val="28"/>
          <w:lang w:eastAsia="ru-RU"/>
        </w:rPr>
      </w:pPr>
    </w:p>
    <w:p w:rsidR="00500C78" w:rsidRPr="00C902B6" w:rsidRDefault="00B414ED" w:rsidP="00500C78">
      <w:pPr>
        <w:pStyle w:val="a3"/>
        <w:spacing w:line="360" w:lineRule="auto"/>
        <w:ind w:left="57" w:right="5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С</w:t>
      </w:r>
      <w:r w:rsidR="00500C78" w:rsidRPr="00A50AA3">
        <w:rPr>
          <w:rFonts w:cs="Calibri"/>
          <w:sz w:val="28"/>
          <w:szCs w:val="28"/>
          <w:u w:val="single"/>
        </w:rPr>
        <w:t>истемно-</w:t>
      </w:r>
      <w:proofErr w:type="spellStart"/>
      <w:r w:rsidR="00500C78" w:rsidRPr="00A50AA3">
        <w:rPr>
          <w:rFonts w:cs="Calibri"/>
          <w:sz w:val="28"/>
          <w:szCs w:val="28"/>
          <w:u w:val="single"/>
        </w:rPr>
        <w:t>деятельнотстный</w:t>
      </w:r>
      <w:proofErr w:type="spellEnd"/>
      <w:r w:rsidR="00500C78" w:rsidRPr="00A50AA3">
        <w:rPr>
          <w:rFonts w:cs="Calibri"/>
          <w:sz w:val="28"/>
          <w:szCs w:val="28"/>
          <w:u w:val="single"/>
        </w:rPr>
        <w:t xml:space="preserve"> подход обеспечит</w:t>
      </w:r>
      <w:r w:rsidR="00500C78" w:rsidRPr="00C902B6">
        <w:rPr>
          <w:rFonts w:cs="Calibri"/>
          <w:sz w:val="28"/>
          <w:szCs w:val="28"/>
        </w:rPr>
        <w:t>:</w:t>
      </w:r>
    </w:p>
    <w:p w:rsidR="00500C78" w:rsidRPr="00C902B6" w:rsidRDefault="00500C78" w:rsidP="00500C78">
      <w:pPr>
        <w:pStyle w:val="a3"/>
        <w:spacing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-построение образовательного процесса с учетом индивидуальных возрастных, психологических и физиологических  особенностей обучающихся….</w:t>
      </w:r>
    </w:p>
    <w:p w:rsidR="00500C78" w:rsidRPr="00C902B6" w:rsidRDefault="00500C78" w:rsidP="00500C78">
      <w:pPr>
        <w:pStyle w:val="a3"/>
        <w:spacing w:line="360" w:lineRule="auto"/>
        <w:ind w:right="57"/>
        <w:jc w:val="both"/>
        <w:rPr>
          <w:rFonts w:cs="Calibri"/>
          <w:sz w:val="28"/>
          <w:szCs w:val="28"/>
        </w:rPr>
      </w:pPr>
      <w:r w:rsidRPr="00A50AA3">
        <w:rPr>
          <w:rFonts w:cs="Calibri"/>
          <w:sz w:val="28"/>
          <w:szCs w:val="28"/>
          <w:u w:val="single"/>
        </w:rPr>
        <w:t>Системно-</w:t>
      </w:r>
      <w:proofErr w:type="spellStart"/>
      <w:r w:rsidRPr="00A50AA3">
        <w:rPr>
          <w:rFonts w:cs="Calibri"/>
          <w:sz w:val="28"/>
          <w:szCs w:val="28"/>
          <w:u w:val="single"/>
        </w:rPr>
        <w:t>деятельностный</w:t>
      </w:r>
      <w:proofErr w:type="spellEnd"/>
      <w:r w:rsidRPr="00A50AA3">
        <w:rPr>
          <w:rFonts w:cs="Calibri"/>
          <w:sz w:val="28"/>
          <w:szCs w:val="28"/>
          <w:u w:val="single"/>
        </w:rPr>
        <w:t xml:space="preserve"> подход предполагает</w:t>
      </w:r>
      <w:r w:rsidRPr="00C902B6">
        <w:rPr>
          <w:rFonts w:cs="Calibri"/>
          <w:sz w:val="28"/>
          <w:szCs w:val="28"/>
        </w:rPr>
        <w:t>:</w:t>
      </w:r>
    </w:p>
    <w:p w:rsidR="00500C78" w:rsidRPr="00C902B6" w:rsidRDefault="00500C78" w:rsidP="00500C78">
      <w:pPr>
        <w:pStyle w:val="a3"/>
        <w:spacing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-разнообразие организационных форм и учет индивидуальных возможностей каждого обучающегося (включая одаренных детей и детей с ограниченными возможностями здоровья)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pStyle w:val="a3"/>
        <w:spacing w:line="360" w:lineRule="auto"/>
        <w:ind w:left="57" w:right="57" w:firstLine="651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lastRenderedPageBreak/>
        <w:t xml:space="preserve">Понятие системно - </w:t>
      </w:r>
      <w:proofErr w:type="spellStart"/>
      <w:r w:rsidRPr="00C902B6">
        <w:rPr>
          <w:rFonts w:cs="Calibri"/>
          <w:sz w:val="28"/>
          <w:szCs w:val="28"/>
        </w:rPr>
        <w:t>деятельностный</w:t>
      </w:r>
      <w:proofErr w:type="spellEnd"/>
      <w:r w:rsidRPr="00C902B6">
        <w:rPr>
          <w:rFonts w:cs="Calibri"/>
          <w:sz w:val="28"/>
          <w:szCs w:val="28"/>
        </w:rPr>
        <w:t xml:space="preserve"> подход не так уж и ново в педагогике, оно введено в 1985г. Системный подход, разрабатывался в исследованиях классиков отечественной педагогической науки таких, как </w:t>
      </w:r>
      <w:proofErr w:type="spellStart"/>
      <w:r w:rsidRPr="00C902B6">
        <w:rPr>
          <w:rFonts w:cs="Calibri"/>
          <w:sz w:val="28"/>
          <w:szCs w:val="28"/>
        </w:rPr>
        <w:t>Б.Г.Ананьев</w:t>
      </w:r>
      <w:proofErr w:type="spellEnd"/>
      <w:r w:rsidRPr="00C902B6">
        <w:rPr>
          <w:rFonts w:cs="Calibri"/>
          <w:sz w:val="28"/>
          <w:szCs w:val="28"/>
        </w:rPr>
        <w:t xml:space="preserve">, </w:t>
      </w:r>
      <w:proofErr w:type="spellStart"/>
      <w:r w:rsidRPr="00C902B6">
        <w:rPr>
          <w:rFonts w:cs="Calibri"/>
          <w:sz w:val="28"/>
          <w:szCs w:val="28"/>
        </w:rPr>
        <w:t>Б.Ф.Ломов</w:t>
      </w:r>
      <w:proofErr w:type="spellEnd"/>
      <w:r w:rsidRPr="00C902B6">
        <w:rPr>
          <w:rFonts w:cs="Calibri"/>
          <w:sz w:val="28"/>
          <w:szCs w:val="28"/>
        </w:rPr>
        <w:t xml:space="preserve">. А </w:t>
      </w:r>
      <w:proofErr w:type="spellStart"/>
      <w:r w:rsidRPr="00C902B6">
        <w:rPr>
          <w:rFonts w:cs="Calibri"/>
          <w:sz w:val="28"/>
          <w:szCs w:val="28"/>
        </w:rPr>
        <w:t>деятельностный</w:t>
      </w:r>
      <w:proofErr w:type="spellEnd"/>
      <w:r w:rsidRPr="00C902B6">
        <w:rPr>
          <w:rFonts w:cs="Calibri"/>
          <w:sz w:val="28"/>
          <w:szCs w:val="28"/>
        </w:rPr>
        <w:t xml:space="preserve">, который всегда был системным, разрабатывали  Л.С. Выготский,  </w:t>
      </w:r>
      <w:proofErr w:type="spellStart"/>
      <w:r w:rsidRPr="00C902B6">
        <w:rPr>
          <w:rFonts w:cs="Calibri"/>
          <w:sz w:val="28"/>
          <w:szCs w:val="28"/>
        </w:rPr>
        <w:t>Л.В.Занков</w:t>
      </w:r>
      <w:proofErr w:type="spellEnd"/>
      <w:r w:rsidRPr="00C902B6">
        <w:rPr>
          <w:rFonts w:cs="Calibri"/>
          <w:sz w:val="28"/>
          <w:szCs w:val="28"/>
        </w:rPr>
        <w:t xml:space="preserve">,  </w:t>
      </w:r>
      <w:proofErr w:type="spellStart"/>
      <w:r w:rsidRPr="00C902B6">
        <w:rPr>
          <w:rFonts w:cs="Calibri"/>
          <w:sz w:val="28"/>
          <w:szCs w:val="28"/>
        </w:rPr>
        <w:t>А.Ф.Лурия</w:t>
      </w:r>
      <w:proofErr w:type="spellEnd"/>
      <w:r w:rsidRPr="00C902B6">
        <w:rPr>
          <w:rFonts w:cs="Calibri"/>
          <w:sz w:val="28"/>
          <w:szCs w:val="28"/>
        </w:rPr>
        <w:t xml:space="preserve">, </w:t>
      </w:r>
      <w:proofErr w:type="spellStart"/>
      <w:r w:rsidRPr="00C902B6">
        <w:rPr>
          <w:rFonts w:cs="Calibri"/>
          <w:sz w:val="28"/>
          <w:szCs w:val="28"/>
        </w:rPr>
        <w:t>Д.Б.Эльконин</w:t>
      </w:r>
      <w:proofErr w:type="spellEnd"/>
      <w:r w:rsidRPr="00C902B6">
        <w:rPr>
          <w:rFonts w:cs="Calibri"/>
          <w:sz w:val="28"/>
          <w:szCs w:val="28"/>
        </w:rPr>
        <w:t xml:space="preserve">, В.В. Давыдов, </w:t>
      </w:r>
      <w:proofErr w:type="spellStart"/>
      <w:r w:rsidRPr="00C902B6">
        <w:rPr>
          <w:rFonts w:cs="Calibri"/>
          <w:sz w:val="28"/>
          <w:szCs w:val="28"/>
        </w:rPr>
        <w:t>Л.Н.Ананьев</w:t>
      </w:r>
      <w:proofErr w:type="spellEnd"/>
      <w:r w:rsidRPr="00C902B6">
        <w:rPr>
          <w:rFonts w:cs="Calibri"/>
          <w:sz w:val="28"/>
          <w:szCs w:val="28"/>
        </w:rPr>
        <w:t xml:space="preserve"> и многие др. исследователи.</w:t>
      </w:r>
    </w:p>
    <w:p w:rsidR="00500C78" w:rsidRPr="00C902B6" w:rsidRDefault="00500C78" w:rsidP="00500C78">
      <w:pPr>
        <w:pStyle w:val="a3"/>
        <w:spacing w:line="360" w:lineRule="auto"/>
        <w:ind w:left="57" w:right="57" w:firstLine="651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Так, что как видим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ведущие педагоги давно используют эту систему и  добивались и добиваются хороших результатов. Но раньше был выбор.  Теперь,  согласно стандарту, каждый учитель должен подходить к своей работе с позиций деятельной системы преподавания. 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В рамках </w:t>
      </w:r>
      <w:proofErr w:type="spellStart"/>
      <w:r w:rsidRPr="00C902B6">
        <w:rPr>
          <w:rFonts w:cs="Calibri"/>
          <w:sz w:val="28"/>
          <w:szCs w:val="28"/>
        </w:rPr>
        <w:t>деятельностного</w:t>
      </w:r>
      <w:proofErr w:type="spellEnd"/>
      <w:r w:rsidRPr="00C902B6">
        <w:rPr>
          <w:rFonts w:cs="Calibri"/>
          <w:sz w:val="28"/>
          <w:szCs w:val="28"/>
        </w:rPr>
        <w:t xml:space="preserve"> подхода мы должны будем научить</w:t>
      </w:r>
      <w:r>
        <w:rPr>
          <w:rFonts w:cs="Calibri"/>
          <w:sz w:val="28"/>
          <w:szCs w:val="28"/>
        </w:rPr>
        <w:t xml:space="preserve"> каждого</w:t>
      </w:r>
      <w:r w:rsidRPr="00C902B6">
        <w:rPr>
          <w:rFonts w:cs="Calibri"/>
          <w:sz w:val="28"/>
          <w:szCs w:val="28"/>
        </w:rPr>
        <w:t xml:space="preserve"> ученика универсальными действиями, чтобы он уметь решать любые задачи, собирать необходимую информацию, выдвигать гипотезы, делать выводы и умозаключения.</w:t>
      </w:r>
    </w:p>
    <w:p w:rsidR="00500C78" w:rsidRDefault="00500C78" w:rsidP="00500C78">
      <w:pPr>
        <w:pStyle w:val="a3"/>
        <w:spacing w:line="360" w:lineRule="auto"/>
        <w:ind w:right="57" w:firstLine="708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Суть этого подхода может быть выражена в свернутой формуле: «деятельность – личность», т.е. какова деятельность, такова и личность и вне деятельности нет личности. </w:t>
      </w:r>
    </w:p>
    <w:p w:rsidR="00500C78" w:rsidRPr="00C902B6" w:rsidRDefault="00500C78" w:rsidP="00500C78">
      <w:pPr>
        <w:pStyle w:val="a3"/>
        <w:spacing w:line="360" w:lineRule="auto"/>
        <w:ind w:right="57" w:firstLine="708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Нужно перестать быть непогрешимым носителем знаний, их механическим транслятором, распределителем. Нужно ставить  перед учеником проблему, чтобы он делал для себя открытие, пусть маленькое</w:t>
      </w:r>
      <w:proofErr w:type="gramStart"/>
      <w:r w:rsidRPr="00C902B6">
        <w:rPr>
          <w:rFonts w:cs="Calibri"/>
          <w:sz w:val="28"/>
          <w:szCs w:val="28"/>
        </w:rPr>
        <w:t xml:space="preserve"> ,</w:t>
      </w:r>
      <w:proofErr w:type="gramEnd"/>
      <w:r w:rsidRPr="00C902B6">
        <w:rPr>
          <w:rFonts w:cs="Calibri"/>
          <w:sz w:val="28"/>
          <w:szCs w:val="28"/>
        </w:rPr>
        <w:t xml:space="preserve"> но своё.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b/>
          <w:sz w:val="28"/>
          <w:szCs w:val="28"/>
        </w:rPr>
      </w:pPr>
      <w:r w:rsidRPr="00C902B6">
        <w:rPr>
          <w:rFonts w:cs="Calibri"/>
          <w:b/>
          <w:sz w:val="28"/>
          <w:szCs w:val="28"/>
        </w:rPr>
        <w:t>Основная наша задача заключается в создание и организация условий, инициирующих</w:t>
      </w:r>
      <w:r>
        <w:rPr>
          <w:rFonts w:cs="Calibri"/>
          <w:b/>
          <w:sz w:val="28"/>
          <w:szCs w:val="28"/>
        </w:rPr>
        <w:t xml:space="preserve"> </w:t>
      </w:r>
      <w:proofErr w:type="gramStart"/>
      <w:r w:rsidRPr="00C902B6">
        <w:rPr>
          <w:rFonts w:cs="Calibri"/>
          <w:b/>
          <w:sz w:val="28"/>
          <w:szCs w:val="28"/>
        </w:rPr>
        <w:t xml:space="preserve">( </w:t>
      </w:r>
      <w:proofErr w:type="gramEnd"/>
      <w:r w:rsidR="001045CD" w:rsidRPr="00C902B6">
        <w:rPr>
          <w:rFonts w:cs="Calibri"/>
          <w:b/>
          <w:sz w:val="28"/>
          <w:szCs w:val="28"/>
        </w:rPr>
        <w:t>провоцирующих</w:t>
      </w:r>
      <w:r w:rsidRPr="00C902B6">
        <w:rPr>
          <w:rFonts w:cs="Calibri"/>
          <w:b/>
          <w:sz w:val="28"/>
          <w:szCs w:val="28"/>
        </w:rPr>
        <w:t>) детское действие.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Проще говоря, из пассивного потребителя знаний уч-ся становится активным субъектом.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Системно-деятельный подход сегодня реально приходит в образование. Трудно это сразу воспринять, невероятно трудно, но только через него мы дадим ребенку «</w:t>
      </w:r>
      <w:proofErr w:type="spellStart"/>
      <w:r w:rsidRPr="00C902B6">
        <w:rPr>
          <w:rFonts w:cs="Calibri"/>
          <w:sz w:val="28"/>
          <w:szCs w:val="28"/>
        </w:rPr>
        <w:t>перпетум</w:t>
      </w:r>
      <w:proofErr w:type="spellEnd"/>
      <w:r w:rsidRPr="00C902B6">
        <w:rPr>
          <w:rFonts w:cs="Calibri"/>
          <w:sz w:val="28"/>
          <w:szCs w:val="28"/>
        </w:rPr>
        <w:t xml:space="preserve"> </w:t>
      </w:r>
      <w:proofErr w:type="spellStart"/>
      <w:r w:rsidRPr="00C902B6">
        <w:rPr>
          <w:rFonts w:cs="Calibri"/>
          <w:sz w:val="28"/>
          <w:szCs w:val="28"/>
        </w:rPr>
        <w:t>мобиле</w:t>
      </w:r>
      <w:proofErr w:type="spellEnd"/>
      <w:r w:rsidRPr="00C902B6">
        <w:rPr>
          <w:rFonts w:cs="Calibri"/>
          <w:sz w:val="28"/>
          <w:szCs w:val="28"/>
        </w:rPr>
        <w:t xml:space="preserve">» развития, стремясь научить ребенка </w:t>
      </w:r>
      <w:r w:rsidRPr="00C902B6">
        <w:rPr>
          <w:rFonts w:cs="Calibri"/>
          <w:sz w:val="28"/>
          <w:szCs w:val="28"/>
        </w:rPr>
        <w:lastRenderedPageBreak/>
        <w:t>учиться, а не превращать его в славного хомяка, который держит запас знаний, умений, навыков в своих защечных пазухах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В арсенале учител</w:t>
      </w:r>
      <w:r w:rsidR="001045CD">
        <w:rPr>
          <w:rFonts w:cs="Calibri"/>
          <w:sz w:val="28"/>
          <w:szCs w:val="28"/>
        </w:rPr>
        <w:t>ей</w:t>
      </w:r>
      <w:r w:rsidRPr="00C902B6">
        <w:rPr>
          <w:rFonts w:cs="Calibri"/>
          <w:sz w:val="28"/>
          <w:szCs w:val="28"/>
        </w:rPr>
        <w:t xml:space="preserve"> химии и </w:t>
      </w:r>
      <w:proofErr w:type="gramStart"/>
      <w:r w:rsidRPr="00C902B6">
        <w:rPr>
          <w:rFonts w:cs="Calibri"/>
          <w:sz w:val="28"/>
          <w:szCs w:val="28"/>
        </w:rPr>
        <w:t>биологии</w:t>
      </w:r>
      <w:proofErr w:type="gramEnd"/>
      <w:r w:rsidRPr="00C902B6">
        <w:rPr>
          <w:rFonts w:cs="Calibri"/>
          <w:sz w:val="28"/>
          <w:szCs w:val="28"/>
        </w:rPr>
        <w:t xml:space="preserve"> достаточно различных учебно-методических комплектов, по которым они работают. Но каким же из них воспользоваться в связи с переходом на системно -</w:t>
      </w:r>
      <w:r w:rsidR="001045CD">
        <w:rPr>
          <w:rFonts w:cs="Calibri"/>
          <w:sz w:val="28"/>
          <w:szCs w:val="28"/>
        </w:rPr>
        <w:t xml:space="preserve"> </w:t>
      </w:r>
      <w:proofErr w:type="spellStart"/>
      <w:r w:rsidRPr="00C902B6">
        <w:rPr>
          <w:rFonts w:cs="Calibri"/>
          <w:sz w:val="28"/>
          <w:szCs w:val="28"/>
        </w:rPr>
        <w:t>деятельнос</w:t>
      </w:r>
      <w:r>
        <w:rPr>
          <w:rFonts w:cs="Calibri"/>
          <w:sz w:val="28"/>
          <w:szCs w:val="28"/>
        </w:rPr>
        <w:t>т</w:t>
      </w:r>
      <w:r w:rsidRPr="00C902B6">
        <w:rPr>
          <w:rFonts w:cs="Calibri"/>
          <w:sz w:val="28"/>
          <w:szCs w:val="28"/>
        </w:rPr>
        <w:t>ный</w:t>
      </w:r>
      <w:proofErr w:type="spellEnd"/>
      <w:r w:rsidRPr="00C902B6">
        <w:rPr>
          <w:rFonts w:cs="Calibri"/>
          <w:sz w:val="28"/>
          <w:szCs w:val="28"/>
        </w:rPr>
        <w:t xml:space="preserve"> подход в обучении? 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Я хочу вам представить учебник биологии 5 класс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он уже поступил в школы, выпущена и рабочая тетрадь к нему. </w:t>
      </w:r>
      <w:r>
        <w:rPr>
          <w:rFonts w:cs="Calibri"/>
          <w:sz w:val="28"/>
          <w:szCs w:val="28"/>
        </w:rPr>
        <w:t>В а</w:t>
      </w:r>
      <w:r w:rsidRPr="00C902B6">
        <w:rPr>
          <w:rFonts w:cs="Calibri"/>
          <w:sz w:val="28"/>
          <w:szCs w:val="28"/>
        </w:rPr>
        <w:t>ннотаци</w:t>
      </w:r>
      <w:r>
        <w:rPr>
          <w:rFonts w:cs="Calibri"/>
          <w:sz w:val="28"/>
          <w:szCs w:val="28"/>
        </w:rPr>
        <w:t>и</w:t>
      </w:r>
      <w:r w:rsidRPr="00C902B6">
        <w:rPr>
          <w:rFonts w:cs="Calibri"/>
          <w:sz w:val="28"/>
          <w:szCs w:val="28"/>
        </w:rPr>
        <w:t xml:space="preserve"> к тетради говорит</w:t>
      </w:r>
      <w:r>
        <w:rPr>
          <w:rFonts w:cs="Calibri"/>
          <w:sz w:val="28"/>
          <w:szCs w:val="28"/>
        </w:rPr>
        <w:t>ся</w:t>
      </w:r>
      <w:r w:rsidRPr="00C902B6">
        <w:rPr>
          <w:rFonts w:cs="Calibri"/>
          <w:sz w:val="28"/>
          <w:szCs w:val="28"/>
        </w:rPr>
        <w:t xml:space="preserve">, что УМК соответствует требованиям </w:t>
      </w:r>
      <w:r w:rsidR="00044B0B">
        <w:rPr>
          <w:rFonts w:cs="Calibri"/>
          <w:sz w:val="28"/>
          <w:szCs w:val="28"/>
        </w:rPr>
        <w:t>С</w:t>
      </w:r>
      <w:r w:rsidRPr="00C902B6">
        <w:rPr>
          <w:rFonts w:cs="Calibri"/>
          <w:sz w:val="28"/>
          <w:szCs w:val="28"/>
        </w:rPr>
        <w:t xml:space="preserve">тандарта второго поколения. </w:t>
      </w:r>
    </w:p>
    <w:p w:rsidR="00500C78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 Учителям химии можно воспользоваться опытом учителей –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химиков города Саратов, отвечая на этот вопрос</w:t>
      </w:r>
      <w:r w:rsidR="001045CD"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они создали рабочую группу учителей, которая отсмотрела  учебно-методические комплексы многих </w:t>
      </w:r>
      <w:proofErr w:type="gramStart"/>
      <w:r w:rsidRPr="00C902B6">
        <w:rPr>
          <w:rFonts w:cs="Calibri"/>
          <w:sz w:val="28"/>
          <w:szCs w:val="28"/>
        </w:rPr>
        <w:t>авторов</w:t>
      </w:r>
      <w:proofErr w:type="gramEnd"/>
      <w:r w:rsidRPr="00C902B6">
        <w:rPr>
          <w:rFonts w:cs="Calibri"/>
          <w:sz w:val="28"/>
          <w:szCs w:val="28"/>
        </w:rPr>
        <w:t xml:space="preserve"> и остановились на УМК  Лилии Михайловны Кузнецовой, т.к. этот автор, по их мнению, предлагает не только новый учебник и новую программу, но и технологию обучения химии, которая перекликается с требованиями  новых образовательных стандартов.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F67075">
        <w:rPr>
          <w:rFonts w:cs="Calibri"/>
          <w:sz w:val="28"/>
          <w:szCs w:val="28"/>
        </w:rPr>
        <w:t xml:space="preserve"> В данном учебнике</w:t>
      </w:r>
      <w:r>
        <w:rPr>
          <w:rFonts w:cs="Calibri"/>
          <w:sz w:val="28"/>
          <w:szCs w:val="28"/>
        </w:rPr>
        <w:t xml:space="preserve">, по мнению саратовских учителей, </w:t>
      </w:r>
      <w:r w:rsidRPr="00F67075">
        <w:rPr>
          <w:rFonts w:cs="Calibri"/>
          <w:sz w:val="28"/>
          <w:szCs w:val="28"/>
        </w:rPr>
        <w:t>автор разработал концепцию, в которой учитываются</w:t>
      </w:r>
      <w:r w:rsidRPr="00C902B6">
        <w:rPr>
          <w:rFonts w:cs="Calibri"/>
          <w:b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психологические законы усвоения знаний школьниками, разработал новый дидактический принцип – принцип самостоятельного усвоения знаний  учеником на уроке. В основе этого принципа лежит </w:t>
      </w:r>
      <w:proofErr w:type="spellStart"/>
      <w:r w:rsidRPr="00C902B6">
        <w:rPr>
          <w:rFonts w:cs="Calibri"/>
          <w:sz w:val="28"/>
          <w:szCs w:val="28"/>
        </w:rPr>
        <w:t>деятельностный</w:t>
      </w:r>
      <w:proofErr w:type="spellEnd"/>
      <w:r w:rsidRPr="00C902B6">
        <w:rPr>
          <w:rFonts w:cs="Calibri"/>
          <w:sz w:val="28"/>
          <w:szCs w:val="28"/>
        </w:rPr>
        <w:t xml:space="preserve"> подход. </w:t>
      </w:r>
    </w:p>
    <w:p w:rsidR="00500C78" w:rsidRPr="00C902B6" w:rsidRDefault="00500C78" w:rsidP="00500C78">
      <w:pPr>
        <w:pStyle w:val="a4"/>
        <w:spacing w:after="0" w:line="360" w:lineRule="auto"/>
        <w:ind w:left="-303" w:right="57" w:firstLine="36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В течение учебного года они апробировали, учебник химии для 8 класса </w:t>
      </w:r>
      <w:proofErr w:type="spellStart"/>
      <w:r w:rsidRPr="00C902B6">
        <w:rPr>
          <w:rFonts w:cs="Calibri"/>
          <w:sz w:val="28"/>
          <w:szCs w:val="28"/>
        </w:rPr>
        <w:t>Л.М.Кузнецовой</w:t>
      </w:r>
      <w:proofErr w:type="spellEnd"/>
      <w:r w:rsidRPr="00C902B6">
        <w:rPr>
          <w:rFonts w:cs="Calibri"/>
          <w:sz w:val="28"/>
          <w:szCs w:val="28"/>
        </w:rPr>
        <w:t xml:space="preserve"> и заложенный в нем механизм преодоления формализма в знаниях уч-ся. 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Результаты после апробации  впечатлили: 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-учащиеся проявляют больше самостоятельности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-стали свободно общаться, высказывать свою точку зрения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-возрос интерес к предмету, особенно экспериментальной части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lastRenderedPageBreak/>
        <w:t>-учащиеся уходят от заучивания, осознано воспринимают информацию.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Этому способствуют проблемные  вопросы, творческие задания, домашние </w:t>
      </w:r>
      <w:proofErr w:type="gramStart"/>
      <w:r w:rsidRPr="00C902B6">
        <w:rPr>
          <w:rFonts w:cs="Calibri"/>
          <w:sz w:val="28"/>
          <w:szCs w:val="28"/>
        </w:rPr>
        <w:t>эксперименты</w:t>
      </w:r>
      <w:proofErr w:type="gramEnd"/>
      <w:r>
        <w:rPr>
          <w:rFonts w:cs="Calibri"/>
          <w:sz w:val="28"/>
          <w:szCs w:val="28"/>
        </w:rPr>
        <w:t xml:space="preserve"> представленные в УМК</w:t>
      </w:r>
      <w:r w:rsidRPr="00C902B6"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spacing w:after="0" w:line="360" w:lineRule="auto"/>
        <w:ind w:left="57"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Достоинства учебника:</w:t>
      </w:r>
    </w:p>
    <w:p w:rsidR="00500C78" w:rsidRPr="00C902B6" w:rsidRDefault="00500C78" w:rsidP="00500C78">
      <w:pPr>
        <w:pStyle w:val="a4"/>
        <w:numPr>
          <w:ilvl w:val="0"/>
          <w:numId w:val="3"/>
        </w:numPr>
        <w:spacing w:after="0" w:line="360" w:lineRule="auto"/>
        <w:ind w:left="57" w:right="57" w:hanging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Обеспечивает развивающую направленность обучения</w:t>
      </w:r>
    </w:p>
    <w:p w:rsidR="00500C78" w:rsidRPr="00C902B6" w:rsidRDefault="00500C78" w:rsidP="00500C78">
      <w:pPr>
        <w:pStyle w:val="a4"/>
        <w:numPr>
          <w:ilvl w:val="0"/>
          <w:numId w:val="3"/>
        </w:numPr>
        <w:spacing w:after="0" w:line="360" w:lineRule="auto"/>
        <w:ind w:left="57" w:right="57" w:hanging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Помогает использовать проблемную технологию</w:t>
      </w:r>
    </w:p>
    <w:p w:rsidR="00500C78" w:rsidRPr="00C902B6" w:rsidRDefault="00500C78" w:rsidP="00500C78">
      <w:pPr>
        <w:pStyle w:val="a4"/>
        <w:numPr>
          <w:ilvl w:val="0"/>
          <w:numId w:val="3"/>
        </w:numPr>
        <w:spacing w:after="0" w:line="360" w:lineRule="auto"/>
        <w:ind w:left="57" w:right="57" w:hanging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Дает возможность общаться в доступной форме</w:t>
      </w:r>
    </w:p>
    <w:p w:rsidR="00500C78" w:rsidRPr="00C902B6" w:rsidRDefault="00500C78" w:rsidP="00500C78">
      <w:pPr>
        <w:pStyle w:val="a4"/>
        <w:numPr>
          <w:ilvl w:val="0"/>
          <w:numId w:val="3"/>
        </w:numPr>
        <w:spacing w:after="0" w:line="360" w:lineRule="auto"/>
        <w:ind w:left="57" w:right="57" w:hanging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Делает ученика свободным в выборе задания</w:t>
      </w:r>
    </w:p>
    <w:p w:rsidR="00500C78" w:rsidRPr="00F67075" w:rsidRDefault="00500C78" w:rsidP="00500C78">
      <w:pPr>
        <w:pStyle w:val="a4"/>
        <w:numPr>
          <w:ilvl w:val="0"/>
          <w:numId w:val="3"/>
        </w:numPr>
        <w:spacing w:after="0" w:line="360" w:lineRule="auto"/>
        <w:ind w:left="57" w:right="57" w:hanging="57"/>
        <w:jc w:val="both"/>
        <w:rPr>
          <w:rFonts w:cs="Calibri"/>
          <w:sz w:val="28"/>
          <w:szCs w:val="28"/>
        </w:rPr>
      </w:pPr>
      <w:r w:rsidRPr="00F67075">
        <w:rPr>
          <w:rFonts w:cs="Calibri"/>
          <w:sz w:val="28"/>
          <w:szCs w:val="28"/>
        </w:rPr>
        <w:t>Приближает к жизни</w:t>
      </w:r>
    </w:p>
    <w:p w:rsidR="00500C78" w:rsidRPr="00C902B6" w:rsidRDefault="00500C78" w:rsidP="00500C78">
      <w:pPr>
        <w:spacing w:after="0" w:line="360" w:lineRule="auto"/>
        <w:ind w:left="57" w:right="57" w:firstLine="651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 Сам автор, обращаясь к учащимся, призывает помнить, что усвоение знаний происходит только в процессе собственной деятельности, способствует развитию интеллекта. А это залог будущих успехов в жизни. «Ваш интеллект - ваша гордость. Нет ничего увлекательнее, чем приключение  мысли»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spacing w:after="0" w:line="360" w:lineRule="auto"/>
        <w:ind w:left="57" w:right="57" w:firstLine="651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Результат был получен однозначно положительный, но в течение года учителя столкнулись с рядом проблем, одна из них –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неумение логически мыслить.</w:t>
      </w:r>
    </w:p>
    <w:p w:rsidR="00500C78" w:rsidRPr="00C902B6" w:rsidRDefault="00500C78" w:rsidP="00500C78">
      <w:pPr>
        <w:spacing w:after="0" w:line="360" w:lineRule="auto"/>
        <w:ind w:left="57" w:right="57" w:firstLine="651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Недаром одной из важнейших задач, стоящих перед учителем начальных классов, согласно новому стандарту, является развитие всех качеств и видов мышления, а нам учителям среднего и старшего звена предстоит развивать и углублять эти навыки.</w:t>
      </w:r>
    </w:p>
    <w:p w:rsidR="00500C78" w:rsidRPr="00C902B6" w:rsidRDefault="00500C78" w:rsidP="00500C78">
      <w:pPr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           Развитие логического мышления учащихся на всех уроках – одно из наиболее существенных  современных требований Стандарта второго поколения, обеспечивающих качество обучения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spacing w:line="360" w:lineRule="auto"/>
        <w:jc w:val="both"/>
        <w:rPr>
          <w:rFonts w:cs="Calibri"/>
          <w:bCs/>
          <w:i/>
          <w:iCs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           Мыслительная деятельность людей совершается при помощи мыслительных операций: </w:t>
      </w:r>
      <w:r w:rsidRPr="00C902B6">
        <w:rPr>
          <w:rFonts w:cs="Calibri"/>
          <w:iCs/>
          <w:color w:val="333333"/>
          <w:sz w:val="28"/>
          <w:szCs w:val="28"/>
        </w:rPr>
        <w:t>сравнения, анализа, синтеза, абстракции, обобщения</w:t>
      </w:r>
      <w:r>
        <w:rPr>
          <w:rFonts w:cs="Calibri"/>
          <w:iCs/>
          <w:color w:val="333333"/>
          <w:sz w:val="28"/>
          <w:szCs w:val="28"/>
        </w:rPr>
        <w:t xml:space="preserve">, </w:t>
      </w:r>
      <w:r w:rsidRPr="00C902B6">
        <w:rPr>
          <w:rFonts w:cs="Calibri"/>
          <w:iCs/>
          <w:color w:val="333333"/>
          <w:sz w:val="28"/>
          <w:szCs w:val="28"/>
        </w:rPr>
        <w:t>конкретизации</w:t>
      </w:r>
      <w:r>
        <w:rPr>
          <w:rFonts w:cs="Calibri"/>
          <w:iCs/>
          <w:color w:val="333333"/>
          <w:sz w:val="28"/>
          <w:szCs w:val="28"/>
        </w:rPr>
        <w:t>,</w:t>
      </w:r>
      <w:r w:rsidRPr="00F67075"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построение логической цепи рассуждений</w:t>
      </w:r>
      <w:r>
        <w:rPr>
          <w:rFonts w:cs="Calibri"/>
          <w:sz w:val="28"/>
          <w:szCs w:val="28"/>
        </w:rPr>
        <w:t>,</w:t>
      </w:r>
      <w:r w:rsidRPr="00F67075"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доказательств</w:t>
      </w:r>
      <w:r>
        <w:rPr>
          <w:rFonts w:cs="Calibri"/>
          <w:sz w:val="28"/>
          <w:szCs w:val="28"/>
        </w:rPr>
        <w:t>,</w:t>
      </w:r>
      <w:r w:rsidRPr="00F67075"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выдвижение гипотез и их обоснование</w:t>
      </w:r>
      <w:r w:rsidRPr="00C902B6">
        <w:rPr>
          <w:rFonts w:cs="Calibri"/>
          <w:i/>
          <w:iCs/>
          <w:color w:val="333333"/>
          <w:sz w:val="28"/>
          <w:szCs w:val="28"/>
        </w:rPr>
        <w:t>.</w:t>
      </w:r>
      <w:r w:rsidRPr="00C902B6">
        <w:rPr>
          <w:rFonts w:cs="Calibri"/>
          <w:bCs/>
          <w:i/>
          <w:iCs/>
          <w:color w:val="333333"/>
          <w:sz w:val="28"/>
          <w:szCs w:val="28"/>
        </w:rPr>
        <w:t xml:space="preserve">   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lastRenderedPageBreak/>
        <w:t>Как вы уже поняли без развития мышления в частности и логического, достичь поставленных задач по развития личности не возможно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pStyle w:val="a4"/>
        <w:spacing w:line="240" w:lineRule="auto"/>
        <w:ind w:left="0" w:firstLine="72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Как же развивать мышление?  Обучение, которое сводится лишь к накоплению знаний, не формирует у ребенка умение думать, не учит </w:t>
      </w:r>
      <w:r>
        <w:rPr>
          <w:rFonts w:cs="Calibri"/>
          <w:sz w:val="28"/>
          <w:szCs w:val="28"/>
        </w:rPr>
        <w:t>этим</w:t>
      </w:r>
      <w:r w:rsidRPr="00C902B6">
        <w:rPr>
          <w:rFonts w:cs="Calibri"/>
          <w:sz w:val="28"/>
          <w:szCs w:val="28"/>
        </w:rPr>
        <w:t xml:space="preserve"> мыслительным операциям</w:t>
      </w:r>
      <w:r>
        <w:rPr>
          <w:rFonts w:cs="Calibri"/>
          <w:sz w:val="28"/>
          <w:szCs w:val="28"/>
        </w:rPr>
        <w:t>.</w:t>
      </w:r>
      <w:r w:rsidRPr="00C902B6">
        <w:rPr>
          <w:rFonts w:cs="Calibri"/>
          <w:sz w:val="28"/>
          <w:szCs w:val="28"/>
        </w:rPr>
        <w:t xml:space="preserve"> </w:t>
      </w:r>
    </w:p>
    <w:p w:rsidR="00500C78" w:rsidRDefault="00500C78" w:rsidP="00500C78">
      <w:pPr>
        <w:pStyle w:val="a4"/>
        <w:spacing w:line="240" w:lineRule="auto"/>
        <w:ind w:left="0" w:firstLine="72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Активное мышление возникает тогда, когда возникает проблема. Отсюда одним из условий решения задачи выработки логического мышления является </w:t>
      </w:r>
      <w:proofErr w:type="spellStart"/>
      <w:r w:rsidRPr="00C902B6">
        <w:rPr>
          <w:rFonts w:cs="Calibri"/>
          <w:sz w:val="28"/>
          <w:szCs w:val="28"/>
        </w:rPr>
        <w:t>проблемность</w:t>
      </w:r>
      <w:proofErr w:type="spellEnd"/>
      <w:r w:rsidRPr="00C902B6">
        <w:rPr>
          <w:rFonts w:cs="Calibri"/>
          <w:sz w:val="28"/>
          <w:szCs w:val="28"/>
        </w:rPr>
        <w:t xml:space="preserve">. Изложение нового материала (новой темы) следует начинать с постановки общей проблемы. Эта проблема должна по возможности вытекать из изложения предшествующего материала, как логически необходимая очередная ступень познания. </w:t>
      </w:r>
    </w:p>
    <w:p w:rsidR="00500C78" w:rsidRPr="00C902B6" w:rsidRDefault="00500C78" w:rsidP="00500C78">
      <w:pPr>
        <w:pStyle w:val="a4"/>
        <w:spacing w:line="240" w:lineRule="auto"/>
        <w:ind w:left="0" w:firstLine="720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Внимательно ознакомившись со </w:t>
      </w:r>
      <w:r>
        <w:rPr>
          <w:rFonts w:cs="Calibri"/>
          <w:sz w:val="28"/>
          <w:szCs w:val="28"/>
        </w:rPr>
        <w:t>С</w:t>
      </w:r>
      <w:r w:rsidRPr="00C902B6">
        <w:rPr>
          <w:rFonts w:cs="Calibri"/>
          <w:sz w:val="28"/>
          <w:szCs w:val="28"/>
        </w:rPr>
        <w:t>тандартом второго поколения, можно увидеть, что</w:t>
      </w:r>
      <w:r>
        <w:rPr>
          <w:rFonts w:cs="Calibri"/>
          <w:sz w:val="28"/>
          <w:szCs w:val="28"/>
        </w:rPr>
        <w:t xml:space="preserve"> действительно</w:t>
      </w:r>
      <w:r w:rsidRPr="00C902B6">
        <w:rPr>
          <w:rFonts w:cs="Calibri"/>
          <w:sz w:val="28"/>
          <w:szCs w:val="28"/>
        </w:rPr>
        <w:t xml:space="preserve"> одно из важнейших познавательных универсальных действий которому учитель должен научить — умение решать проблемы и задачи.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Умение ставить и решать задачи и проблемы является одним из основных показателей уровня развития учащихся, открывает им пути овладения новыми знаниями. </w:t>
      </w:r>
      <w:r>
        <w:rPr>
          <w:rFonts w:cs="Calibri"/>
          <w:sz w:val="28"/>
          <w:szCs w:val="28"/>
        </w:rPr>
        <w:t>(</w:t>
      </w:r>
      <w:r w:rsidRPr="00C902B6">
        <w:rPr>
          <w:rFonts w:cs="Calibri"/>
          <w:sz w:val="28"/>
          <w:szCs w:val="28"/>
        </w:rPr>
        <w:t>Видите, мы возвращаемся к деятельному подходу.</w:t>
      </w:r>
      <w:r>
        <w:rPr>
          <w:rFonts w:cs="Calibri"/>
          <w:sz w:val="28"/>
          <w:szCs w:val="28"/>
        </w:rPr>
        <w:t>)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Не секрет, что часто из-за нехватки времени мы большую работу по решению проблемы или задачи выполняем сами. 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Если дать это задание через день-два, то часть учащихся может снова испытать затруднения при решении. 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Наибольший эффект при этом может быть достигнут в результате применения различных форм работы над заданием.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Это: </w:t>
      </w:r>
    </w:p>
    <w:p w:rsidR="00500C78" w:rsidRPr="004906B6" w:rsidRDefault="00500C78" w:rsidP="00500C78">
      <w:pPr>
        <w:pStyle w:val="a4"/>
        <w:numPr>
          <w:ilvl w:val="0"/>
          <w:numId w:val="4"/>
        </w:numPr>
        <w:rPr>
          <w:rFonts w:cs="Calibri"/>
          <w:sz w:val="28"/>
          <w:szCs w:val="28"/>
        </w:rPr>
      </w:pPr>
      <w:r w:rsidRPr="004906B6">
        <w:rPr>
          <w:rFonts w:cs="Calibri"/>
          <w:sz w:val="28"/>
          <w:szCs w:val="28"/>
        </w:rPr>
        <w:t xml:space="preserve">Работа над </w:t>
      </w:r>
      <w:r>
        <w:rPr>
          <w:rFonts w:cs="Calibri"/>
          <w:sz w:val="28"/>
          <w:szCs w:val="28"/>
        </w:rPr>
        <w:t>выполненным</w:t>
      </w:r>
      <w:r w:rsidRPr="004906B6">
        <w:rPr>
          <w:rFonts w:cs="Calibri"/>
          <w:sz w:val="28"/>
          <w:szCs w:val="28"/>
        </w:rPr>
        <w:t xml:space="preserve"> заданием. </w:t>
      </w:r>
    </w:p>
    <w:p w:rsidR="00500C78" w:rsidRPr="0056183E" w:rsidRDefault="00500C78" w:rsidP="0056183E">
      <w:pPr>
        <w:ind w:left="360"/>
        <w:rPr>
          <w:rFonts w:cs="Calibri"/>
          <w:sz w:val="28"/>
          <w:szCs w:val="28"/>
        </w:rPr>
      </w:pPr>
      <w:r w:rsidRPr="0056183E">
        <w:rPr>
          <w:rFonts w:cs="Calibri"/>
          <w:sz w:val="28"/>
          <w:szCs w:val="28"/>
        </w:rPr>
        <w:t xml:space="preserve">Многие ученики после </w:t>
      </w:r>
      <w:r w:rsidRPr="0056183E">
        <w:rPr>
          <w:rFonts w:cs="Calibri"/>
          <w:b/>
          <w:sz w:val="28"/>
          <w:szCs w:val="28"/>
        </w:rPr>
        <w:t>повторного анализа</w:t>
      </w:r>
      <w:r w:rsidRPr="0056183E">
        <w:rPr>
          <w:rFonts w:cs="Calibri"/>
          <w:sz w:val="28"/>
          <w:szCs w:val="28"/>
        </w:rPr>
        <w:t xml:space="preserve"> осознают план решения. Конечно, повторение анализа требует времени, но оно окупается. </w:t>
      </w:r>
    </w:p>
    <w:p w:rsidR="00500C78" w:rsidRPr="00C902B6" w:rsidRDefault="0056183E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2</w:t>
      </w:r>
      <w:r w:rsidR="00500C78" w:rsidRPr="00C902B6">
        <w:rPr>
          <w:rFonts w:cs="Calibri"/>
          <w:sz w:val="28"/>
          <w:szCs w:val="28"/>
        </w:rPr>
        <w:t xml:space="preserve">. Если позволяет задание можно </w:t>
      </w:r>
      <w:r w:rsidR="00500C78" w:rsidRPr="004906B6">
        <w:rPr>
          <w:rFonts w:cs="Calibri"/>
          <w:b/>
          <w:sz w:val="28"/>
          <w:szCs w:val="28"/>
        </w:rPr>
        <w:t>выполнить его  разными способами</w:t>
      </w:r>
      <w:r w:rsidR="00500C78" w:rsidRPr="00C902B6">
        <w:rPr>
          <w:rFonts w:cs="Calibri"/>
          <w:sz w:val="28"/>
          <w:szCs w:val="28"/>
        </w:rPr>
        <w:t xml:space="preserve">.  </w:t>
      </w:r>
      <w:r>
        <w:rPr>
          <w:rFonts w:cs="Calibri"/>
          <w:sz w:val="28"/>
          <w:szCs w:val="28"/>
        </w:rPr>
        <w:t xml:space="preserve">   </w:t>
      </w:r>
      <w:r w:rsidR="00500C78" w:rsidRPr="00C902B6">
        <w:rPr>
          <w:rFonts w:cs="Calibri"/>
          <w:sz w:val="28"/>
          <w:szCs w:val="28"/>
        </w:rPr>
        <w:t xml:space="preserve">Ведь это умение свидетельствует о достаточно высоком развитии мышления. </w:t>
      </w:r>
    </w:p>
    <w:p w:rsidR="00500C78" w:rsidRPr="00C902B6" w:rsidRDefault="0056183E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500C78" w:rsidRPr="00C902B6">
        <w:rPr>
          <w:rFonts w:cs="Calibri"/>
          <w:sz w:val="28"/>
          <w:szCs w:val="28"/>
        </w:rPr>
        <w:t xml:space="preserve">. Можно провести </w:t>
      </w:r>
      <w:r w:rsidR="00500C78" w:rsidRPr="004906B6">
        <w:rPr>
          <w:rFonts w:cs="Calibri"/>
          <w:b/>
          <w:sz w:val="28"/>
          <w:szCs w:val="28"/>
        </w:rPr>
        <w:t>представление ситуации</w:t>
      </w:r>
      <w:r w:rsidR="00500C78" w:rsidRPr="00C902B6">
        <w:rPr>
          <w:rFonts w:cs="Calibri"/>
          <w:sz w:val="28"/>
          <w:szCs w:val="28"/>
        </w:rPr>
        <w:t xml:space="preserve">, описанной в задании, например: нарисовать картинку, схему; разбить текст задачи на смысловые части; </w:t>
      </w:r>
      <w:r w:rsidR="00500C78" w:rsidRPr="004906B6">
        <w:rPr>
          <w:rFonts w:cs="Calibri"/>
          <w:b/>
          <w:sz w:val="28"/>
          <w:szCs w:val="28"/>
        </w:rPr>
        <w:t>моделировать</w:t>
      </w:r>
      <w:r w:rsidR="00500C78" w:rsidRPr="00C902B6">
        <w:rPr>
          <w:rFonts w:cs="Calibri"/>
          <w:sz w:val="28"/>
          <w:szCs w:val="28"/>
        </w:rPr>
        <w:t xml:space="preserve"> ситуации с помощью чертежа, рисунка. </w:t>
      </w:r>
    </w:p>
    <w:p w:rsidR="00500C78" w:rsidRPr="00C902B6" w:rsidRDefault="0056183E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500C78" w:rsidRPr="00C902B6">
        <w:rPr>
          <w:rFonts w:cs="Calibri"/>
          <w:sz w:val="28"/>
          <w:szCs w:val="28"/>
        </w:rPr>
        <w:t xml:space="preserve">. Желательно практиковать </w:t>
      </w:r>
      <w:r w:rsidR="00500C78" w:rsidRPr="004906B6">
        <w:rPr>
          <w:rFonts w:cs="Calibri"/>
          <w:b/>
          <w:sz w:val="28"/>
          <w:szCs w:val="28"/>
        </w:rPr>
        <w:t>самостоятельное составление заданий</w:t>
      </w:r>
      <w:r w:rsidR="00500C78" w:rsidRPr="00C902B6">
        <w:rPr>
          <w:rFonts w:cs="Calibri"/>
          <w:sz w:val="28"/>
          <w:szCs w:val="28"/>
        </w:rPr>
        <w:t xml:space="preserve"> учащимися. </w:t>
      </w:r>
    </w:p>
    <w:p w:rsidR="00500C78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lastRenderedPageBreak/>
        <w:t>И другие приёмы.</w:t>
      </w:r>
    </w:p>
    <w:p w:rsidR="00500C78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 Я уверена, что каждый из вас может дополнить своими примерами. </w:t>
      </w:r>
    </w:p>
    <w:p w:rsidR="00500C78" w:rsidRPr="00C902B6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Не так это и ново для нас, единственно, теперь согласно </w:t>
      </w:r>
      <w:r>
        <w:rPr>
          <w:rFonts w:cs="Calibri"/>
          <w:sz w:val="28"/>
          <w:szCs w:val="28"/>
        </w:rPr>
        <w:t>С</w:t>
      </w:r>
      <w:r w:rsidRPr="00C902B6">
        <w:rPr>
          <w:rFonts w:cs="Calibri"/>
          <w:sz w:val="28"/>
          <w:szCs w:val="28"/>
        </w:rPr>
        <w:t>тандарту мы должны будем это ввести с систему, отталкиваться от этих приемов постоянно.</w:t>
      </w:r>
    </w:p>
    <w:p w:rsidR="00500C78" w:rsidRPr="00C902B6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Сейчас очень много литературы по проблемному обучению, интересных креативных заданий направленных на развитие учащихся.</w:t>
      </w:r>
    </w:p>
    <w:p w:rsidR="00500C78" w:rsidRPr="00C902B6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Всё это нужно использовать уже сейчас в полной мере.  Не дожидаясь пока к </w:t>
      </w:r>
      <w:r w:rsidR="001045CD">
        <w:rPr>
          <w:rFonts w:cs="Calibri"/>
          <w:sz w:val="28"/>
          <w:szCs w:val="28"/>
        </w:rPr>
        <w:t xml:space="preserve"> нам </w:t>
      </w:r>
      <w:r w:rsidRPr="00C902B6">
        <w:rPr>
          <w:rFonts w:cs="Calibri"/>
          <w:sz w:val="28"/>
          <w:szCs w:val="28"/>
        </w:rPr>
        <w:t>придут дети с начальной школы</w:t>
      </w:r>
      <w:r>
        <w:rPr>
          <w:rFonts w:cs="Calibri"/>
          <w:sz w:val="28"/>
          <w:szCs w:val="28"/>
        </w:rPr>
        <w:t>, обученные по новой системе</w:t>
      </w:r>
      <w:r w:rsidRPr="00C902B6"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ind w:firstLine="360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Необходимо научиться </w:t>
      </w:r>
      <w:proofErr w:type="gramStart"/>
      <w:r w:rsidRPr="00C902B6">
        <w:rPr>
          <w:rFonts w:cs="Calibri"/>
          <w:color w:val="333333"/>
          <w:sz w:val="28"/>
          <w:szCs w:val="28"/>
        </w:rPr>
        <w:t>свободно</w:t>
      </w:r>
      <w:proofErr w:type="gramEnd"/>
      <w:r w:rsidRPr="00C902B6">
        <w:rPr>
          <w:rFonts w:cs="Calibri"/>
          <w:color w:val="333333"/>
          <w:sz w:val="28"/>
          <w:szCs w:val="28"/>
        </w:rPr>
        <w:t xml:space="preserve"> использовать проблемные ситуаци</w:t>
      </w:r>
      <w:r w:rsidR="001045CD">
        <w:rPr>
          <w:rFonts w:cs="Calibri"/>
          <w:color w:val="333333"/>
          <w:sz w:val="28"/>
          <w:szCs w:val="28"/>
        </w:rPr>
        <w:t>и,</w:t>
      </w:r>
      <w:r w:rsidRPr="00C902B6">
        <w:rPr>
          <w:rFonts w:cs="Calibri"/>
          <w:color w:val="333333"/>
          <w:sz w:val="28"/>
          <w:szCs w:val="28"/>
        </w:rPr>
        <w:t xml:space="preserve"> побуждающие ученика логически мыслить</w:t>
      </w:r>
      <w:r w:rsidR="001045CD">
        <w:rPr>
          <w:rFonts w:cs="Calibri"/>
          <w:color w:val="333333"/>
          <w:sz w:val="28"/>
          <w:szCs w:val="28"/>
        </w:rPr>
        <w:t>,</w:t>
      </w:r>
      <w:r>
        <w:rPr>
          <w:rFonts w:cs="Calibri"/>
          <w:color w:val="333333"/>
          <w:sz w:val="28"/>
          <w:szCs w:val="28"/>
        </w:rPr>
        <w:t xml:space="preserve"> уже сейчас</w:t>
      </w:r>
      <w:r w:rsidRPr="00C902B6">
        <w:rPr>
          <w:rFonts w:cs="Calibri"/>
          <w:color w:val="333333"/>
          <w:sz w:val="28"/>
          <w:szCs w:val="28"/>
        </w:rPr>
        <w:t>.</w:t>
      </w:r>
    </w:p>
    <w:p w:rsidR="00500C78" w:rsidRPr="00C902B6" w:rsidRDefault="00500C78" w:rsidP="00500C78">
      <w:pPr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b/>
          <w:color w:val="333333"/>
          <w:sz w:val="28"/>
          <w:szCs w:val="28"/>
        </w:rPr>
        <w:t>Проблемная ситуация</w:t>
      </w:r>
      <w:r w:rsidRPr="00C902B6">
        <w:rPr>
          <w:rFonts w:cs="Calibri"/>
          <w:color w:val="333333"/>
          <w:sz w:val="28"/>
          <w:szCs w:val="28"/>
        </w:rPr>
        <w:t xml:space="preserve"> возникает тогда</w:t>
      </w:r>
      <w:r>
        <w:rPr>
          <w:rFonts w:cs="Calibri"/>
          <w:color w:val="333333"/>
          <w:sz w:val="28"/>
          <w:szCs w:val="28"/>
        </w:rPr>
        <w:t>,</w:t>
      </w:r>
      <w:r w:rsidRPr="00C902B6">
        <w:rPr>
          <w:rFonts w:cs="Calibri"/>
          <w:color w:val="333333"/>
          <w:sz w:val="28"/>
          <w:szCs w:val="28"/>
        </w:rPr>
        <w:t xml:space="preserve"> когда возникает затруднение, порождающее несоответствие, несогласованность, недостаточность между  имеющимися знаниями  и теми которые необходимы для решения возникшей или предложенной задачи. </w:t>
      </w:r>
      <w:r>
        <w:rPr>
          <w:rFonts w:cs="Calibri"/>
          <w:color w:val="333333"/>
          <w:sz w:val="28"/>
          <w:szCs w:val="28"/>
        </w:rPr>
        <w:t xml:space="preserve"> </w:t>
      </w:r>
    </w:p>
    <w:p w:rsidR="00500C78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4906B6">
        <w:rPr>
          <w:rFonts w:cs="Calibri"/>
          <w:color w:val="333333"/>
          <w:sz w:val="28"/>
          <w:szCs w:val="28"/>
          <w:u w:val="single"/>
        </w:rPr>
        <w:t>Например</w:t>
      </w:r>
      <w:r>
        <w:rPr>
          <w:rFonts w:cs="Calibri"/>
          <w:color w:val="333333"/>
          <w:sz w:val="28"/>
          <w:szCs w:val="28"/>
          <w:u w:val="single"/>
        </w:rPr>
        <w:t xml:space="preserve">, </w:t>
      </w:r>
      <w:r w:rsidRPr="004906B6">
        <w:rPr>
          <w:rFonts w:cs="Calibri"/>
          <w:color w:val="333333"/>
          <w:sz w:val="28"/>
          <w:szCs w:val="28"/>
        </w:rPr>
        <w:t>задание может выглядеть так</w:t>
      </w:r>
      <w:r w:rsidRPr="00C902B6">
        <w:rPr>
          <w:rFonts w:cs="Calibri"/>
          <w:color w:val="333333"/>
          <w:sz w:val="28"/>
          <w:szCs w:val="28"/>
        </w:rPr>
        <w:t>:</w:t>
      </w:r>
    </w:p>
    <w:p w:rsidR="00500C78" w:rsidRPr="0056183E" w:rsidRDefault="00500C78" w:rsidP="00500C78">
      <w:pPr>
        <w:ind w:left="-142"/>
        <w:jc w:val="both"/>
      </w:pPr>
      <w:r w:rsidRPr="004906B6">
        <w:rPr>
          <w:rFonts w:cs="Calibri"/>
          <w:i/>
          <w:color w:val="333333"/>
          <w:sz w:val="28"/>
          <w:szCs w:val="28"/>
        </w:rPr>
        <w:t xml:space="preserve"> </w:t>
      </w:r>
      <w:r w:rsidRPr="0056183E">
        <w:t>Предположим, что любители букетов, постоянно срывают все появляющиеся цветки у растений, растущих на лугу. Правильным ли будет вывод о том, что растения на этом лугу вообще не смогут размножаться? Является ли постоянное уничтожение цветов безразличным для растения? Почему вы так думаете?</w:t>
      </w:r>
    </w:p>
    <w:p w:rsidR="00500C78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4906B6">
        <w:rPr>
          <w:rFonts w:cs="Calibri"/>
          <w:i/>
          <w:color w:val="333333"/>
          <w:sz w:val="28"/>
          <w:szCs w:val="28"/>
        </w:rPr>
        <w:t xml:space="preserve"> </w:t>
      </w:r>
      <w:r w:rsidRPr="004906B6">
        <w:rPr>
          <w:rFonts w:cs="Calibri"/>
          <w:color w:val="333333"/>
          <w:sz w:val="28"/>
          <w:szCs w:val="28"/>
        </w:rPr>
        <w:t>Это  проблемное задание может фигурировать в начале урока при изучении темы «Размножение растений»</w:t>
      </w:r>
      <w:r w:rsidR="001045CD">
        <w:rPr>
          <w:rFonts w:cs="Calibri"/>
          <w:color w:val="333333"/>
          <w:sz w:val="28"/>
          <w:szCs w:val="28"/>
        </w:rPr>
        <w:t xml:space="preserve"> </w:t>
      </w:r>
      <w:proofErr w:type="gramStart"/>
      <w:r>
        <w:rPr>
          <w:rFonts w:cs="Calibri"/>
          <w:color w:val="333333"/>
          <w:sz w:val="28"/>
          <w:szCs w:val="28"/>
        </w:rPr>
        <w:t xml:space="preserve">( </w:t>
      </w:r>
      <w:proofErr w:type="gramEnd"/>
      <w:r>
        <w:rPr>
          <w:rFonts w:cs="Calibri"/>
          <w:color w:val="333333"/>
          <w:sz w:val="28"/>
          <w:szCs w:val="28"/>
        </w:rPr>
        <w:t>Биология  6 класс).</w:t>
      </w:r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4906B6">
        <w:rPr>
          <w:rFonts w:cs="Calibri"/>
          <w:i/>
          <w:color w:val="333333"/>
          <w:sz w:val="28"/>
          <w:szCs w:val="28"/>
        </w:rPr>
        <w:t xml:space="preserve"> </w:t>
      </w:r>
      <w:r w:rsidRPr="00C902B6">
        <w:rPr>
          <w:rFonts w:cs="Calibri"/>
          <w:color w:val="333333"/>
          <w:sz w:val="28"/>
          <w:szCs w:val="28"/>
        </w:rPr>
        <w:t xml:space="preserve">Подобная деятельность способствует повышению адаптивных возможностей ребят за счет формирования гибкого нешаблонного мышления и объективной самооценки. </w:t>
      </w:r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>Есть другой вариант работы:</w:t>
      </w:r>
      <w:bookmarkStart w:id="0" w:name="_GoBack"/>
      <w:bookmarkEnd w:id="0"/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 </w:t>
      </w:r>
      <w:r w:rsidRPr="00C902B6">
        <w:rPr>
          <w:rFonts w:cs="Calibri"/>
          <w:b/>
          <w:color w:val="333333"/>
          <w:sz w:val="28"/>
          <w:szCs w:val="28"/>
        </w:rPr>
        <w:t>Нахождение самостоятельного решения при заданных условиях</w:t>
      </w:r>
      <w:r w:rsidRPr="00C902B6">
        <w:rPr>
          <w:rFonts w:cs="Calibri"/>
          <w:color w:val="333333"/>
          <w:sz w:val="28"/>
          <w:szCs w:val="28"/>
        </w:rPr>
        <w:t xml:space="preserve">. </w:t>
      </w:r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Это уже творческая задача, для решения которой, зачастую не достаточно урока, необходимо использование  дополнительной литературы, справочников. </w:t>
      </w:r>
      <w:r w:rsidRPr="000D00FC">
        <w:rPr>
          <w:rFonts w:cs="Calibri"/>
          <w:color w:val="333333"/>
          <w:sz w:val="28"/>
          <w:szCs w:val="28"/>
          <w:u w:val="single"/>
        </w:rPr>
        <w:t>Например,</w:t>
      </w:r>
      <w:r w:rsidRPr="00C902B6">
        <w:rPr>
          <w:rFonts w:cs="Calibri"/>
          <w:color w:val="333333"/>
          <w:sz w:val="28"/>
          <w:szCs w:val="28"/>
        </w:rPr>
        <w:t xml:space="preserve"> при изучении темы «Рыбы» (7 класс Биология).</w:t>
      </w:r>
    </w:p>
    <w:p w:rsidR="00500C78" w:rsidRDefault="00500C78" w:rsidP="00500C78">
      <w:pPr>
        <w:ind w:left="-142"/>
        <w:jc w:val="both"/>
        <w:rPr>
          <w:rFonts w:cs="Calibri"/>
          <w:i/>
          <w:color w:val="333333"/>
          <w:sz w:val="28"/>
          <w:szCs w:val="28"/>
        </w:rPr>
      </w:pPr>
      <w:r w:rsidRPr="000D00FC">
        <w:rPr>
          <w:rFonts w:cs="Calibri"/>
          <w:i/>
          <w:color w:val="333333"/>
          <w:sz w:val="28"/>
          <w:szCs w:val="28"/>
        </w:rPr>
        <w:lastRenderedPageBreak/>
        <w:t xml:space="preserve">В первый год жизни карп, выращиваемый в прудовом хозяйстве, весит </w:t>
      </w:r>
      <w:smartTag w:uri="urn:schemas-microsoft-com:office:smarttags" w:element="metricconverter">
        <w:smartTagPr>
          <w:attr w:name="ProductID" w:val="20 г"/>
        </w:smartTagPr>
        <w:r w:rsidRPr="000D00FC">
          <w:rPr>
            <w:rFonts w:cs="Calibri"/>
            <w:i/>
            <w:color w:val="333333"/>
            <w:sz w:val="28"/>
            <w:szCs w:val="28"/>
          </w:rPr>
          <w:t>20 г</w:t>
        </w:r>
      </w:smartTag>
      <w:r w:rsidRPr="000D00FC">
        <w:rPr>
          <w:rFonts w:cs="Calibri"/>
          <w:i/>
          <w:color w:val="333333"/>
          <w:sz w:val="28"/>
          <w:szCs w:val="28"/>
        </w:rPr>
        <w:t xml:space="preserve">. На второй год его масса достигает </w:t>
      </w:r>
      <w:smartTag w:uri="urn:schemas-microsoft-com:office:smarttags" w:element="metricconverter">
        <w:smartTagPr>
          <w:attr w:name="ProductID" w:val="600 г"/>
        </w:smartTagPr>
        <w:r w:rsidRPr="000D00FC">
          <w:rPr>
            <w:rFonts w:cs="Calibri"/>
            <w:i/>
            <w:color w:val="333333"/>
            <w:sz w:val="28"/>
            <w:szCs w:val="28"/>
          </w:rPr>
          <w:t>600 г</w:t>
        </w:r>
      </w:smartTag>
      <w:r w:rsidRPr="000D00FC">
        <w:rPr>
          <w:rFonts w:cs="Calibri"/>
          <w:i/>
          <w:color w:val="333333"/>
          <w:sz w:val="28"/>
          <w:szCs w:val="28"/>
        </w:rPr>
        <w:t xml:space="preserve">. Средняя продуктивность пруда 250 кг/га. Вычислите, сколько рыбы дает пруд площадью25 га и </w:t>
      </w:r>
      <w:proofErr w:type="gramStart"/>
      <w:r w:rsidRPr="000D00FC">
        <w:rPr>
          <w:rFonts w:cs="Calibri"/>
          <w:i/>
          <w:color w:val="333333"/>
          <w:sz w:val="28"/>
          <w:szCs w:val="28"/>
        </w:rPr>
        <w:t>приблизительно</w:t>
      </w:r>
      <w:proofErr w:type="gramEnd"/>
      <w:r w:rsidRPr="000D00FC">
        <w:rPr>
          <w:rFonts w:cs="Calibri"/>
          <w:i/>
          <w:color w:val="333333"/>
          <w:sz w:val="28"/>
          <w:szCs w:val="28"/>
        </w:rPr>
        <w:t xml:space="preserve"> сколько карпов второго года в нем может быть.</w:t>
      </w:r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0D00FC">
        <w:rPr>
          <w:rFonts w:cs="Calibri"/>
          <w:color w:val="333333"/>
          <w:sz w:val="28"/>
          <w:szCs w:val="28"/>
        </w:rPr>
        <w:t>Или</w:t>
      </w:r>
      <w:r>
        <w:rPr>
          <w:rFonts w:cs="Calibri"/>
          <w:color w:val="333333"/>
          <w:sz w:val="28"/>
          <w:szCs w:val="28"/>
        </w:rPr>
        <w:t>,  в</w:t>
      </w:r>
      <w:r w:rsidRPr="00C902B6">
        <w:rPr>
          <w:rFonts w:cs="Calibri"/>
          <w:color w:val="333333"/>
          <w:sz w:val="28"/>
          <w:szCs w:val="28"/>
        </w:rPr>
        <w:t>торой пример, при изучении темы «Насекомые».</w:t>
      </w:r>
    </w:p>
    <w:p w:rsidR="00500C78" w:rsidRPr="000D00FC" w:rsidRDefault="00500C78" w:rsidP="00500C78">
      <w:pPr>
        <w:ind w:left="-142"/>
        <w:jc w:val="both"/>
        <w:rPr>
          <w:rFonts w:cs="Calibri"/>
          <w:i/>
          <w:color w:val="333333"/>
          <w:sz w:val="28"/>
          <w:szCs w:val="28"/>
        </w:rPr>
      </w:pPr>
      <w:r w:rsidRPr="000D00FC">
        <w:rPr>
          <w:rFonts w:cs="Calibri"/>
          <w:i/>
          <w:color w:val="333333"/>
          <w:sz w:val="28"/>
          <w:szCs w:val="28"/>
        </w:rPr>
        <w:t xml:space="preserve">За сутки  одна  божья  коровка уничтожает  до100 тлей.  Ее самка за летний период откладывает до 1000 яиц, а каждая личинка до окукливания(40 суток) может уничтожить до 1000 тлей или 3000 их личинок. Рассчитайте, сколько тлей может уничтожить пара жуков и их поколение   за летний период (90дней). На основе полученных данных сделайте вывод о значении божьих коровок в регуляции численности тлей.  </w:t>
      </w:r>
    </w:p>
    <w:p w:rsidR="00500C78" w:rsidRPr="00C902B6" w:rsidRDefault="00500C78" w:rsidP="00500C78">
      <w:pPr>
        <w:ind w:left="-142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>Подобные  задания позволяют интегрировать материал с другими предметами: математикой,  химией, географией и т.п. Как сейчас говорим –</w:t>
      </w:r>
      <w:r>
        <w:rPr>
          <w:rFonts w:cs="Calibri"/>
          <w:color w:val="333333"/>
          <w:sz w:val="28"/>
          <w:szCs w:val="28"/>
        </w:rPr>
        <w:t xml:space="preserve"> </w:t>
      </w:r>
      <w:proofErr w:type="spellStart"/>
      <w:r w:rsidRPr="00C902B6">
        <w:rPr>
          <w:rFonts w:cs="Calibri"/>
          <w:color w:val="333333"/>
          <w:sz w:val="28"/>
          <w:szCs w:val="28"/>
        </w:rPr>
        <w:t>надпредметные</w:t>
      </w:r>
      <w:proofErr w:type="spellEnd"/>
      <w:r w:rsidRPr="00C902B6">
        <w:rPr>
          <w:rFonts w:cs="Calibri"/>
          <w:color w:val="333333"/>
          <w:sz w:val="28"/>
          <w:szCs w:val="28"/>
        </w:rPr>
        <w:t xml:space="preserve"> знания.</w:t>
      </w:r>
    </w:p>
    <w:p w:rsidR="00500C78" w:rsidRPr="00C902B6" w:rsidRDefault="00500C78" w:rsidP="00500C78">
      <w:pPr>
        <w:ind w:firstLine="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b/>
          <w:color w:val="333333"/>
          <w:sz w:val="28"/>
          <w:szCs w:val="28"/>
        </w:rPr>
        <w:t>Можно применять</w:t>
      </w:r>
      <w:r w:rsidRPr="00C902B6">
        <w:rPr>
          <w:rFonts w:cs="Calibri"/>
          <w:b/>
          <w:color w:val="333333"/>
          <w:sz w:val="28"/>
          <w:szCs w:val="28"/>
        </w:rPr>
        <w:t xml:space="preserve"> проблемные вопросы</w:t>
      </w:r>
      <w:r w:rsidRPr="00C902B6">
        <w:rPr>
          <w:rFonts w:cs="Calibri"/>
          <w:color w:val="333333"/>
          <w:sz w:val="28"/>
          <w:szCs w:val="28"/>
        </w:rPr>
        <w:t>:</w:t>
      </w:r>
    </w:p>
    <w:p w:rsidR="00500C78" w:rsidRPr="000D00FC" w:rsidRDefault="00500C78" w:rsidP="00500C78">
      <w:pPr>
        <w:ind w:firstLine="360"/>
        <w:jc w:val="both"/>
        <w:rPr>
          <w:rFonts w:cs="Calibri"/>
          <w:i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ab/>
      </w:r>
      <w:r w:rsidRPr="000D00FC">
        <w:rPr>
          <w:rFonts w:cs="Calibri"/>
          <w:i/>
          <w:color w:val="333333"/>
          <w:sz w:val="28"/>
          <w:szCs w:val="28"/>
        </w:rPr>
        <w:tab/>
      </w:r>
      <w:r>
        <w:rPr>
          <w:rFonts w:cs="Calibri"/>
          <w:i/>
          <w:color w:val="333333"/>
          <w:sz w:val="28"/>
          <w:szCs w:val="28"/>
        </w:rPr>
        <w:t>1</w:t>
      </w:r>
      <w:r w:rsidRPr="000D00FC">
        <w:rPr>
          <w:rFonts w:cs="Calibri"/>
          <w:i/>
          <w:color w:val="333333"/>
          <w:sz w:val="28"/>
          <w:szCs w:val="28"/>
        </w:rPr>
        <w:t>)Сохранится ли коленный рефлекс, если у человека будет нарушено проведение возбуждения из спинного мозга в головной?</w:t>
      </w:r>
    </w:p>
    <w:p w:rsidR="00500C78" w:rsidRPr="000D00FC" w:rsidRDefault="00500C78" w:rsidP="00500C78">
      <w:pPr>
        <w:ind w:firstLine="360"/>
        <w:jc w:val="both"/>
        <w:rPr>
          <w:rFonts w:cs="Calibri"/>
          <w:i/>
          <w:color w:val="333333"/>
          <w:sz w:val="28"/>
          <w:szCs w:val="28"/>
        </w:rPr>
      </w:pPr>
      <w:r w:rsidRPr="000D00FC">
        <w:rPr>
          <w:rFonts w:cs="Calibri"/>
          <w:i/>
          <w:color w:val="333333"/>
          <w:sz w:val="28"/>
          <w:szCs w:val="28"/>
        </w:rPr>
        <w:tab/>
      </w:r>
      <w:r>
        <w:rPr>
          <w:rFonts w:cs="Calibri"/>
          <w:i/>
          <w:color w:val="333333"/>
          <w:sz w:val="28"/>
          <w:szCs w:val="28"/>
        </w:rPr>
        <w:t>2</w:t>
      </w:r>
      <w:r w:rsidRPr="000D00FC">
        <w:rPr>
          <w:rFonts w:cs="Calibri"/>
          <w:i/>
          <w:color w:val="333333"/>
          <w:sz w:val="28"/>
          <w:szCs w:val="28"/>
        </w:rPr>
        <w:t>)Почему повреждение мозжечка приводит к расстройству движения?</w:t>
      </w:r>
    </w:p>
    <w:p w:rsidR="00500C78" w:rsidRPr="000D00FC" w:rsidRDefault="00500C78" w:rsidP="00500C78">
      <w:pPr>
        <w:ind w:firstLine="360"/>
        <w:jc w:val="both"/>
        <w:rPr>
          <w:rFonts w:cs="Calibri"/>
          <w:i/>
          <w:color w:val="333333"/>
          <w:sz w:val="28"/>
          <w:szCs w:val="28"/>
        </w:rPr>
      </w:pPr>
      <w:r>
        <w:rPr>
          <w:rFonts w:cs="Calibri"/>
          <w:i/>
          <w:color w:val="333333"/>
          <w:sz w:val="28"/>
          <w:szCs w:val="28"/>
        </w:rPr>
        <w:t>3</w:t>
      </w:r>
      <w:r w:rsidRPr="000D00FC">
        <w:rPr>
          <w:rFonts w:cs="Calibri"/>
          <w:i/>
          <w:color w:val="333333"/>
          <w:sz w:val="28"/>
          <w:szCs w:val="28"/>
        </w:rPr>
        <w:t>)Почему говорят, что глаз смотрит, а мозг видит?</w:t>
      </w:r>
    </w:p>
    <w:p w:rsidR="00500C78" w:rsidRPr="00C902B6" w:rsidRDefault="00500C78" w:rsidP="00500C78">
      <w:pPr>
        <w:ind w:firstLine="360"/>
        <w:jc w:val="both"/>
        <w:rPr>
          <w:rFonts w:cs="Calibri"/>
          <w:color w:val="333333"/>
          <w:sz w:val="28"/>
          <w:szCs w:val="28"/>
        </w:rPr>
      </w:pPr>
      <w:r w:rsidRPr="00C902B6">
        <w:rPr>
          <w:rFonts w:cs="Calibri"/>
          <w:color w:val="333333"/>
          <w:sz w:val="28"/>
          <w:szCs w:val="28"/>
        </w:rPr>
        <w:t xml:space="preserve">Развивают логическое мышление и </w:t>
      </w:r>
      <w:r w:rsidRPr="00C902B6">
        <w:rPr>
          <w:rFonts w:cs="Calibri"/>
          <w:b/>
          <w:color w:val="333333"/>
          <w:sz w:val="28"/>
          <w:szCs w:val="28"/>
        </w:rPr>
        <w:t>работа с таблицами сравнений</w:t>
      </w:r>
      <w:proofErr w:type="gramStart"/>
      <w:r w:rsidRPr="00C902B6">
        <w:rPr>
          <w:rFonts w:cs="Calibri"/>
          <w:b/>
          <w:color w:val="333333"/>
          <w:sz w:val="28"/>
          <w:szCs w:val="28"/>
        </w:rPr>
        <w:t xml:space="preserve"> ,</w:t>
      </w:r>
      <w:proofErr w:type="gramEnd"/>
      <w:r w:rsidRPr="00C902B6">
        <w:rPr>
          <w:rFonts w:cs="Calibri"/>
          <w:b/>
          <w:color w:val="333333"/>
          <w:sz w:val="28"/>
          <w:szCs w:val="28"/>
        </w:rPr>
        <w:t xml:space="preserve"> обобщений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9"/>
        <w:gridCol w:w="3189"/>
      </w:tblGrid>
      <w:tr w:rsidR="00500C78" w:rsidRPr="00C902B6" w:rsidTr="0068257F">
        <w:trPr>
          <w:trHeight w:val="394"/>
        </w:trPr>
        <w:tc>
          <w:tcPr>
            <w:tcW w:w="3188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>
              <w:rPr>
                <w:rFonts w:cs="Calibri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>Пресмыкающиеся</w:t>
            </w: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>Млекопитающие</w:t>
            </w:r>
          </w:p>
        </w:tc>
      </w:tr>
      <w:tr w:rsidR="00500C78" w:rsidRPr="00C902B6" w:rsidTr="0068257F">
        <w:trPr>
          <w:trHeight w:val="394"/>
        </w:trPr>
        <w:tc>
          <w:tcPr>
            <w:tcW w:w="3188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 xml:space="preserve">Форма тела </w:t>
            </w: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</w:tr>
      <w:tr w:rsidR="00500C78" w:rsidRPr="00C902B6" w:rsidTr="0068257F">
        <w:trPr>
          <w:trHeight w:val="394"/>
        </w:trPr>
        <w:tc>
          <w:tcPr>
            <w:tcW w:w="3188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>Покровы тела</w:t>
            </w: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</w:tr>
      <w:tr w:rsidR="00500C78" w:rsidRPr="00C902B6" w:rsidTr="0068257F">
        <w:trPr>
          <w:trHeight w:val="394"/>
        </w:trPr>
        <w:tc>
          <w:tcPr>
            <w:tcW w:w="3188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>Отделы  тела</w:t>
            </w: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</w:tr>
      <w:tr w:rsidR="00500C78" w:rsidRPr="00C902B6" w:rsidTr="0068257F">
        <w:trPr>
          <w:trHeight w:val="416"/>
        </w:trPr>
        <w:tc>
          <w:tcPr>
            <w:tcW w:w="3188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  <w:r w:rsidRPr="00C902B6">
              <w:rPr>
                <w:rFonts w:cs="Calibri"/>
                <w:color w:val="333333"/>
                <w:sz w:val="28"/>
                <w:szCs w:val="28"/>
              </w:rPr>
              <w:t>Расположение конечностей</w:t>
            </w: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  <w:tc>
          <w:tcPr>
            <w:tcW w:w="3189" w:type="dxa"/>
          </w:tcPr>
          <w:p w:rsidR="00500C78" w:rsidRPr="00C902B6" w:rsidRDefault="00500C78" w:rsidP="0068257F">
            <w:pPr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</w:tc>
      </w:tr>
    </w:tbl>
    <w:p w:rsidR="00500C78" w:rsidRPr="00C902B6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</w:p>
    <w:p w:rsidR="00500C78" w:rsidRPr="00C902B6" w:rsidRDefault="00500C78" w:rsidP="00500C78">
      <w:pPr>
        <w:spacing w:after="0" w:line="360" w:lineRule="auto"/>
        <w:ind w:right="5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lastRenderedPageBreak/>
        <w:t xml:space="preserve">Довольно простой и развивающий вид деятельности </w:t>
      </w:r>
      <w:r w:rsidRPr="000D00FC">
        <w:rPr>
          <w:rFonts w:cs="Calibri"/>
          <w:b/>
          <w:sz w:val="28"/>
          <w:szCs w:val="28"/>
        </w:rPr>
        <w:t>игра</w:t>
      </w:r>
      <w:proofErr w:type="gramStart"/>
      <w:r w:rsidRPr="00C902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,</w:t>
      </w:r>
      <w:proofErr w:type="gramEnd"/>
      <w:r>
        <w:rPr>
          <w:rFonts w:cs="Calibri"/>
          <w:sz w:val="28"/>
          <w:szCs w:val="28"/>
        </w:rPr>
        <w:t xml:space="preserve"> </w:t>
      </w:r>
      <w:r w:rsidRPr="000D00FC">
        <w:rPr>
          <w:rFonts w:cs="Calibri"/>
          <w:b/>
          <w:sz w:val="28"/>
          <w:szCs w:val="28"/>
        </w:rPr>
        <w:t xml:space="preserve">загадки </w:t>
      </w:r>
      <w:r w:rsidRPr="00C902B6">
        <w:rPr>
          <w:rFonts w:cs="Calibri"/>
          <w:sz w:val="28"/>
          <w:szCs w:val="28"/>
        </w:rPr>
        <w:t>и др.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Хорошие результаты даст </w:t>
      </w:r>
      <w:r w:rsidRPr="000D00FC">
        <w:rPr>
          <w:rFonts w:cs="Calibri"/>
          <w:b/>
          <w:sz w:val="28"/>
          <w:szCs w:val="28"/>
        </w:rPr>
        <w:t>проектная и исследовательская деятельность</w:t>
      </w:r>
      <w:r>
        <w:rPr>
          <w:rFonts w:cs="Calibri"/>
          <w:sz w:val="28"/>
          <w:szCs w:val="28"/>
        </w:rPr>
        <w:t>.</w:t>
      </w:r>
    </w:p>
    <w:p w:rsidR="00500C78" w:rsidRPr="00C902B6" w:rsidRDefault="00500C78" w:rsidP="00500C78">
      <w:pPr>
        <w:pStyle w:val="a4"/>
        <w:spacing w:line="240" w:lineRule="auto"/>
        <w:ind w:left="0" w:firstLine="567"/>
        <w:jc w:val="both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Очень важное место в нашей работе имеют </w:t>
      </w:r>
      <w:r w:rsidRPr="000D00FC">
        <w:rPr>
          <w:rFonts w:cs="Calibri"/>
          <w:b/>
          <w:sz w:val="28"/>
          <w:szCs w:val="28"/>
        </w:rPr>
        <w:t>опыты</w:t>
      </w:r>
      <w:r w:rsidRPr="00C902B6">
        <w:rPr>
          <w:rFonts w:cs="Calibri"/>
          <w:sz w:val="28"/>
          <w:szCs w:val="28"/>
        </w:rPr>
        <w:t>. Их применение на уроке помогает решить многие методические задачи, кроме того, основное значение опытов –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это решения задачи воспитания логического мышления заключающееся в убеждении учащихся  в том, что логическое мышление отображает реально существующие в природе связи вещей и явлений.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Как </w:t>
      </w:r>
      <w:r>
        <w:rPr>
          <w:rFonts w:cs="Calibri"/>
          <w:sz w:val="28"/>
          <w:szCs w:val="28"/>
        </w:rPr>
        <w:t xml:space="preserve">вы знаете </w:t>
      </w:r>
      <w:r w:rsidRPr="00C902B6">
        <w:rPr>
          <w:rFonts w:cs="Calibri"/>
          <w:sz w:val="28"/>
          <w:szCs w:val="28"/>
        </w:rPr>
        <w:t xml:space="preserve"> приёмов,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методик,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 xml:space="preserve">способов много, каждый из них при правильном  системном подходе даст положительные результаты. 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Нам лишь нужно определиться со своим набором средств и целенаправленно двигаться к успеху.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Хотелось бы немного остановить и на вопросе диагностики.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К нам пришли новые учащиеся, что правильно подобрать варианты работы с ними, необходимо проверить их способности.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Одн</w:t>
      </w:r>
      <w:r w:rsidR="001045CD">
        <w:rPr>
          <w:rFonts w:cs="Calibri"/>
          <w:sz w:val="28"/>
          <w:szCs w:val="28"/>
        </w:rPr>
        <w:t>и</w:t>
      </w:r>
      <w:r w:rsidRPr="00C902B6">
        <w:rPr>
          <w:rFonts w:cs="Calibri"/>
          <w:sz w:val="28"/>
          <w:szCs w:val="28"/>
        </w:rPr>
        <w:t>м из доступных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простых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но важных способов  диагностики</w:t>
      </w:r>
      <w:r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является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диагностика уровня логического мышления (тесты-методики).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Учащимся могут быть предложены тесты, направленные на определение степени овладения логическими операциями</w:t>
      </w:r>
      <w:r>
        <w:rPr>
          <w:rFonts w:cs="Calibri"/>
          <w:sz w:val="28"/>
          <w:szCs w:val="28"/>
        </w:rPr>
        <w:t>.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0D00FC">
        <w:rPr>
          <w:rFonts w:cs="Calibri"/>
          <w:b/>
          <w:sz w:val="28"/>
          <w:szCs w:val="28"/>
        </w:rPr>
        <w:t>Тесты-методики</w:t>
      </w:r>
      <w:r w:rsidRPr="00C902B6">
        <w:rPr>
          <w:rFonts w:cs="Calibri"/>
          <w:sz w:val="28"/>
          <w:szCs w:val="28"/>
        </w:rPr>
        <w:t xml:space="preserve"> для исследования логического мышления </w:t>
      </w:r>
      <w:r w:rsidR="001045C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5 –</w:t>
      </w:r>
      <w:proofErr w:type="spellStart"/>
      <w:r>
        <w:rPr>
          <w:rFonts w:cs="Calibri"/>
          <w:sz w:val="28"/>
          <w:szCs w:val="28"/>
        </w:rPr>
        <w:t>классников</w:t>
      </w:r>
      <w:proofErr w:type="spellEnd"/>
    </w:p>
    <w:p w:rsidR="00500C78" w:rsidRDefault="00500C78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( для учащихся </w:t>
      </w:r>
      <w:proofErr w:type="gramStart"/>
      <w:r>
        <w:rPr>
          <w:rFonts w:cs="Calibri"/>
          <w:sz w:val="28"/>
          <w:szCs w:val="28"/>
        </w:rPr>
        <w:t>более старшего</w:t>
      </w:r>
      <w:proofErr w:type="gramEnd"/>
      <w:r>
        <w:rPr>
          <w:rFonts w:cs="Calibri"/>
          <w:sz w:val="28"/>
          <w:szCs w:val="28"/>
        </w:rPr>
        <w:t xml:space="preserve"> возраста</w:t>
      </w:r>
      <w:r w:rsidR="001045C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можно подобрать другие тесты-методики)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Могут выглядеть так: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0D00FC">
        <w:rPr>
          <w:rFonts w:cs="Calibri"/>
          <w:b/>
          <w:sz w:val="28"/>
          <w:szCs w:val="28"/>
          <w:u w:val="single"/>
        </w:rPr>
        <w:t>Методика 1 “Выделение существенного”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Цель работы: Выявить уровень умения  учащихся находить существенные признаки предметов.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Ход опыта: Из четырех предложенных рядов слов, в каждом из которых пять слов дается в скобках, а одно перед ними, испытуемые должны за 20 секунд выделить два слова, наиболее существенные для слова, стоящего перед скобками. За каждый правильный ответ – 1 балл.</w:t>
      </w:r>
    </w:p>
    <w:p w:rsidR="00500C78" w:rsidRPr="000D00FC" w:rsidRDefault="00500C78" w:rsidP="00500C78">
      <w:pPr>
        <w:rPr>
          <w:rFonts w:cs="Calibri"/>
          <w:i/>
          <w:sz w:val="28"/>
          <w:szCs w:val="28"/>
        </w:rPr>
      </w:pPr>
      <w:r w:rsidRPr="000D00FC">
        <w:rPr>
          <w:rFonts w:cs="Calibri"/>
          <w:i/>
          <w:sz w:val="28"/>
          <w:szCs w:val="28"/>
        </w:rPr>
        <w:lastRenderedPageBreak/>
        <w:t>Сад (растение, садовник, собака, забор, земля).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0D00FC">
        <w:rPr>
          <w:rFonts w:cs="Calibri"/>
          <w:i/>
          <w:sz w:val="28"/>
          <w:szCs w:val="28"/>
        </w:rPr>
        <w:t>Река (берег, рыба, тина, рыболов, вода).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0D00FC">
        <w:rPr>
          <w:rFonts w:cs="Calibri"/>
          <w:b/>
          <w:sz w:val="28"/>
          <w:szCs w:val="28"/>
          <w:u w:val="single"/>
        </w:rPr>
        <w:t>Методика 2 “Сравнение понятий”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Цель работы: Установить уровень умения учащихся сравнивать предметы, понятия.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Ход опыта: Испытуемым предъявляют два предмета или понятия. Каждый ученик должен написать на листе бумаги справа – черты различия, слева – черты сходства. На выполнение задания, состоящего из одной пары слов, дается 4 минуты. За каждый правильный ответ 1 балл.</w:t>
      </w:r>
    </w:p>
    <w:p w:rsidR="00500C78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1. Цветок-дерево.                                      2. Лошадь – корова.</w:t>
      </w:r>
    </w:p>
    <w:p w:rsidR="00500C78" w:rsidRDefault="00500C78" w:rsidP="00500C78">
      <w:pPr>
        <w:rPr>
          <w:rFonts w:cs="Calibri"/>
          <w:i/>
          <w:sz w:val="28"/>
          <w:szCs w:val="28"/>
        </w:rPr>
      </w:pPr>
    </w:p>
    <w:p w:rsidR="00500C78" w:rsidRPr="00C902B6" w:rsidRDefault="00500C78" w:rsidP="00500C78">
      <w:pPr>
        <w:rPr>
          <w:rFonts w:cs="Calibri"/>
          <w:sz w:val="28"/>
          <w:szCs w:val="28"/>
        </w:rPr>
      </w:pP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15470B">
        <w:rPr>
          <w:rFonts w:cs="Calibri"/>
          <w:b/>
          <w:sz w:val="28"/>
          <w:szCs w:val="28"/>
          <w:u w:val="single"/>
        </w:rPr>
        <w:t>Методика 3 “Обобщение понятий”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Цель работы: Выявить уровень </w:t>
      </w:r>
      <w:proofErr w:type="gramStart"/>
      <w:r w:rsidR="00861BB0">
        <w:rPr>
          <w:rFonts w:cs="Calibri"/>
          <w:sz w:val="28"/>
          <w:szCs w:val="28"/>
        </w:rPr>
        <w:t>с</w:t>
      </w:r>
      <w:r w:rsidR="00861BB0" w:rsidRPr="00C902B6">
        <w:rPr>
          <w:rFonts w:cs="Calibri"/>
          <w:sz w:val="28"/>
          <w:szCs w:val="28"/>
        </w:rPr>
        <w:t>фор</w:t>
      </w:r>
      <w:r w:rsidR="00861BB0">
        <w:rPr>
          <w:rFonts w:cs="Calibri"/>
          <w:sz w:val="28"/>
          <w:szCs w:val="28"/>
        </w:rPr>
        <w:t>мированной</w:t>
      </w:r>
      <w:proofErr w:type="gramEnd"/>
      <w:r w:rsidRPr="00C902B6">
        <w:rPr>
          <w:rFonts w:cs="Calibri"/>
          <w:sz w:val="28"/>
          <w:szCs w:val="28"/>
        </w:rPr>
        <w:t xml:space="preserve"> приема обобщения.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Материалы: 4 пары слов.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Ход опыта: В каждой паре слов испытуемый должен определить, что между ними общего. На каждую пару времени отводится 2 минуты. За каждый правильный ответ 1 балл.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Дождь, град (осадки).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Дерево, куст (растения).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Река, море (водоёмы).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Москва, Оренбург (города).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15470B">
        <w:rPr>
          <w:rFonts w:cs="Calibri"/>
          <w:b/>
          <w:sz w:val="28"/>
          <w:szCs w:val="28"/>
          <w:u w:val="single"/>
        </w:rPr>
        <w:t>Методика 4 “Классификация понятий”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Цель работы: Выявить уровень </w:t>
      </w:r>
      <w:proofErr w:type="spellStart"/>
      <w:r w:rsidRPr="00C902B6">
        <w:rPr>
          <w:rFonts w:cs="Calibri"/>
          <w:sz w:val="28"/>
          <w:szCs w:val="28"/>
        </w:rPr>
        <w:t>сформированности</w:t>
      </w:r>
      <w:proofErr w:type="spellEnd"/>
      <w:r w:rsidRPr="00C902B6">
        <w:rPr>
          <w:rFonts w:cs="Calibri"/>
          <w:sz w:val="28"/>
          <w:szCs w:val="28"/>
        </w:rPr>
        <w:t xml:space="preserve"> приема классификации. 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Материалы: 5 групп слов.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 xml:space="preserve">Ход опыта: Испытуемым предлагается 5 групп слов. Каждая группа состоит из 5 слов, четыре из которых объединены общим признаком. Пятое слово к ним </w:t>
      </w:r>
      <w:r w:rsidRPr="00C902B6">
        <w:rPr>
          <w:rFonts w:cs="Calibri"/>
          <w:sz w:val="28"/>
          <w:szCs w:val="28"/>
        </w:rPr>
        <w:lastRenderedPageBreak/>
        <w:t>не подходит. Надо найти и подчеркнуть это слово. На работу отводится 3 минуты. За каждый правильный ответ 1 балл.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1. Дождь, снег, осадки, иней, град.</w:t>
      </w:r>
    </w:p>
    <w:p w:rsidR="00500C78" w:rsidRPr="0015470B" w:rsidRDefault="00500C78" w:rsidP="00500C78">
      <w:pPr>
        <w:rPr>
          <w:rFonts w:cs="Calibri"/>
          <w:i/>
          <w:sz w:val="28"/>
          <w:szCs w:val="28"/>
        </w:rPr>
      </w:pPr>
      <w:r w:rsidRPr="0015470B">
        <w:rPr>
          <w:rFonts w:cs="Calibri"/>
          <w:i/>
          <w:sz w:val="28"/>
          <w:szCs w:val="28"/>
        </w:rPr>
        <w:t>2. Дуб, дерево, ольха, тополь, ясень.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Так с помощью простых заданий можно проверить уровень мышления учащихся и строить</w:t>
      </w:r>
      <w:r w:rsidR="00861BB0">
        <w:rPr>
          <w:rFonts w:cs="Calibri"/>
          <w:sz w:val="28"/>
          <w:szCs w:val="28"/>
        </w:rPr>
        <w:t>,</w:t>
      </w:r>
      <w:r w:rsidRPr="00C902B6">
        <w:rPr>
          <w:rFonts w:cs="Calibri"/>
          <w:sz w:val="28"/>
          <w:szCs w:val="28"/>
        </w:rPr>
        <w:t xml:space="preserve"> таким образом</w:t>
      </w:r>
      <w:r w:rsidR="00861BB0">
        <w:rPr>
          <w:rFonts w:cs="Calibri"/>
          <w:sz w:val="28"/>
          <w:szCs w:val="28"/>
        </w:rPr>
        <w:t xml:space="preserve">, </w:t>
      </w:r>
      <w:r w:rsidRPr="00C902B6">
        <w:rPr>
          <w:rFonts w:cs="Calibri"/>
          <w:sz w:val="28"/>
          <w:szCs w:val="28"/>
        </w:rPr>
        <w:t xml:space="preserve"> деятельность учеников на уроке,  чтобы по окончании получать продукт деятельности, в соответствии с целью и задачами</w:t>
      </w:r>
      <w:r>
        <w:rPr>
          <w:rFonts w:cs="Calibri"/>
          <w:sz w:val="28"/>
          <w:szCs w:val="28"/>
        </w:rPr>
        <w:t>;</w:t>
      </w:r>
      <w:r w:rsidRPr="00C902B6">
        <w:rPr>
          <w:rFonts w:cs="Calibri"/>
          <w:sz w:val="28"/>
          <w:szCs w:val="28"/>
        </w:rPr>
        <w:t xml:space="preserve"> которые ставит перед нами  Федеральный Государственный Стандарт второго поколения.</w:t>
      </w:r>
    </w:p>
    <w:p w:rsidR="00500C78" w:rsidRDefault="00500C78" w:rsidP="00500C78">
      <w:pPr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Согласно которому:</w:t>
      </w:r>
      <w:r w:rsidR="00861BB0"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…</w:t>
      </w:r>
      <w:r w:rsidRPr="00C902B6">
        <w:rPr>
          <w:rFonts w:cs="Calibri"/>
          <w:sz w:val="28"/>
          <w:szCs w:val="28"/>
        </w:rPr>
        <w:t>люд</w:t>
      </w:r>
      <w:r>
        <w:rPr>
          <w:rFonts w:cs="Calibri"/>
          <w:sz w:val="28"/>
          <w:szCs w:val="28"/>
        </w:rPr>
        <w:t>ей</w:t>
      </w:r>
      <w:r w:rsidRPr="00C902B6">
        <w:rPr>
          <w:rFonts w:cs="Calibri"/>
          <w:sz w:val="28"/>
          <w:szCs w:val="28"/>
        </w:rPr>
        <w:t xml:space="preserve"> должны учить не тому, что они должны думать, а тому, как они должны думать</w:t>
      </w:r>
      <w:r>
        <w:rPr>
          <w:rFonts w:cs="Calibri"/>
          <w:sz w:val="28"/>
          <w:szCs w:val="28"/>
        </w:rPr>
        <w:t>…</w:t>
      </w:r>
      <w:r w:rsidRPr="00C902B6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(Г. Лихтенберг)</w:t>
      </w:r>
    </w:p>
    <w:p w:rsidR="00500C78" w:rsidRPr="00C902B6" w:rsidRDefault="00500C78" w:rsidP="00500C7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И, </w:t>
      </w:r>
      <w:r w:rsidRPr="00C902B6">
        <w:rPr>
          <w:rFonts w:cs="Calibri"/>
          <w:sz w:val="28"/>
          <w:szCs w:val="28"/>
        </w:rPr>
        <w:t xml:space="preserve">«Надо учить не содержанию науки, а деятельности по ее усвоению» </w:t>
      </w:r>
    </w:p>
    <w:p w:rsidR="00500C78" w:rsidRPr="00C902B6" w:rsidRDefault="00500C78" w:rsidP="00500C78">
      <w:pPr>
        <w:pStyle w:val="a3"/>
        <w:spacing w:line="360" w:lineRule="auto"/>
        <w:ind w:left="57" w:right="57"/>
        <w:jc w:val="right"/>
        <w:rPr>
          <w:rFonts w:cs="Calibri"/>
          <w:sz w:val="28"/>
          <w:szCs w:val="28"/>
        </w:rPr>
      </w:pPr>
      <w:r w:rsidRPr="00C902B6">
        <w:rPr>
          <w:rFonts w:cs="Calibri"/>
          <w:sz w:val="28"/>
          <w:szCs w:val="28"/>
        </w:rPr>
        <w:t>В.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Г.</w:t>
      </w:r>
      <w:r>
        <w:rPr>
          <w:rFonts w:cs="Calibri"/>
          <w:sz w:val="28"/>
          <w:szCs w:val="28"/>
        </w:rPr>
        <w:t xml:space="preserve"> </w:t>
      </w:r>
      <w:r w:rsidRPr="00C902B6">
        <w:rPr>
          <w:rFonts w:cs="Calibri"/>
          <w:sz w:val="28"/>
          <w:szCs w:val="28"/>
        </w:rPr>
        <w:t>Белинский</w:t>
      </w:r>
    </w:p>
    <w:p w:rsidR="00500C78" w:rsidRPr="00500C78" w:rsidRDefault="00500C78">
      <w:pPr>
        <w:rPr>
          <w:lang w:val="en-US"/>
        </w:rPr>
      </w:pPr>
    </w:p>
    <w:sectPr w:rsidR="00500C78" w:rsidRPr="005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26"/>
    <w:multiLevelType w:val="hybridMultilevel"/>
    <w:tmpl w:val="B8484C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75AC"/>
    <w:multiLevelType w:val="hybridMultilevel"/>
    <w:tmpl w:val="861A3E1C"/>
    <w:lvl w:ilvl="0" w:tplc="1F881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95C77DA"/>
    <w:multiLevelType w:val="hybridMultilevel"/>
    <w:tmpl w:val="F774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20E"/>
    <w:multiLevelType w:val="hybridMultilevel"/>
    <w:tmpl w:val="5C3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8"/>
    <w:rsid w:val="00044B0B"/>
    <w:rsid w:val="001045CD"/>
    <w:rsid w:val="00500C78"/>
    <w:rsid w:val="00516409"/>
    <w:rsid w:val="0056183E"/>
    <w:rsid w:val="005852CA"/>
    <w:rsid w:val="005C7B4E"/>
    <w:rsid w:val="00861BB0"/>
    <w:rsid w:val="00A63DEA"/>
    <w:rsid w:val="00B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14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Aler51</dc:creator>
  <cp:lastModifiedBy>лариса</cp:lastModifiedBy>
  <cp:revision>3</cp:revision>
  <dcterms:created xsi:type="dcterms:W3CDTF">2012-08-20T08:43:00Z</dcterms:created>
  <dcterms:modified xsi:type="dcterms:W3CDTF">2012-08-21T03:39:00Z</dcterms:modified>
</cp:coreProperties>
</file>