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ХОД УРОКА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1) Эпиграфы на доске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«Искусство требует знаний»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 (Б.Брехт)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«Истинное воображение требует гениального знания»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 (А.С.Пушкин)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«…едва есть ли высшее из наслаждений, как наслаждение творить»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 (Н.В.Гоголь)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«Искусство создает хороших людей, формирует человеческую душу»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 (П.И.Чайковский)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2) Фотовыставки, выставки книг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3) Вступительное слово учителя: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 «Некоторые знания по теме «Составление киносценария» мы с вами уже имеем, т.к. составляли устный сценарий народных сказок, писали киносценарий по рассказу Л.Н.Толстого «Пожарные собаки». Каждая группа представляла драматургический сценарий по басням И.А.Крылова, писала сценарий короткометражного фильма по сказке </w:t>
      </w:r>
      <w:proofErr w:type="spellStart"/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М.Е.Салтыкова-Щедрина</w:t>
      </w:r>
      <w:proofErr w:type="spellEnd"/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«Повесть о том…».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 А сегодня, ребята, я рада встрече с вами в студии «7Б»,   где идет работа по составлению киносценария и съемка фильма по рассказу А.П.Чехова «Хирургия».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На съемочной площадке работают 4 группы учащихся: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 группа – знатоки сценарного искусства;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группа – сценаристы;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 группа – художники;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 группа – актеры и режиссеры.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Кино – самое доступное для нас искусство, но, как говорил Б.Брехт, оно «требует знаний», без теоретических знаний мы не выполним данную работу. Привести свои знания в систему нам  помогут  знатоки сценарного искусства.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Работа 1 группы – знатоки сценарного искусства.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РАБОТА НАД СПЕЦИАЛЬНЫМИ ТЕРМИНАМИ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Кино – </w:t>
      </w: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(греч.) – двигаю, двигаюсь.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Кино – </w:t>
      </w: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слияние разных видов искусства: литературы, живописи, музыки, мастерства актеров, режиссера, оператора.</w:t>
      </w:r>
      <w:proofErr w:type="gramEnd"/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Фотокадр – </w:t>
      </w: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снимок, фиксирующий одно положение объекта.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Монтажный кадр – </w:t>
      </w: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составная часть фильма, содержащая какой-либо момент действия.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Сценарный кадр – </w:t>
      </w: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изложение содержания и подробное описание снимаемого действия.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Телевизионный кадр – </w:t>
      </w: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изображение, получаемое на экране в результате одного полного цикла.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Кинокамера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Наезд, отъезд, наплыв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Панорама (горизонтальная, вертикальная)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Планы изображения (общий, средний, крупный)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Диалог, монолог, внутренний монолог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Закадровый голос, ремарка, реплика.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Сценарий</w:t>
      </w: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– </w:t>
      </w:r>
      <w:proofErr w:type="gramStart"/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proofErr w:type="spellStart"/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proofErr w:type="gramEnd"/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тал</w:t>
      </w:r>
      <w:proofErr w:type="spellEnd"/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.) – краткое изложение содержания, сюжетная схема произведения.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Работа 2 группы – сценаристы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Киносценарий – литературное произведение, по которому ставится кинофильм.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</w:t>
      </w:r>
      <w:proofErr w:type="gramEnd"/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А М Я Т К А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составить киносценарий  на основе текста художественного произведения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Внимательно перечитайте произведение.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Напишите названия эпизодов.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Разделите эпизоды на сцены.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Составьте список действующих лиц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Напишите первый вариант сценария.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Усовершенствуйте написанное.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Аккуратно, грамотно оформите работу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СОЗДАНИЕ КИНОСЦЕНАРИЯ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1.     </w:t>
      </w:r>
      <w:r w:rsidRPr="000D36E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Название </w:t>
      </w: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(предложения учащихся): «Хирургия», «Горе-врач (доктор)», «Удаление зуба», «Страдание дьячка»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2.      Действующие лица и исполнители: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     Фельдшер – Сергей Кузьмич Курятин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         Дьячок – Ефим </w:t>
      </w:r>
      <w:proofErr w:type="spellStart"/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Михеич</w:t>
      </w:r>
      <w:proofErr w:type="spellEnd"/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Вонмигласов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     3. План эпизодов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1)     Встреча дьячка Вонмигласова и фельдшера Курятина в земской больнице.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     Разговор героев, жалоба на зубную боль.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3)     Первое удаление (неудачное).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4)     Скандал, шум.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5)     Второе удаление (зуб сломался).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6)     Ругань.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РАБОТА НАД СЦЕНАРНЫМИ КАДРАМИ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КИНОСЦЕНАРИЙ</w:t>
      </w:r>
    </w:p>
    <w:tbl>
      <w:tblPr>
        <w:tblW w:w="9585" w:type="dxa"/>
        <w:tblCellMar>
          <w:left w:w="0" w:type="dxa"/>
          <w:right w:w="0" w:type="dxa"/>
        </w:tblCellMar>
        <w:tblLook w:val="04A0"/>
      </w:tblPr>
      <w:tblGrid>
        <w:gridCol w:w="551"/>
        <w:gridCol w:w="2215"/>
        <w:gridCol w:w="870"/>
        <w:gridCol w:w="4010"/>
        <w:gridCol w:w="1939"/>
      </w:tblGrid>
      <w:tr w:rsidR="000D36EA" w:rsidRPr="000D36EA" w:rsidTr="000D36E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0D36E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кад-ра</w:t>
            </w:r>
            <w:proofErr w:type="spellEnd"/>
            <w:proofErr w:type="gram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36E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Пояснитель-ный</w:t>
            </w:r>
            <w:proofErr w:type="spellEnd"/>
            <w:proofErr w:type="gramEnd"/>
            <w:r w:rsidRPr="000D36E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текст (время, место и т.д.)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План</w:t>
            </w:r>
          </w:p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36E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съем-ки</w:t>
            </w:r>
            <w:proofErr w:type="spellEnd"/>
            <w:proofErr w:type="gram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Содержание кадра (монологи, диалоги, поведение героев) ремарки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Звуковые, музыкальные эффекты,</w:t>
            </w:r>
          </w:p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закадровый голос</w:t>
            </w:r>
          </w:p>
        </w:tc>
      </w:tr>
      <w:tr w:rsidR="000D36EA" w:rsidRPr="000D36EA" w:rsidTr="000D36E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Земская больница, приемная доктора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За столом фельдшер Курятин, лет 40, поношенная жилетка, истрепанные брюки, в руке – сигарета.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Читает автор (закадровый голос)</w:t>
            </w:r>
          </w:p>
        </w:tc>
      </w:tr>
      <w:tr w:rsidR="000D36EA" w:rsidRPr="000D36EA" w:rsidTr="000D36E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Приемная, бутыль с карболовым раствором на столе.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Сред-ний</w:t>
            </w:r>
            <w:proofErr w:type="spellEnd"/>
            <w:proofErr w:type="gram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Входит дьячок в рясе, коренастый, на носу бородавка, крестится на бутыль, кладет просфору, кланяется фельдшеру.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Читает автор (закадровый голос)</w:t>
            </w:r>
          </w:p>
        </w:tc>
      </w:tr>
      <w:tr w:rsidR="000D36EA" w:rsidRPr="000D36EA" w:rsidTr="000D36E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Фельдшер зевает, сидя за столом. Дьячок стоит у входа.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Круп-ный</w:t>
            </w:r>
            <w:proofErr w:type="spellEnd"/>
            <w:proofErr w:type="gramEnd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общий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Ф-</w:t>
            </w:r>
            <w:proofErr w:type="gramEnd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«А…а, моё вам, с чем пожаловали?»</w:t>
            </w:r>
          </w:p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Д- «С воскресным днем вас, Сергей Кузьмич…» (рассказ о боле в зубе)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Вопли дьячка</w:t>
            </w:r>
          </w:p>
        </w:tc>
      </w:tr>
      <w:tr w:rsidR="000D36EA" w:rsidRPr="000D36EA" w:rsidTr="000D36E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Дьячок садится, фельдшер заглядывает в рот.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Сред-ний</w:t>
            </w:r>
            <w:proofErr w:type="spellEnd"/>
            <w:proofErr w:type="gram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 - «</w:t>
            </w:r>
            <w:proofErr w:type="gram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М-да</w:t>
            </w:r>
            <w:proofErr w:type="gramEnd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садитесь, раскройте рот!»</w:t>
            </w:r>
          </w:p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– «Отец дьякон велели водку с хреном прикладывать – не помогло, Гликерия Анисимовна дали на руку ниточку носить…»</w:t>
            </w:r>
          </w:p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 – «Предрассудок, вырвать его нужно»</w:t>
            </w:r>
          </w:p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– «Вам лучше знать…»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Читает автор (вступление в диалог)</w:t>
            </w:r>
          </w:p>
        </w:tc>
      </w:tr>
      <w:tr w:rsidR="000D36EA" w:rsidRPr="000D36EA" w:rsidTr="000D36E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Фельдшер стоит у </w:t>
            </w:r>
            <w:proofErr w:type="spell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щкафа</w:t>
            </w:r>
            <w:proofErr w:type="spellEnd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роится в </w:t>
            </w:r>
            <w:proofErr w:type="spell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иснтрументах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 – «Пустяки, хирургия пустяки…Раз плюнуть, зубы разные бывают. Одни рвешь щипцами, другой – козьей ножкой</w:t>
            </w:r>
            <w:proofErr w:type="gram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..»</w:t>
            </w:r>
            <w:proofErr w:type="gram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Слышится звук металла</w:t>
            </w:r>
          </w:p>
        </w:tc>
      </w:tr>
      <w:tr w:rsidR="000D36EA" w:rsidRPr="000D36EA" w:rsidTr="000D36E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руках фельдшера сначала ножик, а потом щипцы.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 – «Ну-с, раскройте рот </w:t>
            </w:r>
            <w:proofErr w:type="gram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пошире</w:t>
            </w:r>
            <w:proofErr w:type="gramEnd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сейчас мы его, </w:t>
            </w:r>
            <w:proofErr w:type="spell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таво</w:t>
            </w:r>
            <w:proofErr w:type="spellEnd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…»</w:t>
            </w:r>
          </w:p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– «Благодетели вы наши»</w:t>
            </w:r>
          </w:p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 – «Не </w:t>
            </w:r>
            <w:proofErr w:type="gram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рассуждайте ежели у вас рот раскрыт</w:t>
            </w:r>
            <w:proofErr w:type="gramEnd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…»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D36EA" w:rsidRPr="000D36EA" w:rsidTr="000D36E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Дьячок хватает его за руки.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Круп-ный</w:t>
            </w:r>
            <w:proofErr w:type="spellEnd"/>
            <w:proofErr w:type="gram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 – «Отцы наши, мать </w:t>
            </w:r>
            <w:proofErr w:type="spell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присвятая</w:t>
            </w:r>
            <w:proofErr w:type="spellEnd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,…</w:t>
            </w:r>
            <w:proofErr w:type="spell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ввв</w:t>
            </w:r>
            <w:proofErr w:type="spellEnd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 – «Не хватайте руками, сейчас, вот-вот»</w:t>
            </w:r>
          </w:p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– «Ангелы! Дергай! Чего пять лет тянешь»</w:t>
            </w:r>
          </w:p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 – «Хирургия,  сразу нельзя»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Крик дьячка</w:t>
            </w:r>
          </w:p>
        </w:tc>
      </w:tr>
      <w:tr w:rsidR="000D36EA" w:rsidRPr="000D36EA" w:rsidTr="000D36E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Дьячок поднимает колени, фельдшер тянет зуб.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Сред-ний</w:t>
            </w:r>
            <w:proofErr w:type="spellEnd"/>
            <w:proofErr w:type="gram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Закадровый голос. Прерывистое дыхание</w:t>
            </w:r>
          </w:p>
        </w:tc>
      </w:tr>
      <w:tr w:rsidR="000D36EA" w:rsidRPr="000D36EA" w:rsidTr="000D36E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Дьячок лезет пальцем в рот.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Круп-ный</w:t>
            </w:r>
            <w:proofErr w:type="spellEnd"/>
            <w:proofErr w:type="gram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– «Тянул, чтоб тебя так на том свете потянуло, не умеешь рвать, не берись, света божьего не вижу»</w:t>
            </w:r>
          </w:p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 – «А ты зачем руками хватаешь, слова разные. </w:t>
            </w:r>
            <w:proofErr w:type="spell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Дура</w:t>
            </w:r>
            <w:proofErr w:type="spellEnd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!»</w:t>
            </w:r>
          </w:p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 – «Сам ты </w:t>
            </w:r>
            <w:proofErr w:type="spellStart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дура</w:t>
            </w:r>
            <w:proofErr w:type="spellEnd"/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6EA" w:rsidRPr="000D36EA" w:rsidRDefault="000D36EA" w:rsidP="000D3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3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Плач дьячка.</w:t>
            </w:r>
          </w:p>
        </w:tc>
      </w:tr>
    </w:tbl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3 группа – работа художников по созданию диафильма.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Нарисовать кадры сценария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Подписать кадры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(Диафильм прилагается)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u w:val="single"/>
          <w:lang w:eastAsia="ru-RU"/>
        </w:rPr>
        <w:t>4 группа – работа актеров и режиссеров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   </w:t>
      </w:r>
      <w:r w:rsidRPr="000D36E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gramStart"/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Режиссёр </w:t>
      </w: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proofErr w:type="spellStart"/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фран</w:t>
      </w:r>
      <w:proofErr w:type="spellEnd"/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.) – постановщик спектаклей, фильмов; на основе творческого замысла (истолкования произведения) объединяет работу всех участников: художников, актеров, музыкантов и т.д.</w:t>
      </w:r>
      <w:proofErr w:type="gramEnd"/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На основе литературного сценария режиссер будущего фильма создает режиссерский сценарий.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  </w:t>
      </w: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Игра актеров.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         Создавать </w:t>
      </w:r>
      <w:proofErr w:type="gramStart"/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смешное</w:t>
      </w:r>
      <w:proofErr w:type="gramEnd"/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редкий дар.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     Смех – лучшее лекарство.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АФИША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СМОТРИТЕ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Студия «7Б» представляет фильм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«ГОРЕ-ДОКТОР»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 рассказу А.П.Чехова «Хирургия».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 РОЛЯХ: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фельдшер С.К.Курятин – Носков Александр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дьячок В.М.Вонмигласов – Кузнецов Евгений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АВТОРЫ СЦЕНАРИЯ – Волкова В., Зазубрина Н.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ТЕКСТ ЧИТАЕТ – Леонова А.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СПЕШИТЕ ПОСМОТРЕТЬ!!!</w:t>
      </w:r>
    </w:p>
    <w:p w:rsidR="000D36EA" w:rsidRPr="000D36EA" w:rsidRDefault="000D36EA" w:rsidP="000D36E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D36EA" w:rsidRPr="000D36EA" w:rsidRDefault="000D36EA" w:rsidP="000D36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36E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Просмотр кинофильма «Горе-доктор» по рассказу А.П.Чехова «Хирургия»</w:t>
      </w:r>
    </w:p>
    <w:p w:rsidR="00384FA6" w:rsidRDefault="00384FA6"/>
    <w:sectPr w:rsidR="00384FA6" w:rsidSect="0038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6EA"/>
    <w:rsid w:val="000D36EA"/>
    <w:rsid w:val="0038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6EA"/>
    <w:rPr>
      <w:b/>
      <w:bCs/>
    </w:rPr>
  </w:style>
  <w:style w:type="character" w:customStyle="1" w:styleId="apple-converted-space">
    <w:name w:val="apple-converted-space"/>
    <w:basedOn w:val="a0"/>
    <w:rsid w:val="000D36EA"/>
  </w:style>
  <w:style w:type="character" w:styleId="a5">
    <w:name w:val="Emphasis"/>
    <w:basedOn w:val="a0"/>
    <w:uiPriority w:val="20"/>
    <w:qFormat/>
    <w:rsid w:val="000D36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1</cp:revision>
  <dcterms:created xsi:type="dcterms:W3CDTF">2014-06-16T14:24:00Z</dcterms:created>
  <dcterms:modified xsi:type="dcterms:W3CDTF">2014-06-16T14:25:00Z</dcterms:modified>
</cp:coreProperties>
</file>