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3F" w:rsidRDefault="00660A65" w:rsidP="00660A65">
      <w:pPr>
        <w:spacing w:after="0"/>
        <w:ind w:left="67"/>
        <w:jc w:val="center"/>
        <w:rPr>
          <w:b/>
        </w:rPr>
      </w:pPr>
      <w:r w:rsidRPr="00660A65">
        <w:rPr>
          <w:b/>
        </w:rPr>
        <w:t>МЕТОДОЛОГИЧЕСКИЕ ОСНОВЫ</w:t>
      </w:r>
      <w:r w:rsidR="009F7A3F">
        <w:rPr>
          <w:b/>
        </w:rPr>
        <w:t xml:space="preserve"> </w:t>
      </w:r>
      <w:r w:rsidRPr="00660A65">
        <w:rPr>
          <w:b/>
        </w:rPr>
        <w:t>КОМПЕТЕНТНОСТНОГО ПОДХОДА</w:t>
      </w:r>
    </w:p>
    <w:p w:rsidR="00660A65" w:rsidRPr="00660A65" w:rsidRDefault="00660A65" w:rsidP="00660A65">
      <w:pPr>
        <w:spacing w:after="0"/>
        <w:ind w:left="67"/>
        <w:jc w:val="center"/>
        <w:rPr>
          <w:b/>
        </w:rPr>
      </w:pPr>
      <w:r w:rsidRPr="00660A65">
        <w:rPr>
          <w:b/>
        </w:rPr>
        <w:t xml:space="preserve"> В ДО</w:t>
      </w:r>
      <w:r>
        <w:rPr>
          <w:b/>
        </w:rPr>
        <w:t>ПОЛНИТЕЛЬНОМ ОБРАЗОВАНИИ ДЕТЕЙ</w:t>
      </w:r>
    </w:p>
    <w:p w:rsidR="00660A65" w:rsidRDefault="00660A65" w:rsidP="00660A65">
      <w:pPr>
        <w:spacing w:after="0"/>
        <w:ind w:left="67"/>
        <w:jc w:val="both"/>
      </w:pPr>
      <w:r w:rsidRPr="00FA50DB">
        <w:t xml:space="preserve">Компетентностный подход. Компетентность. Компетенция. Особенности содержания дополнительного образования с позиции компетентностного подхода. </w:t>
      </w:r>
    </w:p>
    <w:p w:rsidR="009F7A3F" w:rsidRPr="00FA50DB" w:rsidRDefault="009F7A3F" w:rsidP="00660A65">
      <w:pPr>
        <w:spacing w:after="0"/>
        <w:ind w:left="67"/>
        <w:jc w:val="both"/>
      </w:pPr>
    </w:p>
    <w:p w:rsidR="00D44488" w:rsidRDefault="00B34EB1" w:rsidP="00B34EB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Главное изменен</w:t>
      </w:r>
      <w:r w:rsidR="00FF020F">
        <w:rPr>
          <w:sz w:val="28"/>
          <w:szCs w:val="28"/>
        </w:rPr>
        <w:t xml:space="preserve">ие в обществе, влияющее на ситуацию в сфере образования, - </w:t>
      </w:r>
      <w:r w:rsidR="00FF020F" w:rsidRPr="00B34EB1">
        <w:rPr>
          <w:sz w:val="28"/>
          <w:szCs w:val="28"/>
          <w:u w:val="single"/>
        </w:rPr>
        <w:t>ускорение темпов развития общества</w:t>
      </w:r>
      <w:r w:rsidR="00FF020F">
        <w:rPr>
          <w:sz w:val="28"/>
          <w:szCs w:val="28"/>
        </w:rPr>
        <w:t xml:space="preserve">. В результате школа должна готовить учеников к жизни, о которой сама школа мало что знает. Каким будет мир в середине 21 века – трудно себе представить.  Поэтому школа должна готовить своих учеников к переменам, развивая у них такие качества как мобильность, динамизм, конструктивность. Необходимо выработать умение делать выбор, </w:t>
      </w:r>
      <w:r>
        <w:rPr>
          <w:sz w:val="28"/>
          <w:szCs w:val="28"/>
        </w:rPr>
        <w:t>эффективно использовать ограниченные ресурсы и многие другие способности, необходимые для жизни в быстро меняющемся обществе.</w:t>
      </w:r>
    </w:p>
    <w:p w:rsidR="00B34EB1" w:rsidRDefault="00B34EB1" w:rsidP="00D4448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Другое изменение в обществе, которое также влияет на характер социальных требований к системе образования, заключается в </w:t>
      </w:r>
      <w:r w:rsidRPr="00B34EB1">
        <w:rPr>
          <w:sz w:val="28"/>
          <w:szCs w:val="28"/>
          <w:u w:val="single"/>
        </w:rPr>
        <w:t xml:space="preserve">развитии процессов информатизации. </w:t>
      </w:r>
      <w:r w:rsidRPr="00B34EB1">
        <w:rPr>
          <w:sz w:val="28"/>
          <w:szCs w:val="28"/>
        </w:rPr>
        <w:t>Одно из следствий развития этих процессов – создание условий для неограниченного доступа к информации,</w:t>
      </w:r>
      <w:r>
        <w:rPr>
          <w:sz w:val="28"/>
          <w:szCs w:val="28"/>
        </w:rPr>
        <w:t xml:space="preserve"> </w:t>
      </w:r>
      <w:r w:rsidRPr="00B34EB1">
        <w:rPr>
          <w:sz w:val="28"/>
          <w:szCs w:val="28"/>
        </w:rPr>
        <w:t>что ведет к полной утрате школой позиции монополиста в сфер</w:t>
      </w:r>
      <w:r>
        <w:rPr>
          <w:sz w:val="28"/>
          <w:szCs w:val="28"/>
        </w:rPr>
        <w:t>е общеобразовательных знаний. В условиях неограниченного доступа к информации  в выигрыше будут те люди, организации, страны которые способны оперативно находить необходимую информацию и использовать ее для решения своих проблем.</w:t>
      </w:r>
    </w:p>
    <w:p w:rsidR="00092227" w:rsidRDefault="00092227" w:rsidP="00E57B13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204BD">
        <w:rPr>
          <w:sz w:val="28"/>
          <w:szCs w:val="28"/>
          <w:u w:val="single"/>
        </w:rPr>
        <w:t>Глобальные проблемы современности</w:t>
      </w:r>
      <w:r w:rsidRPr="00E204BD">
        <w:rPr>
          <w:sz w:val="28"/>
          <w:szCs w:val="28"/>
        </w:rPr>
        <w:t xml:space="preserve"> </w:t>
      </w:r>
      <w:r w:rsidR="00D92FEE" w:rsidRPr="00E204BD">
        <w:rPr>
          <w:sz w:val="28"/>
          <w:szCs w:val="28"/>
        </w:rPr>
        <w:t xml:space="preserve"> </w:t>
      </w:r>
      <w:r w:rsidRPr="00E204BD">
        <w:rPr>
          <w:sz w:val="28"/>
          <w:szCs w:val="28"/>
        </w:rPr>
        <w:t>-</w:t>
      </w:r>
      <w:r w:rsidR="00D92FEE" w:rsidRPr="00E204BD">
        <w:rPr>
          <w:sz w:val="28"/>
          <w:szCs w:val="28"/>
        </w:rPr>
        <w:t xml:space="preserve"> </w:t>
      </w:r>
      <w:r w:rsidRPr="00E204BD">
        <w:rPr>
          <w:rFonts w:eastAsia="Times New Roman"/>
          <w:sz w:val="28"/>
          <w:szCs w:val="28"/>
          <w:lang w:eastAsia="ru-RU"/>
        </w:rPr>
        <w:t xml:space="preserve">Нерешённость проблемы отмены старения у людей и слабая информированность общественности о </w:t>
      </w:r>
      <w:hyperlink r:id="rId6" w:tooltip="Пренебрежимое старение" w:history="1">
        <w:proofErr w:type="spellStart"/>
        <w:r w:rsidRPr="00E204BD">
          <w:rPr>
            <w:sz w:val="28"/>
            <w:szCs w:val="28"/>
            <w:lang w:eastAsia="ru-RU"/>
          </w:rPr>
          <w:t>пренебрежимом</w:t>
        </w:r>
        <w:proofErr w:type="spellEnd"/>
        <w:r w:rsidRPr="00E204BD">
          <w:rPr>
            <w:sz w:val="28"/>
            <w:szCs w:val="28"/>
            <w:lang w:eastAsia="ru-RU"/>
          </w:rPr>
          <w:t xml:space="preserve"> старении</w:t>
        </w:r>
      </w:hyperlink>
      <w:r w:rsidR="00E204BD" w:rsidRPr="00E204BD">
        <w:rPr>
          <w:sz w:val="28"/>
          <w:szCs w:val="28"/>
          <w:lang w:eastAsia="ru-RU"/>
        </w:rPr>
        <w:t xml:space="preserve">;  </w:t>
      </w:r>
      <w:r w:rsidRPr="00092227">
        <w:rPr>
          <w:rFonts w:eastAsia="Times New Roman"/>
          <w:sz w:val="28"/>
          <w:szCs w:val="28"/>
          <w:lang w:eastAsia="ru-RU"/>
        </w:rPr>
        <w:t xml:space="preserve">разрыв в развитии между богатыми и бедными странами, </w:t>
      </w:r>
      <w:hyperlink r:id="rId7" w:tooltip="Нищета" w:history="1">
        <w:r w:rsidRPr="00E204BD">
          <w:rPr>
            <w:rFonts w:eastAsia="Times New Roman"/>
            <w:sz w:val="28"/>
            <w:szCs w:val="28"/>
            <w:lang w:eastAsia="ru-RU"/>
          </w:rPr>
          <w:t>нищета</w:t>
        </w:r>
      </w:hyperlink>
      <w:r w:rsidRPr="00092227">
        <w:rPr>
          <w:rFonts w:eastAsia="Times New Roman"/>
          <w:sz w:val="28"/>
          <w:szCs w:val="28"/>
          <w:lang w:eastAsia="ru-RU"/>
        </w:rPr>
        <w:t xml:space="preserve">, </w:t>
      </w:r>
      <w:hyperlink r:id="rId8" w:tooltip="Голод" w:history="1">
        <w:r w:rsidRPr="00E204BD">
          <w:rPr>
            <w:rFonts w:eastAsia="Times New Roman"/>
            <w:sz w:val="28"/>
            <w:szCs w:val="28"/>
            <w:lang w:eastAsia="ru-RU"/>
          </w:rPr>
          <w:t>голод</w:t>
        </w:r>
      </w:hyperlink>
      <w:r w:rsidRPr="00092227">
        <w:rPr>
          <w:rFonts w:eastAsia="Times New Roman"/>
          <w:sz w:val="28"/>
          <w:szCs w:val="28"/>
          <w:lang w:eastAsia="ru-RU"/>
        </w:rPr>
        <w:t xml:space="preserve"> и </w:t>
      </w:r>
      <w:hyperlink r:id="rId9" w:tooltip="Неграмотность" w:history="1">
        <w:r w:rsidRPr="00E204BD">
          <w:rPr>
            <w:rFonts w:eastAsia="Times New Roman"/>
            <w:sz w:val="28"/>
            <w:szCs w:val="28"/>
            <w:lang w:eastAsia="ru-RU"/>
          </w:rPr>
          <w:t>неграмотность</w:t>
        </w:r>
      </w:hyperlink>
      <w:r w:rsidR="00E204BD" w:rsidRPr="00E204BD">
        <w:rPr>
          <w:rFonts w:eastAsia="Times New Roman"/>
          <w:sz w:val="28"/>
          <w:szCs w:val="28"/>
          <w:lang w:eastAsia="ru-RU"/>
        </w:rPr>
        <w:t>;</w:t>
      </w:r>
      <w:r w:rsidR="00E204BD" w:rsidRPr="00E204BD">
        <w:rPr>
          <w:sz w:val="28"/>
          <w:szCs w:val="28"/>
          <w:lang w:eastAsia="ru-RU"/>
        </w:rPr>
        <w:t xml:space="preserve"> </w:t>
      </w:r>
      <w:r w:rsidRPr="00092227">
        <w:rPr>
          <w:rFonts w:eastAsia="Times New Roman"/>
          <w:sz w:val="28"/>
          <w:szCs w:val="28"/>
          <w:lang w:eastAsia="ru-RU"/>
        </w:rPr>
        <w:t xml:space="preserve">предотвращение </w:t>
      </w:r>
      <w:hyperlink r:id="rId10" w:tooltip="Термоядерная война" w:history="1">
        <w:r w:rsidRPr="00E204BD">
          <w:rPr>
            <w:rFonts w:eastAsia="Times New Roman"/>
            <w:sz w:val="28"/>
            <w:szCs w:val="28"/>
            <w:lang w:eastAsia="ru-RU"/>
          </w:rPr>
          <w:t>термоядерной войны</w:t>
        </w:r>
      </w:hyperlink>
      <w:r w:rsidRPr="00092227">
        <w:rPr>
          <w:rFonts w:eastAsia="Times New Roman"/>
          <w:sz w:val="28"/>
          <w:szCs w:val="28"/>
          <w:lang w:eastAsia="ru-RU"/>
        </w:rPr>
        <w:t xml:space="preserve"> и обеспечение мира для всех народов, недопущение мировым сообществом несанкционированного распространения ядерных технологий, </w:t>
      </w:r>
      <w:hyperlink r:id="rId11" w:tooltip="Радиоактивное загрязнение" w:history="1">
        <w:r w:rsidRPr="00E204BD">
          <w:rPr>
            <w:rFonts w:eastAsia="Times New Roman"/>
            <w:sz w:val="28"/>
            <w:szCs w:val="28"/>
            <w:lang w:eastAsia="ru-RU"/>
          </w:rPr>
          <w:t>радиоактивного загрязнения</w:t>
        </w:r>
      </w:hyperlink>
      <w:r w:rsidRPr="00092227">
        <w:rPr>
          <w:rFonts w:eastAsia="Times New Roman"/>
          <w:sz w:val="28"/>
          <w:szCs w:val="28"/>
          <w:lang w:eastAsia="ru-RU"/>
        </w:rPr>
        <w:t xml:space="preserve"> </w:t>
      </w:r>
      <w:hyperlink r:id="rId12" w:tooltip="Окружающая среда" w:history="1">
        <w:r w:rsidRPr="00E204BD">
          <w:rPr>
            <w:rFonts w:eastAsia="Times New Roman"/>
            <w:sz w:val="28"/>
            <w:szCs w:val="28"/>
            <w:lang w:eastAsia="ru-RU"/>
          </w:rPr>
          <w:t>окружающей среды</w:t>
        </w:r>
      </w:hyperlink>
      <w:r w:rsidRPr="00092227">
        <w:rPr>
          <w:rFonts w:eastAsia="Times New Roman"/>
          <w:sz w:val="28"/>
          <w:szCs w:val="28"/>
          <w:lang w:eastAsia="ru-RU"/>
        </w:rPr>
        <w:t>;</w:t>
      </w:r>
      <w:r w:rsidR="0066249F">
        <w:rPr>
          <w:sz w:val="28"/>
          <w:szCs w:val="28"/>
          <w:lang w:eastAsia="ru-RU"/>
        </w:rPr>
        <w:t xml:space="preserve"> </w:t>
      </w:r>
      <w:r w:rsidRPr="00092227">
        <w:rPr>
          <w:rFonts w:eastAsia="Times New Roman"/>
          <w:sz w:val="28"/>
          <w:szCs w:val="28"/>
          <w:lang w:eastAsia="ru-RU"/>
        </w:rPr>
        <w:t>предотвращение катастрофического</w:t>
      </w:r>
      <w:proofErr w:type="gramEnd"/>
      <w:r w:rsidRPr="00092227">
        <w:rPr>
          <w:rFonts w:eastAsia="Times New Roman"/>
          <w:sz w:val="28"/>
          <w:szCs w:val="28"/>
          <w:lang w:eastAsia="ru-RU"/>
        </w:rPr>
        <w:t xml:space="preserve"> </w:t>
      </w:r>
      <w:hyperlink r:id="rId13" w:tooltip="Загрязнение окружающей среды" w:history="1">
        <w:r w:rsidRPr="00E204BD">
          <w:rPr>
            <w:rFonts w:eastAsia="Times New Roman"/>
            <w:sz w:val="28"/>
            <w:szCs w:val="28"/>
            <w:lang w:eastAsia="ru-RU"/>
          </w:rPr>
          <w:t>загрязнения окружающей среды</w:t>
        </w:r>
      </w:hyperlink>
      <w:r w:rsidRPr="00092227">
        <w:rPr>
          <w:rFonts w:eastAsia="Times New Roman"/>
          <w:sz w:val="28"/>
          <w:szCs w:val="28"/>
          <w:lang w:eastAsia="ru-RU"/>
        </w:rPr>
        <w:t xml:space="preserve"> и снижения </w:t>
      </w:r>
      <w:hyperlink r:id="rId14" w:tooltip="Биоразнообразие" w:history="1">
        <w:proofErr w:type="spellStart"/>
        <w:r w:rsidRPr="00E204BD">
          <w:rPr>
            <w:rFonts w:eastAsia="Times New Roman"/>
            <w:sz w:val="28"/>
            <w:szCs w:val="28"/>
            <w:lang w:eastAsia="ru-RU"/>
          </w:rPr>
          <w:t>биоразнообразия</w:t>
        </w:r>
        <w:proofErr w:type="spellEnd"/>
      </w:hyperlink>
      <w:r w:rsidRPr="00092227">
        <w:rPr>
          <w:rFonts w:eastAsia="Times New Roman"/>
          <w:sz w:val="28"/>
          <w:szCs w:val="28"/>
          <w:lang w:eastAsia="ru-RU"/>
        </w:rPr>
        <w:t>;</w:t>
      </w:r>
      <w:r w:rsidR="0066249F">
        <w:rPr>
          <w:sz w:val="28"/>
          <w:szCs w:val="28"/>
          <w:lang w:eastAsia="ru-RU"/>
        </w:rPr>
        <w:t xml:space="preserve"> </w:t>
      </w:r>
      <w:r w:rsidRPr="00092227">
        <w:rPr>
          <w:rFonts w:eastAsia="Times New Roman"/>
          <w:sz w:val="28"/>
          <w:szCs w:val="28"/>
          <w:lang w:eastAsia="ru-RU"/>
        </w:rPr>
        <w:t xml:space="preserve">обеспечение человечества </w:t>
      </w:r>
      <w:hyperlink r:id="rId15" w:tooltip="Природные ресурсы" w:history="1">
        <w:r w:rsidRPr="00E204BD">
          <w:rPr>
            <w:rFonts w:eastAsia="Times New Roman"/>
            <w:sz w:val="28"/>
            <w:szCs w:val="28"/>
            <w:lang w:eastAsia="ru-RU"/>
          </w:rPr>
          <w:t>ресурсами</w:t>
        </w:r>
      </w:hyperlink>
      <w:r w:rsidRPr="00092227">
        <w:rPr>
          <w:rFonts w:eastAsia="Times New Roman"/>
          <w:sz w:val="28"/>
          <w:szCs w:val="28"/>
          <w:lang w:eastAsia="ru-RU"/>
        </w:rPr>
        <w:t>;</w:t>
      </w:r>
      <w:r w:rsidR="0066249F">
        <w:rPr>
          <w:sz w:val="28"/>
          <w:szCs w:val="28"/>
          <w:lang w:eastAsia="ru-RU"/>
        </w:rPr>
        <w:t xml:space="preserve"> </w:t>
      </w:r>
      <w:hyperlink r:id="rId16" w:tooltip="Глобальное потепление" w:history="1">
        <w:r w:rsidRPr="00E204BD">
          <w:rPr>
            <w:rFonts w:eastAsia="Times New Roman"/>
            <w:sz w:val="28"/>
            <w:szCs w:val="28"/>
            <w:lang w:eastAsia="ru-RU"/>
          </w:rPr>
          <w:t>глобальное потепление</w:t>
        </w:r>
      </w:hyperlink>
      <w:r w:rsidRPr="00092227">
        <w:rPr>
          <w:rFonts w:eastAsia="Times New Roman"/>
          <w:sz w:val="28"/>
          <w:szCs w:val="28"/>
          <w:lang w:eastAsia="ru-RU"/>
        </w:rPr>
        <w:t>;</w:t>
      </w:r>
      <w:r w:rsidR="0066249F">
        <w:rPr>
          <w:sz w:val="28"/>
          <w:szCs w:val="28"/>
          <w:lang w:eastAsia="ru-RU"/>
        </w:rPr>
        <w:t xml:space="preserve"> </w:t>
      </w:r>
      <w:hyperlink r:id="rId17" w:tooltip="Озоновые дыры" w:history="1">
        <w:r w:rsidRPr="00E204BD">
          <w:rPr>
            <w:rFonts w:eastAsia="Times New Roman"/>
            <w:sz w:val="28"/>
            <w:szCs w:val="28"/>
            <w:lang w:eastAsia="ru-RU"/>
          </w:rPr>
          <w:t>озоновые дыры</w:t>
        </w:r>
      </w:hyperlink>
      <w:r w:rsidRPr="00092227">
        <w:rPr>
          <w:rFonts w:eastAsia="Times New Roman"/>
          <w:sz w:val="28"/>
          <w:szCs w:val="28"/>
          <w:lang w:eastAsia="ru-RU"/>
        </w:rPr>
        <w:t>;</w:t>
      </w:r>
      <w:r w:rsidR="0066249F">
        <w:rPr>
          <w:sz w:val="28"/>
          <w:szCs w:val="28"/>
          <w:lang w:eastAsia="ru-RU"/>
        </w:rPr>
        <w:t xml:space="preserve"> </w:t>
      </w:r>
      <w:r w:rsidRPr="00092227">
        <w:rPr>
          <w:rFonts w:eastAsia="Times New Roman"/>
          <w:sz w:val="28"/>
          <w:szCs w:val="28"/>
          <w:lang w:eastAsia="ru-RU"/>
        </w:rPr>
        <w:t xml:space="preserve">проблема </w:t>
      </w:r>
      <w:hyperlink r:id="rId18" w:tooltip="Сердечно-сосудистые заболевания" w:history="1">
        <w:proofErr w:type="spellStart"/>
        <w:r w:rsidRPr="00E204BD">
          <w:rPr>
            <w:rFonts w:eastAsia="Times New Roman"/>
            <w:sz w:val="28"/>
            <w:szCs w:val="28"/>
            <w:lang w:eastAsia="ru-RU"/>
          </w:rPr>
          <w:t>сердечно-сосудистых</w:t>
        </w:r>
        <w:proofErr w:type="spellEnd"/>
      </w:hyperlink>
      <w:r w:rsidRPr="00092227">
        <w:rPr>
          <w:rFonts w:eastAsia="Times New Roman"/>
          <w:sz w:val="28"/>
          <w:szCs w:val="28"/>
          <w:lang w:eastAsia="ru-RU"/>
        </w:rPr>
        <w:t xml:space="preserve">, </w:t>
      </w:r>
      <w:hyperlink r:id="rId19" w:tooltip="Онкология" w:history="1">
        <w:r w:rsidRPr="00E204BD">
          <w:rPr>
            <w:rFonts w:eastAsia="Times New Roman"/>
            <w:sz w:val="28"/>
            <w:szCs w:val="28"/>
            <w:lang w:eastAsia="ru-RU"/>
          </w:rPr>
          <w:t>онкологических заболеваний</w:t>
        </w:r>
      </w:hyperlink>
      <w:r w:rsidRPr="00092227">
        <w:rPr>
          <w:rFonts w:eastAsia="Times New Roman"/>
          <w:sz w:val="28"/>
          <w:szCs w:val="28"/>
          <w:lang w:eastAsia="ru-RU"/>
        </w:rPr>
        <w:t xml:space="preserve"> и </w:t>
      </w:r>
      <w:hyperlink r:id="rId20" w:tooltip="СПИД" w:history="1">
        <w:proofErr w:type="spellStart"/>
        <w:r w:rsidRPr="00E204BD">
          <w:rPr>
            <w:rFonts w:eastAsia="Times New Roman"/>
            <w:sz w:val="28"/>
            <w:szCs w:val="28"/>
            <w:lang w:eastAsia="ru-RU"/>
          </w:rPr>
          <w:t>СПИДа</w:t>
        </w:r>
        <w:proofErr w:type="spellEnd"/>
      </w:hyperlink>
      <w:r w:rsidR="0066249F">
        <w:rPr>
          <w:rFonts w:eastAsia="Times New Roman"/>
          <w:sz w:val="28"/>
          <w:szCs w:val="28"/>
          <w:lang w:eastAsia="ru-RU"/>
        </w:rPr>
        <w:t xml:space="preserve">, </w:t>
      </w:r>
      <w:r w:rsidRPr="00092227">
        <w:rPr>
          <w:rFonts w:eastAsia="Times New Roman"/>
          <w:sz w:val="28"/>
          <w:szCs w:val="28"/>
          <w:lang w:eastAsia="ru-RU"/>
        </w:rPr>
        <w:t>демографическое развитие (</w:t>
      </w:r>
      <w:hyperlink r:id="rId21" w:tooltip="Демографический взрыв" w:history="1">
        <w:r w:rsidRPr="00E204BD">
          <w:rPr>
            <w:rFonts w:eastAsia="Times New Roman"/>
            <w:sz w:val="28"/>
            <w:szCs w:val="28"/>
            <w:lang w:eastAsia="ru-RU"/>
          </w:rPr>
          <w:t>демографический взрыв</w:t>
        </w:r>
      </w:hyperlink>
      <w:r w:rsidRPr="00092227">
        <w:rPr>
          <w:rFonts w:eastAsia="Times New Roman"/>
          <w:sz w:val="28"/>
          <w:szCs w:val="28"/>
          <w:lang w:eastAsia="ru-RU"/>
        </w:rPr>
        <w:t xml:space="preserve"> в развивающихся странах и </w:t>
      </w:r>
      <w:hyperlink r:id="rId22" w:tooltip="Демографический кризис" w:history="1">
        <w:r w:rsidRPr="00E204BD">
          <w:rPr>
            <w:rFonts w:eastAsia="Times New Roman"/>
            <w:sz w:val="28"/>
            <w:szCs w:val="28"/>
            <w:lang w:eastAsia="ru-RU"/>
          </w:rPr>
          <w:t>демографический кризис</w:t>
        </w:r>
      </w:hyperlink>
      <w:r w:rsidRPr="00092227">
        <w:rPr>
          <w:rFonts w:eastAsia="Times New Roman"/>
          <w:sz w:val="28"/>
          <w:szCs w:val="28"/>
          <w:lang w:eastAsia="ru-RU"/>
        </w:rPr>
        <w:t xml:space="preserve"> в развитых)</w:t>
      </w:r>
      <w:r w:rsidR="0066249F">
        <w:rPr>
          <w:rFonts w:eastAsia="Times New Roman"/>
          <w:sz w:val="28"/>
          <w:szCs w:val="28"/>
          <w:lang w:eastAsia="ru-RU"/>
        </w:rPr>
        <w:t xml:space="preserve">; </w:t>
      </w:r>
      <w:hyperlink r:id="rId23" w:tooltip="Терроризм" w:history="1">
        <w:r w:rsidRPr="00E204BD">
          <w:rPr>
            <w:rFonts w:eastAsia="Times New Roman"/>
            <w:sz w:val="28"/>
            <w:szCs w:val="28"/>
            <w:lang w:eastAsia="ru-RU"/>
          </w:rPr>
          <w:t>терроризм</w:t>
        </w:r>
      </w:hyperlink>
      <w:r w:rsidRPr="00092227">
        <w:rPr>
          <w:rFonts w:eastAsia="Times New Roman"/>
          <w:sz w:val="28"/>
          <w:szCs w:val="28"/>
          <w:lang w:eastAsia="ru-RU"/>
        </w:rPr>
        <w:t>.</w:t>
      </w:r>
      <w:r w:rsidR="0066249F">
        <w:rPr>
          <w:rFonts w:eastAsia="Times New Roman"/>
          <w:sz w:val="28"/>
          <w:szCs w:val="28"/>
          <w:lang w:eastAsia="ru-RU"/>
        </w:rPr>
        <w:t xml:space="preserve"> </w:t>
      </w:r>
      <w:r w:rsidRPr="00092227">
        <w:rPr>
          <w:rFonts w:eastAsia="Times New Roman"/>
          <w:sz w:val="28"/>
          <w:szCs w:val="28"/>
          <w:lang w:eastAsia="ru-RU"/>
        </w:rPr>
        <w:t xml:space="preserve">Глобальные проблемы являются следствием противостояния природы и </w:t>
      </w:r>
      <w:hyperlink r:id="rId24" w:tooltip="Цивилизация" w:history="1">
        <w:r w:rsidRPr="0066249F">
          <w:rPr>
            <w:rFonts w:eastAsia="Times New Roman"/>
            <w:sz w:val="28"/>
            <w:szCs w:val="28"/>
            <w:lang w:eastAsia="ru-RU"/>
          </w:rPr>
          <w:t>человеческой культуры</w:t>
        </w:r>
      </w:hyperlink>
      <w:r w:rsidR="00E57B13">
        <w:rPr>
          <w:rFonts w:eastAsia="Times New Roman"/>
          <w:sz w:val="28"/>
          <w:szCs w:val="28"/>
          <w:lang w:eastAsia="ru-RU"/>
        </w:rPr>
        <w:t>.</w:t>
      </w:r>
    </w:p>
    <w:p w:rsidR="00E57B13" w:rsidRPr="00E57B13" w:rsidRDefault="00E57B13" w:rsidP="00E57B13">
      <w:pPr>
        <w:spacing w:after="0" w:line="240" w:lineRule="auto"/>
        <w:ind w:firstLine="708"/>
        <w:jc w:val="both"/>
        <w:rPr>
          <w:sz w:val="28"/>
          <w:szCs w:val="28"/>
          <w:u w:val="single"/>
          <w:lang w:eastAsia="ru-RU"/>
        </w:rPr>
      </w:pPr>
      <w:r w:rsidRPr="00E57B13">
        <w:rPr>
          <w:rFonts w:eastAsia="Times New Roman"/>
          <w:sz w:val="28"/>
          <w:szCs w:val="28"/>
          <w:u w:val="single"/>
          <w:lang w:eastAsia="ru-RU"/>
        </w:rPr>
        <w:t>Развитие мировой экономики.</w:t>
      </w:r>
    </w:p>
    <w:p w:rsidR="00092227" w:rsidRPr="0066249F" w:rsidRDefault="008F1AD8" w:rsidP="00E57B13">
      <w:pPr>
        <w:spacing w:after="0"/>
        <w:ind w:firstLine="708"/>
        <w:contextualSpacing/>
        <w:jc w:val="both"/>
        <w:rPr>
          <w:sz w:val="28"/>
          <w:szCs w:val="28"/>
        </w:rPr>
      </w:pPr>
      <w:r w:rsidRPr="0066249F">
        <w:rPr>
          <w:bCs/>
          <w:sz w:val="28"/>
          <w:szCs w:val="28"/>
          <w:u w:val="single"/>
        </w:rPr>
        <w:t>Человеческий капитал</w:t>
      </w:r>
      <w:r w:rsidRPr="0066249F">
        <w:rPr>
          <w:sz w:val="28"/>
          <w:szCs w:val="28"/>
        </w:rPr>
        <w:t xml:space="preserve"> в широком смысле — это интенсивный производительный </w:t>
      </w:r>
      <w:hyperlink r:id="rId25" w:tooltip="Факторы экономического развития" w:history="1">
        <w:r w:rsidRPr="0066249F">
          <w:rPr>
            <w:rStyle w:val="a5"/>
            <w:color w:val="auto"/>
            <w:sz w:val="28"/>
            <w:szCs w:val="28"/>
            <w:u w:val="none"/>
          </w:rPr>
          <w:t>фактор экономического развития</w:t>
        </w:r>
      </w:hyperlink>
      <w:r w:rsidRPr="0066249F">
        <w:rPr>
          <w:sz w:val="28"/>
          <w:szCs w:val="28"/>
        </w:rPr>
        <w:t xml:space="preserve">, развития общества и семьи, включающий образованную часть трудовых ресурсов, знания, инструментарий интеллектуального и управленческого труда, среду обитания и </w:t>
      </w:r>
      <w:hyperlink r:id="rId26" w:tooltip="Трудовой деятельности" w:history="1">
        <w:r w:rsidRPr="0066249F">
          <w:rPr>
            <w:rStyle w:val="a5"/>
            <w:color w:val="auto"/>
            <w:sz w:val="28"/>
            <w:szCs w:val="28"/>
            <w:u w:val="none"/>
          </w:rPr>
          <w:t>трудовой деятельности</w:t>
        </w:r>
      </w:hyperlink>
      <w:r w:rsidRPr="0066249F">
        <w:rPr>
          <w:sz w:val="28"/>
          <w:szCs w:val="28"/>
        </w:rPr>
        <w:t>, обеспечивающие эффективное и рациональное функционирование ЧК как производительного фактора развития.</w:t>
      </w:r>
    </w:p>
    <w:p w:rsidR="00B34EB1" w:rsidRPr="00B34EB1" w:rsidRDefault="00B34EB1" w:rsidP="00D44488">
      <w:pPr>
        <w:contextualSpacing/>
        <w:jc w:val="both"/>
        <w:rPr>
          <w:sz w:val="28"/>
          <w:szCs w:val="28"/>
        </w:rPr>
      </w:pPr>
    </w:p>
    <w:p w:rsidR="002244C8" w:rsidRPr="002244C8" w:rsidRDefault="00D44488" w:rsidP="002244C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013FD">
        <w:rPr>
          <w:sz w:val="28"/>
          <w:szCs w:val="28"/>
        </w:rPr>
        <w:lastRenderedPageBreak/>
        <w:t xml:space="preserve"> </w:t>
      </w:r>
      <w:r w:rsidR="00AE52AB">
        <w:rPr>
          <w:sz w:val="28"/>
          <w:szCs w:val="28"/>
        </w:rPr>
        <w:tab/>
      </w:r>
      <w:r w:rsidR="002244C8" w:rsidRPr="002244C8">
        <w:rPr>
          <w:rFonts w:eastAsia="Times New Roman"/>
          <w:color w:val="000000"/>
          <w:sz w:val="28"/>
          <w:szCs w:val="28"/>
          <w:lang w:eastAsia="ru-RU"/>
        </w:rPr>
        <w:t xml:space="preserve">В Стратегии модернизации содержания общего образования отмечается: „…основными результатами деятельности образовательного учреждения должна стать не система знаний, умений, и навыков сама по себе. </w:t>
      </w:r>
      <w:proofErr w:type="gramStart"/>
      <w:r w:rsidR="002244C8" w:rsidRPr="002244C8">
        <w:rPr>
          <w:rFonts w:eastAsia="Times New Roman"/>
          <w:color w:val="000000"/>
          <w:sz w:val="28"/>
          <w:szCs w:val="28"/>
          <w:lang w:eastAsia="ru-RU"/>
        </w:rPr>
        <w:t>Речь идёт о наборе ключевых компетенций учащихся в интеллектуальной, правовой, информационной и других сферах”.</w:t>
      </w:r>
      <w:proofErr w:type="gramEnd"/>
    </w:p>
    <w:p w:rsidR="00AE52AB" w:rsidRDefault="00AE52AB" w:rsidP="00E013FD">
      <w:pPr>
        <w:spacing w:after="0" w:line="240" w:lineRule="auto"/>
        <w:jc w:val="both"/>
        <w:rPr>
          <w:iCs/>
          <w:sz w:val="28"/>
          <w:szCs w:val="28"/>
        </w:rPr>
      </w:pPr>
      <w:r w:rsidRPr="002244C8">
        <w:rPr>
          <w:b/>
          <w:bCs/>
          <w:iCs/>
          <w:sz w:val="28"/>
          <w:szCs w:val="28"/>
        </w:rPr>
        <w:t>Модернизация</w:t>
      </w:r>
      <w:r w:rsidRPr="002244C8">
        <w:rPr>
          <w:iCs/>
          <w:sz w:val="28"/>
          <w:szCs w:val="28"/>
        </w:rPr>
        <w:t xml:space="preserve"> российской системы образования </w:t>
      </w:r>
      <w:r w:rsidRPr="002244C8">
        <w:rPr>
          <w:bCs/>
          <w:iCs/>
          <w:sz w:val="28"/>
          <w:szCs w:val="28"/>
        </w:rPr>
        <w:t>предполагает интеграцию</w:t>
      </w:r>
      <w:r w:rsidRPr="002244C8">
        <w:rPr>
          <w:iCs/>
          <w:sz w:val="28"/>
          <w:szCs w:val="28"/>
        </w:rPr>
        <w:t xml:space="preserve"> общеобразовательных школ и учреждений дополнительного образования детей муниципального и регионального уровней в единое образовательное пространство, где каждое учреждение является уникальным по своим целям, содержанию, методам и приемам деятельности</w:t>
      </w:r>
      <w:r>
        <w:rPr>
          <w:iCs/>
          <w:sz w:val="28"/>
          <w:szCs w:val="28"/>
        </w:rPr>
        <w:t>.</w:t>
      </w:r>
    </w:p>
    <w:p w:rsidR="00AE52AB" w:rsidRDefault="00AE52AB" w:rsidP="00E013FD">
      <w:pPr>
        <w:spacing w:after="0" w:line="240" w:lineRule="auto"/>
        <w:jc w:val="both"/>
        <w:rPr>
          <w:i/>
          <w:iCs/>
          <w:sz w:val="28"/>
          <w:szCs w:val="28"/>
        </w:rPr>
      </w:pPr>
      <w:r w:rsidRPr="00AE52AB">
        <w:rPr>
          <w:b/>
          <w:bCs/>
          <w:iCs/>
          <w:sz w:val="28"/>
          <w:szCs w:val="28"/>
        </w:rPr>
        <w:t>Дополнительное образование</w:t>
      </w:r>
      <w:r w:rsidRPr="00AE52AB">
        <w:rPr>
          <w:iCs/>
          <w:sz w:val="28"/>
          <w:szCs w:val="28"/>
        </w:rPr>
        <w:t xml:space="preserve">, исходя из своего своеобразия, органически сочетает разнообразные виды организации содержательного досуга (отдых, развлечения, праздники, творчество), с различными формами образовательной деятельности и, как следствие, </w:t>
      </w:r>
      <w:r w:rsidRPr="004D7AEF">
        <w:rPr>
          <w:bCs/>
          <w:iCs/>
          <w:sz w:val="28"/>
          <w:szCs w:val="28"/>
        </w:rPr>
        <w:t>сокращает пространство</w:t>
      </w:r>
      <w:r w:rsidRPr="00AE52AB">
        <w:rPr>
          <w:b/>
          <w:bCs/>
          <w:iCs/>
          <w:sz w:val="28"/>
          <w:szCs w:val="28"/>
        </w:rPr>
        <w:t xml:space="preserve"> </w:t>
      </w:r>
      <w:r w:rsidRPr="004D7AEF">
        <w:rPr>
          <w:bCs/>
          <w:iCs/>
          <w:sz w:val="28"/>
          <w:szCs w:val="28"/>
        </w:rPr>
        <w:t>девиантного поведения</w:t>
      </w:r>
      <w:r w:rsidRPr="00AE52AB">
        <w:rPr>
          <w:iCs/>
          <w:sz w:val="28"/>
          <w:szCs w:val="28"/>
        </w:rPr>
        <w:t>, решая проблему занятости детей</w:t>
      </w:r>
      <w:r w:rsidRPr="00AE52AB">
        <w:rPr>
          <w:i/>
          <w:iCs/>
          <w:sz w:val="28"/>
          <w:szCs w:val="28"/>
        </w:rPr>
        <w:t>.</w:t>
      </w:r>
    </w:p>
    <w:p w:rsidR="0078604D" w:rsidRPr="0078604D" w:rsidRDefault="0078604D" w:rsidP="0078604D">
      <w:pPr>
        <w:pStyle w:val="a4"/>
        <w:spacing w:after="0" w:line="240" w:lineRule="auto"/>
        <w:jc w:val="both"/>
        <w:rPr>
          <w:iCs/>
          <w:sz w:val="28"/>
          <w:szCs w:val="28"/>
        </w:rPr>
      </w:pPr>
    </w:p>
    <w:p w:rsidR="00E013FD" w:rsidRDefault="00E013FD" w:rsidP="00E013F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истории образования выделено три подхода к разработке стандартов:</w:t>
      </w:r>
    </w:p>
    <w:p w:rsidR="00E013FD" w:rsidRPr="002227D8" w:rsidRDefault="00E013FD" w:rsidP="002227D8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2227D8">
        <w:rPr>
          <w:sz w:val="28"/>
          <w:szCs w:val="28"/>
        </w:rPr>
        <w:t>Личностно-ориентированный</w:t>
      </w:r>
      <w:proofErr w:type="gramEnd"/>
      <w:r w:rsidRPr="002227D8">
        <w:rPr>
          <w:sz w:val="28"/>
          <w:szCs w:val="28"/>
        </w:rPr>
        <w:t xml:space="preserve"> – направлен на передачу ЗУН каждому ученику. </w:t>
      </w:r>
    </w:p>
    <w:p w:rsidR="00E013FD" w:rsidRPr="002227D8" w:rsidRDefault="00E013FD" w:rsidP="002227D8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227D8">
        <w:rPr>
          <w:sz w:val="28"/>
          <w:szCs w:val="28"/>
        </w:rPr>
        <w:t>Компетентностный – осуществляется развитие компетенций: коммуникативных, информационных и т.д.</w:t>
      </w:r>
    </w:p>
    <w:p w:rsidR="00E013FD" w:rsidRPr="002227D8" w:rsidRDefault="00E013FD" w:rsidP="002227D8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227D8">
        <w:rPr>
          <w:sz w:val="28"/>
          <w:szCs w:val="28"/>
        </w:rPr>
        <w:t>Системно-деятельностный – развитие компетенций каждого ученика на основе учебной деятельности.</w:t>
      </w:r>
    </w:p>
    <w:p w:rsidR="005322A3" w:rsidRDefault="00E013FD" w:rsidP="00E013F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информации в мире каждые 10 лет удваивается. </w:t>
      </w:r>
      <w:r w:rsidR="00F7230D">
        <w:rPr>
          <w:sz w:val="28"/>
          <w:szCs w:val="28"/>
        </w:rPr>
        <w:t>Необходимо научить детей самих отбирать главное в потоке ин</w:t>
      </w:r>
      <w:r w:rsidR="002227D8">
        <w:rPr>
          <w:sz w:val="28"/>
          <w:szCs w:val="28"/>
        </w:rPr>
        <w:t>ф</w:t>
      </w:r>
      <w:r w:rsidR="00F7230D">
        <w:rPr>
          <w:sz w:val="28"/>
          <w:szCs w:val="28"/>
        </w:rPr>
        <w:t>ормации,</w:t>
      </w:r>
      <w:r w:rsidR="002227D8">
        <w:rPr>
          <w:sz w:val="28"/>
          <w:szCs w:val="28"/>
        </w:rPr>
        <w:t xml:space="preserve"> </w:t>
      </w:r>
      <w:r w:rsidR="00F7230D">
        <w:rPr>
          <w:sz w:val="28"/>
          <w:szCs w:val="28"/>
        </w:rPr>
        <w:t>а не стремиться дать им объем готовых знаний  как это было раньше.</w:t>
      </w:r>
    </w:p>
    <w:p w:rsidR="00EF5AE6" w:rsidRPr="00EF5AE6" w:rsidRDefault="005322A3" w:rsidP="00EF5AE6">
      <w:pPr>
        <w:spacing w:after="0" w:line="240" w:lineRule="auto"/>
        <w:jc w:val="both"/>
        <w:rPr>
          <w:sz w:val="28"/>
          <w:szCs w:val="28"/>
        </w:rPr>
      </w:pPr>
      <w:r w:rsidRPr="003745ED">
        <w:rPr>
          <w:b/>
          <w:sz w:val="28"/>
          <w:szCs w:val="28"/>
        </w:rPr>
        <w:t>Компетентность</w:t>
      </w:r>
      <w:r>
        <w:rPr>
          <w:sz w:val="28"/>
          <w:szCs w:val="28"/>
        </w:rPr>
        <w:t xml:space="preserve"> – уже состоявшееся личностное качество, совокупность качеств, позволяющее решать проблемы и типичные задачи, возникающие в реальных жизненных ситуациях, с использованием знаний, учебного и жизненного опыта, ценностей и наклонностей.</w:t>
      </w:r>
      <w:r w:rsidR="00EF5AE6">
        <w:rPr>
          <w:sz w:val="28"/>
          <w:szCs w:val="28"/>
        </w:rPr>
        <w:t xml:space="preserve"> </w:t>
      </w:r>
      <w:r w:rsidR="00EF5AE6" w:rsidRPr="00EF5AE6">
        <w:rPr>
          <w:rFonts w:eastAsia="Times New Roman"/>
          <w:sz w:val="28"/>
          <w:szCs w:val="28"/>
          <w:lang w:eastAsia="ru-RU"/>
        </w:rPr>
        <w:t>Другими словами</w:t>
      </w:r>
      <w:r w:rsidR="00EF5AE6" w:rsidRPr="00EF5AE6">
        <w:rPr>
          <w:rFonts w:eastAsia="Times New Roman"/>
          <w:b/>
          <w:sz w:val="28"/>
          <w:szCs w:val="28"/>
          <w:lang w:eastAsia="ru-RU"/>
        </w:rPr>
        <w:t>, компетентность – это способность установить и реализовать связь между “знанием – умением” и ситуацией.</w:t>
      </w:r>
      <w:r w:rsidR="00EF5AE6">
        <w:rPr>
          <w:sz w:val="28"/>
          <w:szCs w:val="28"/>
        </w:rPr>
        <w:t xml:space="preserve"> </w:t>
      </w:r>
      <w:r w:rsidR="00EF5AE6" w:rsidRPr="00EF5AE6">
        <w:rPr>
          <w:rFonts w:eastAsia="Times New Roman"/>
          <w:sz w:val="28"/>
          <w:szCs w:val="28"/>
          <w:lang w:eastAsia="ru-RU"/>
        </w:rPr>
        <w:t xml:space="preserve">И. Хасан отмечает, что компетенции – это цели (поставленные перед человеком), а компетентности – это результаты. </w:t>
      </w:r>
    </w:p>
    <w:p w:rsidR="00EF5AE6" w:rsidRPr="00EF5AE6" w:rsidRDefault="00EF5AE6" w:rsidP="00EF5AE6">
      <w:pPr>
        <w:spacing w:before="100" w:beforeAutospacing="1" w:after="100" w:afterAutospacing="1" w:line="240" w:lineRule="auto"/>
        <w:ind w:firstLine="708"/>
        <w:rPr>
          <w:rFonts w:eastAsia="Times New Roman"/>
          <w:smallCaps/>
          <w:sz w:val="28"/>
          <w:szCs w:val="28"/>
          <w:lang w:eastAsia="ru-RU"/>
        </w:rPr>
      </w:pPr>
      <w:r w:rsidRPr="00EF5AE6">
        <w:rPr>
          <w:rFonts w:eastAsia="Times New Roman"/>
          <w:sz w:val="28"/>
          <w:szCs w:val="28"/>
          <w:lang w:eastAsia="ru-RU"/>
        </w:rPr>
        <w:t>Компетентный специалист, компетентный человек – это очень выгодная перспектива. Предложена формула компетентности. Каковы ее основные составляющие?</w:t>
      </w:r>
    </w:p>
    <w:p w:rsidR="00EF5AE6" w:rsidRPr="00EF5AE6" w:rsidRDefault="00EF5AE6" w:rsidP="00EF5AE6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mallCaps/>
          <w:sz w:val="28"/>
          <w:szCs w:val="28"/>
          <w:lang w:eastAsia="ru-RU"/>
        </w:rPr>
      </w:pPr>
      <w:r w:rsidRPr="00EF5AE6">
        <w:rPr>
          <w:rFonts w:eastAsia="Times New Roman"/>
          <w:b/>
          <w:sz w:val="28"/>
          <w:szCs w:val="28"/>
          <w:lang w:eastAsia="ru-RU"/>
        </w:rPr>
        <w:t>знание</w:t>
      </w:r>
      <w:r w:rsidRPr="00EF5AE6">
        <w:rPr>
          <w:rFonts w:eastAsia="Times New Roman"/>
          <w:sz w:val="28"/>
          <w:szCs w:val="28"/>
          <w:lang w:eastAsia="ru-RU"/>
        </w:rPr>
        <w:t>, но не просто информация, а та, что быстро изменяется, разновидная, которую необходимо уметь найти, отсеять от ненужной, перевести в опыт собственной деятельности.</w:t>
      </w:r>
    </w:p>
    <w:p w:rsidR="00EF5AE6" w:rsidRPr="00EF5AE6" w:rsidRDefault="00EF5AE6" w:rsidP="00EF5AE6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mallCaps/>
          <w:sz w:val="28"/>
          <w:szCs w:val="28"/>
          <w:lang w:eastAsia="ru-RU"/>
        </w:rPr>
      </w:pPr>
      <w:r w:rsidRPr="0036372F">
        <w:rPr>
          <w:rFonts w:eastAsia="Times New Roman"/>
          <w:b/>
          <w:sz w:val="28"/>
          <w:szCs w:val="28"/>
          <w:lang w:eastAsia="ru-RU"/>
        </w:rPr>
        <w:t xml:space="preserve">умение использовать эти знания </w:t>
      </w:r>
      <w:r w:rsidRPr="00EF5AE6">
        <w:rPr>
          <w:rFonts w:eastAsia="Times New Roman"/>
          <w:sz w:val="28"/>
          <w:szCs w:val="28"/>
          <w:lang w:eastAsia="ru-RU"/>
        </w:rPr>
        <w:t>в конкретной ситуации; понимание, каким способом можно получить эти знания.</w:t>
      </w:r>
    </w:p>
    <w:p w:rsidR="00EF5AE6" w:rsidRPr="00EF5AE6" w:rsidRDefault="00EF5AE6" w:rsidP="00EF5AE6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mallCaps/>
          <w:sz w:val="28"/>
          <w:szCs w:val="28"/>
          <w:lang w:eastAsia="ru-RU"/>
        </w:rPr>
      </w:pPr>
      <w:r w:rsidRPr="00EF5AE6">
        <w:rPr>
          <w:rFonts w:eastAsia="Times New Roman"/>
          <w:sz w:val="28"/>
          <w:szCs w:val="28"/>
          <w:lang w:eastAsia="ru-RU"/>
        </w:rPr>
        <w:lastRenderedPageBreak/>
        <w:t xml:space="preserve"> </w:t>
      </w:r>
      <w:r w:rsidRPr="0036372F">
        <w:rPr>
          <w:rFonts w:eastAsia="Times New Roman"/>
          <w:b/>
          <w:sz w:val="28"/>
          <w:szCs w:val="28"/>
          <w:lang w:eastAsia="ru-RU"/>
        </w:rPr>
        <w:t>адекватное оценивание</w:t>
      </w:r>
      <w:r w:rsidRPr="00EF5AE6">
        <w:rPr>
          <w:rFonts w:eastAsia="Times New Roman"/>
          <w:sz w:val="28"/>
          <w:szCs w:val="28"/>
          <w:lang w:eastAsia="ru-RU"/>
        </w:rPr>
        <w:t xml:space="preserve"> – себя, мира, своего места в мире, конкретных знаний, необходимости или ненужности их для своей деятельности, а также метода </w:t>
      </w:r>
      <w:proofErr w:type="spellStart"/>
      <w:r w:rsidRPr="00EF5AE6">
        <w:rPr>
          <w:rFonts w:eastAsia="Times New Roman"/>
          <w:sz w:val="28"/>
          <w:szCs w:val="28"/>
          <w:lang w:eastAsia="ru-RU"/>
        </w:rPr>
        <w:t>и</w:t>
      </w:r>
      <w:proofErr w:type="gramStart"/>
      <w:r w:rsidRPr="00EF5AE6">
        <w:rPr>
          <w:rFonts w:eastAsia="Times New Roman"/>
          <w:sz w:val="28"/>
          <w:szCs w:val="28"/>
          <w:lang w:eastAsia="ru-RU"/>
        </w:rPr>
        <w:t>x</w:t>
      </w:r>
      <w:proofErr w:type="spellEnd"/>
      <w:proofErr w:type="gramEnd"/>
      <w:r w:rsidRPr="00EF5AE6">
        <w:rPr>
          <w:rFonts w:eastAsia="Times New Roman"/>
          <w:sz w:val="28"/>
          <w:szCs w:val="28"/>
          <w:lang w:eastAsia="ru-RU"/>
        </w:rPr>
        <w:t xml:space="preserve"> получения или использования. </w:t>
      </w:r>
    </w:p>
    <w:p w:rsidR="00EF5AE6" w:rsidRPr="0036372F" w:rsidRDefault="00EF5AE6" w:rsidP="0036372F">
      <w:pPr>
        <w:spacing w:before="100" w:beforeAutospacing="1" w:after="100" w:afterAutospacing="1" w:line="240" w:lineRule="auto"/>
        <w:ind w:left="420"/>
        <w:rPr>
          <w:rFonts w:eastAsia="Times New Roman"/>
          <w:smallCaps/>
          <w:sz w:val="28"/>
          <w:szCs w:val="28"/>
          <w:lang w:eastAsia="ru-RU"/>
        </w:rPr>
      </w:pPr>
      <w:r w:rsidRPr="0036372F">
        <w:rPr>
          <w:rFonts w:eastAsia="Times New Roman"/>
          <w:sz w:val="28"/>
          <w:szCs w:val="28"/>
          <w:lang w:eastAsia="ru-RU"/>
        </w:rPr>
        <w:t>Эта формула логично может быть выражена в такой способ:</w:t>
      </w:r>
    </w:p>
    <w:p w:rsidR="00EF5AE6" w:rsidRPr="00EF5AE6" w:rsidRDefault="00EF5AE6" w:rsidP="00EF5AE6">
      <w:pPr>
        <w:spacing w:before="100" w:beforeAutospacing="1" w:after="100" w:afterAutospacing="1" w:line="240" w:lineRule="auto"/>
        <w:rPr>
          <w:rFonts w:eastAsia="Times New Roman"/>
          <w:smallCaps/>
          <w:sz w:val="28"/>
          <w:szCs w:val="28"/>
          <w:lang w:eastAsia="ru-RU"/>
        </w:rPr>
      </w:pPr>
      <w:r w:rsidRPr="00EF5AE6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Компетентность </w:t>
      </w:r>
      <w:r w:rsidRPr="00EF5AE6">
        <w:rPr>
          <w:rFonts w:eastAsia="Times New Roman"/>
          <w:i/>
          <w:iCs/>
          <w:sz w:val="28"/>
          <w:szCs w:val="28"/>
          <w:lang w:eastAsia="ru-RU"/>
        </w:rPr>
        <w:t>= мобильность знаний + гибкость метода + +критичность мышления</w:t>
      </w:r>
    </w:p>
    <w:p w:rsidR="005322A3" w:rsidRDefault="003745ED" w:rsidP="00E013FD">
      <w:pPr>
        <w:spacing w:after="0" w:line="240" w:lineRule="auto"/>
        <w:jc w:val="both"/>
        <w:rPr>
          <w:sz w:val="28"/>
          <w:szCs w:val="28"/>
        </w:rPr>
      </w:pPr>
      <w:r w:rsidRPr="003745ED">
        <w:rPr>
          <w:b/>
          <w:sz w:val="28"/>
          <w:szCs w:val="28"/>
        </w:rPr>
        <w:t xml:space="preserve">Компетентность выступает в качестве </w:t>
      </w:r>
      <w:proofErr w:type="gramStart"/>
      <w:r w:rsidRPr="003745ED">
        <w:rPr>
          <w:b/>
          <w:sz w:val="28"/>
          <w:szCs w:val="28"/>
        </w:rPr>
        <w:t>ключевой</w:t>
      </w:r>
      <w:proofErr w:type="gramEnd"/>
      <w:r>
        <w:rPr>
          <w:sz w:val="28"/>
          <w:szCs w:val="28"/>
        </w:rPr>
        <w:t>, если она имеет следующие характерные признаки:</w:t>
      </w:r>
    </w:p>
    <w:p w:rsidR="003745ED" w:rsidRPr="00D02257" w:rsidRDefault="003745ED" w:rsidP="00D02257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D02257">
        <w:rPr>
          <w:b/>
          <w:sz w:val="28"/>
          <w:szCs w:val="28"/>
        </w:rPr>
        <w:t>Многофункциональность -</w:t>
      </w:r>
      <w:r w:rsidRPr="00D02257">
        <w:rPr>
          <w:sz w:val="28"/>
          <w:szCs w:val="28"/>
        </w:rPr>
        <w:t xml:space="preserve">  позволяет решать проблемы в повседневной, профессиональной или социальной жизни.</w:t>
      </w:r>
    </w:p>
    <w:p w:rsidR="003745ED" w:rsidRPr="00D02257" w:rsidRDefault="003745ED" w:rsidP="00D02257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D02257">
        <w:rPr>
          <w:b/>
          <w:sz w:val="28"/>
          <w:szCs w:val="28"/>
        </w:rPr>
        <w:t>Надпредметность и междисциплинарность</w:t>
      </w:r>
      <w:r w:rsidRPr="00D02257">
        <w:rPr>
          <w:sz w:val="28"/>
          <w:szCs w:val="28"/>
        </w:rPr>
        <w:t xml:space="preserve"> – применимы в различных ситуациях, не только в школе, но и семье, профессии, политике и т.д.</w:t>
      </w:r>
    </w:p>
    <w:p w:rsidR="003745ED" w:rsidRPr="00D02257" w:rsidRDefault="003745ED" w:rsidP="00D02257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D02257">
        <w:rPr>
          <w:b/>
          <w:sz w:val="28"/>
          <w:szCs w:val="28"/>
        </w:rPr>
        <w:t>Многомерность</w:t>
      </w:r>
      <w:r w:rsidRPr="00D02257">
        <w:rPr>
          <w:sz w:val="28"/>
          <w:szCs w:val="28"/>
        </w:rPr>
        <w:t xml:space="preserve">  - сочетают различные умственные и психические процессы и интеллектуальные умения (абстрактное мышление, саморефлексия, самооценка, критическое мышление и т.д.)</w:t>
      </w:r>
    </w:p>
    <w:p w:rsidR="00007D6C" w:rsidRDefault="00007D6C" w:rsidP="00E013FD">
      <w:pPr>
        <w:spacing w:after="0" w:line="240" w:lineRule="auto"/>
        <w:jc w:val="both"/>
        <w:rPr>
          <w:sz w:val="28"/>
          <w:szCs w:val="28"/>
        </w:rPr>
      </w:pPr>
    </w:p>
    <w:p w:rsidR="00007D6C" w:rsidRDefault="00007D6C" w:rsidP="00E013F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ключевых компетентностей можно выделить:</w:t>
      </w:r>
    </w:p>
    <w:p w:rsidR="00007D6C" w:rsidRDefault="00007D6C" w:rsidP="00007D6C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в сфере самостоятельно</w:t>
      </w:r>
      <w:r w:rsidR="00CD35D4">
        <w:rPr>
          <w:sz w:val="28"/>
          <w:szCs w:val="28"/>
        </w:rPr>
        <w:t>й познавательной деятельности (</w:t>
      </w:r>
      <w:r>
        <w:rPr>
          <w:sz w:val="28"/>
          <w:szCs w:val="28"/>
        </w:rPr>
        <w:t>усвоение способов приобретения знаний из различных источников информации);</w:t>
      </w:r>
    </w:p>
    <w:p w:rsidR="00007D6C" w:rsidRDefault="00007D6C" w:rsidP="00007D6C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в сфере гражданско-правовой деятельности (готовность к выполнению социальных ролей: гражданин, потребитель, семьянин, избиратель и т.д.);</w:t>
      </w:r>
    </w:p>
    <w:p w:rsidR="00007D6C" w:rsidRDefault="00007D6C" w:rsidP="00007D6C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в коммуникативной сфере (приобретение опыта позитивного взаимодействия, навыков конструктивного общения);</w:t>
      </w:r>
    </w:p>
    <w:p w:rsidR="00E26AFE" w:rsidRPr="00E57B13" w:rsidRDefault="00E26AFE" w:rsidP="00007D6C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информационная</w:t>
      </w:r>
      <w:r w:rsidR="00E57B13">
        <w:rPr>
          <w:sz w:val="28"/>
          <w:szCs w:val="28"/>
        </w:rPr>
        <w:t xml:space="preserve"> (</w:t>
      </w:r>
      <w:r w:rsidR="00E57B13" w:rsidRPr="00E57B13">
        <w:rPr>
          <w:sz w:val="28"/>
          <w:szCs w:val="28"/>
        </w:rPr>
        <w:t>умение искать, анализировать, преобразовывать, применять информацию для решения проблем</w:t>
      </w:r>
      <w:r w:rsidR="00E57B13">
        <w:rPr>
          <w:sz w:val="28"/>
          <w:szCs w:val="28"/>
        </w:rPr>
        <w:t>, задач);</w:t>
      </w:r>
    </w:p>
    <w:p w:rsidR="00007D6C" w:rsidRDefault="00007D6C" w:rsidP="00007D6C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в сфере культурно-досуговой деятельности (выбор путей и способов использования свободного времени, культурно и духовно обогащающих личность)</w:t>
      </w:r>
      <w:r w:rsidR="00E57B13">
        <w:rPr>
          <w:sz w:val="28"/>
          <w:szCs w:val="28"/>
        </w:rPr>
        <w:t>;</w:t>
      </w:r>
    </w:p>
    <w:p w:rsidR="00007D6C" w:rsidRDefault="00007D6C" w:rsidP="00007D6C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в бытовой сфере (выбор здорового образа жизни, позитивного отношения к семье, домашнему быту).</w:t>
      </w:r>
    </w:p>
    <w:p w:rsidR="00D02257" w:rsidRDefault="00D02257" w:rsidP="00D02257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D24DA9" w:rsidRDefault="00D24DA9" w:rsidP="00D02257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Ключевые компетенции необходимы в любом виде деятельности и связаны с успехом личности в быстро меняющимся мире.</w:t>
      </w:r>
      <w:proofErr w:type="gramEnd"/>
      <w:r>
        <w:rPr>
          <w:sz w:val="28"/>
          <w:szCs w:val="28"/>
        </w:rPr>
        <w:t xml:space="preserve"> Они проявляются в способности решать разнообразные задачи на основе использования информации, коммуникации, социально-правовых основ поведения личности в гражданском обществе.</w:t>
      </w:r>
    </w:p>
    <w:p w:rsidR="00D24DA9" w:rsidRDefault="00D24DA9" w:rsidP="00D022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Формы проявления компетентностей многообразны, т.к. связаны с различными сферами жизни человека, с его особенностями. Выделение </w:t>
      </w:r>
      <w:r>
        <w:rPr>
          <w:sz w:val="28"/>
          <w:szCs w:val="28"/>
        </w:rPr>
        <w:lastRenderedPageBreak/>
        <w:t>указанных компетентностей носит условный характер. Все в</w:t>
      </w:r>
      <w:r w:rsidR="00537EEC">
        <w:rPr>
          <w:sz w:val="28"/>
          <w:szCs w:val="28"/>
        </w:rPr>
        <w:t xml:space="preserve">иды компетентностей необходимы </w:t>
      </w:r>
      <w:r>
        <w:rPr>
          <w:sz w:val="28"/>
          <w:szCs w:val="28"/>
        </w:rPr>
        <w:t>и самоценны, в процессе взросления человека они обогащаются, взаимодействуют между собой.</w:t>
      </w:r>
    </w:p>
    <w:p w:rsidR="00A40738" w:rsidRDefault="00A40738" w:rsidP="00D02257">
      <w:pPr>
        <w:spacing w:after="0" w:line="240" w:lineRule="auto"/>
        <w:jc w:val="both"/>
        <w:rPr>
          <w:sz w:val="28"/>
          <w:szCs w:val="28"/>
        </w:rPr>
      </w:pPr>
    </w:p>
    <w:p w:rsidR="00537EEC" w:rsidRDefault="00537EEC" w:rsidP="00D02257">
      <w:pPr>
        <w:spacing w:after="0" w:line="240" w:lineRule="auto"/>
        <w:ind w:firstLine="708"/>
        <w:jc w:val="both"/>
        <w:rPr>
          <w:sz w:val="28"/>
          <w:szCs w:val="28"/>
        </w:rPr>
      </w:pPr>
      <w:r w:rsidRPr="00EF5AE6">
        <w:rPr>
          <w:b/>
          <w:sz w:val="28"/>
          <w:szCs w:val="28"/>
        </w:rPr>
        <w:t>Компетентностный подход в допол</w:t>
      </w:r>
      <w:r w:rsidR="00D02257" w:rsidRPr="00EF5AE6">
        <w:rPr>
          <w:b/>
          <w:sz w:val="28"/>
          <w:szCs w:val="28"/>
        </w:rPr>
        <w:t xml:space="preserve">нительном образовании детей это </w:t>
      </w:r>
      <w:r w:rsidRPr="00EF5AE6">
        <w:rPr>
          <w:b/>
          <w:sz w:val="28"/>
          <w:szCs w:val="28"/>
        </w:rPr>
        <w:t xml:space="preserve"> его ориентация на получение конкретных (овеществленных и субъективных) результатов решения задач личностного развития учащихся через освоение дополнительной образовательной программы</w:t>
      </w:r>
      <w:r>
        <w:rPr>
          <w:sz w:val="28"/>
          <w:szCs w:val="28"/>
        </w:rPr>
        <w:t>.</w:t>
      </w:r>
    </w:p>
    <w:p w:rsidR="00537EEC" w:rsidRDefault="00537EEC" w:rsidP="00D022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2257">
        <w:rPr>
          <w:sz w:val="28"/>
          <w:szCs w:val="28"/>
        </w:rPr>
        <w:tab/>
      </w:r>
      <w:r>
        <w:rPr>
          <w:sz w:val="28"/>
          <w:szCs w:val="28"/>
        </w:rPr>
        <w:t xml:space="preserve">Логичным представляется подход к проектированию и разработке </w:t>
      </w:r>
      <w:r w:rsidR="00D02257">
        <w:rPr>
          <w:sz w:val="28"/>
          <w:szCs w:val="28"/>
        </w:rPr>
        <w:t xml:space="preserve">дополнительных образовательных </w:t>
      </w:r>
      <w:r>
        <w:rPr>
          <w:sz w:val="28"/>
          <w:szCs w:val="28"/>
        </w:rPr>
        <w:t>программ на основе отбора задач, направленных на развитие ключевых компетентностей учащихся.</w:t>
      </w:r>
      <w:r w:rsidR="00A40738">
        <w:rPr>
          <w:sz w:val="28"/>
          <w:szCs w:val="28"/>
        </w:rPr>
        <w:t xml:space="preserve"> </w:t>
      </w:r>
      <w:r>
        <w:rPr>
          <w:sz w:val="28"/>
          <w:szCs w:val="28"/>
        </w:rPr>
        <w:t>Тогда при создании программы необходимо иначе, чем в настоящее время рас</w:t>
      </w:r>
      <w:r w:rsidR="00D02257">
        <w:rPr>
          <w:sz w:val="28"/>
          <w:szCs w:val="28"/>
        </w:rPr>
        <w:t>с</w:t>
      </w:r>
      <w:r>
        <w:rPr>
          <w:sz w:val="28"/>
          <w:szCs w:val="28"/>
        </w:rPr>
        <w:t>тавлять приоритеты. На первое место выносятся характеристики компетентностей как целей программы, затем предлагаются способы их формирования и развития, далее производится отбор информации, которая способствует решению конкретных</w:t>
      </w:r>
      <w:r w:rsidR="00D02257">
        <w:rPr>
          <w:sz w:val="28"/>
          <w:szCs w:val="28"/>
        </w:rPr>
        <w:t xml:space="preserve"> </w:t>
      </w:r>
      <w:r>
        <w:rPr>
          <w:sz w:val="28"/>
          <w:szCs w:val="28"/>
        </w:rPr>
        <w:t>задач и развитию</w:t>
      </w:r>
      <w:r w:rsidR="00D02257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компетентностей.</w:t>
      </w:r>
    </w:p>
    <w:p w:rsidR="00D02257" w:rsidRPr="00D24DA9" w:rsidRDefault="00D02257" w:rsidP="00D02257">
      <w:pPr>
        <w:spacing w:after="0" w:line="240" w:lineRule="auto"/>
        <w:jc w:val="both"/>
        <w:rPr>
          <w:sz w:val="28"/>
          <w:szCs w:val="28"/>
        </w:rPr>
      </w:pPr>
    </w:p>
    <w:p w:rsidR="00AE1119" w:rsidRDefault="00AE1119" w:rsidP="000D246E">
      <w:pPr>
        <w:rPr>
          <w:sz w:val="28"/>
          <w:szCs w:val="28"/>
        </w:rPr>
      </w:pPr>
      <w:r>
        <w:rPr>
          <w:sz w:val="28"/>
          <w:szCs w:val="28"/>
        </w:rPr>
        <w:t>Сущностные характеристики компетентностного подхода к образованию:</w:t>
      </w:r>
    </w:p>
    <w:p w:rsidR="00AE1119" w:rsidRDefault="009D28EC" w:rsidP="00AE111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Усиление</w:t>
      </w:r>
      <w:r w:rsidR="00AE1119">
        <w:rPr>
          <w:sz w:val="28"/>
          <w:szCs w:val="28"/>
        </w:rPr>
        <w:t xml:space="preserve"> личностной направленности образования,</w:t>
      </w:r>
      <w:r>
        <w:rPr>
          <w:sz w:val="28"/>
          <w:szCs w:val="28"/>
        </w:rPr>
        <w:t xml:space="preserve"> </w:t>
      </w:r>
      <w:r w:rsidR="00AE1119">
        <w:rPr>
          <w:sz w:val="28"/>
          <w:szCs w:val="28"/>
        </w:rPr>
        <w:t>обеспечение активности обучающихся в образовательном процессе, увеличении возможностей выбора.</w:t>
      </w:r>
    </w:p>
    <w:p w:rsidR="00AE1119" w:rsidRDefault="00501049" w:rsidP="00AE111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Развивающая направленность и построение </w:t>
      </w:r>
      <w:proofErr w:type="spellStart"/>
      <w:r>
        <w:rPr>
          <w:sz w:val="28"/>
          <w:szCs w:val="28"/>
        </w:rPr>
        <w:t>возростосообразного</w:t>
      </w:r>
      <w:proofErr w:type="spellEnd"/>
      <w:r>
        <w:rPr>
          <w:sz w:val="28"/>
          <w:szCs w:val="28"/>
        </w:rPr>
        <w:t xml:space="preserve"> образования.</w:t>
      </w:r>
      <w:r w:rsidR="009D28EC">
        <w:rPr>
          <w:sz w:val="28"/>
          <w:szCs w:val="28"/>
        </w:rPr>
        <w:t xml:space="preserve">  З</w:t>
      </w:r>
      <w:r>
        <w:rPr>
          <w:sz w:val="28"/>
          <w:szCs w:val="28"/>
        </w:rPr>
        <w:t>нания, умения и навыки выступают не целью, а средством в процессе развития ребенка.</w:t>
      </w:r>
    </w:p>
    <w:p w:rsidR="00501049" w:rsidRDefault="00501049" w:rsidP="00AE111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Ориентация на саморазвитие личности, которое базируется на постулатах:</w:t>
      </w:r>
    </w:p>
    <w:p w:rsidR="00501049" w:rsidRDefault="00501049" w:rsidP="00501049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="009F7A3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сознание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 каждой личности, ее уникальности;</w:t>
      </w:r>
    </w:p>
    <w:p w:rsidR="00501049" w:rsidRDefault="00501049" w:rsidP="00501049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="009F7A3F">
        <w:rPr>
          <w:sz w:val="28"/>
          <w:szCs w:val="28"/>
        </w:rPr>
        <w:t xml:space="preserve">  Н</w:t>
      </w:r>
      <w:r>
        <w:rPr>
          <w:sz w:val="28"/>
          <w:szCs w:val="28"/>
        </w:rPr>
        <w:t>еисчерпаемости возможностей развития каждой личности, в том числе ее творческого саморазвития;</w:t>
      </w:r>
    </w:p>
    <w:p w:rsidR="00501049" w:rsidRDefault="009D28EC" w:rsidP="0050104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7A3F">
        <w:rPr>
          <w:sz w:val="28"/>
          <w:szCs w:val="28"/>
        </w:rPr>
        <w:t xml:space="preserve"> П</w:t>
      </w:r>
      <w:r>
        <w:rPr>
          <w:sz w:val="28"/>
          <w:szCs w:val="28"/>
        </w:rPr>
        <w:t>риоритет внутренней свободы – свободы для творческого саморазвития по отношению к свободе внешней.</w:t>
      </w:r>
    </w:p>
    <w:p w:rsidR="00501049" w:rsidRDefault="00501049" w:rsidP="00AE111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Требование научить решать социально и личностно значимые проблемы и жизненно важные задачи в каждом возрасте, которые реализуются путем:</w:t>
      </w:r>
    </w:p>
    <w:p w:rsidR="00501049" w:rsidRDefault="00501049" w:rsidP="0050104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Освоения новых видов деятельности, в рамках которых обучаемые могут самостоятельно решать проблемы;</w:t>
      </w:r>
    </w:p>
    <w:p w:rsidR="00501049" w:rsidRDefault="00501049" w:rsidP="0050104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Освоение новых способов решения проблем в различных видах деятельности.</w:t>
      </w:r>
    </w:p>
    <w:p w:rsidR="002171BF" w:rsidRDefault="002171BF" w:rsidP="002171BF">
      <w:pPr>
        <w:ind w:left="720"/>
        <w:rPr>
          <w:sz w:val="28"/>
          <w:szCs w:val="28"/>
        </w:rPr>
      </w:pPr>
    </w:p>
    <w:p w:rsidR="002171BF" w:rsidRDefault="002171BF" w:rsidP="002171BF">
      <w:pPr>
        <w:rPr>
          <w:sz w:val="28"/>
          <w:szCs w:val="28"/>
        </w:rPr>
      </w:pPr>
      <w:r>
        <w:rPr>
          <w:sz w:val="28"/>
          <w:szCs w:val="28"/>
        </w:rPr>
        <w:t>Компетентностный подход в образовательном процессе учреждения дополнительного образования:</w:t>
      </w:r>
    </w:p>
    <w:p w:rsidR="002171BF" w:rsidRDefault="002171BF" w:rsidP="002171BF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Пересмотр взглядов на возможности каждого ребенка, ибо все учащиеся могут стать компетентными, сделав свой выбор в </w:t>
      </w:r>
      <w:r w:rsidR="0021692A">
        <w:rPr>
          <w:sz w:val="28"/>
          <w:szCs w:val="28"/>
        </w:rPr>
        <w:t xml:space="preserve"> широком</w:t>
      </w:r>
      <w:r>
        <w:rPr>
          <w:sz w:val="28"/>
          <w:szCs w:val="28"/>
        </w:rPr>
        <w:t xml:space="preserve"> спектре занятий; соответственно педагогу нужно научиться видеть каждого ребенка с точки зрения наличия у него уникального набора качеств, важных для успеха в той или иной специальной области.</w:t>
      </w:r>
    </w:p>
    <w:p w:rsidR="002171BF" w:rsidRDefault="002171BF" w:rsidP="002171BF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Пер</w:t>
      </w:r>
      <w:r w:rsidR="001D6AB2">
        <w:rPr>
          <w:sz w:val="28"/>
          <w:szCs w:val="28"/>
        </w:rPr>
        <w:t>еформулировка целей образования</w:t>
      </w:r>
      <w:r>
        <w:rPr>
          <w:sz w:val="28"/>
          <w:szCs w:val="28"/>
        </w:rPr>
        <w:t>: на первый план выходит задача развития личности с помощью индивидуализации образования.</w:t>
      </w:r>
    </w:p>
    <w:p w:rsidR="002171BF" w:rsidRDefault="0021692A" w:rsidP="002171BF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Измене</w:t>
      </w:r>
      <w:r w:rsidR="002171BF">
        <w:rPr>
          <w:sz w:val="28"/>
          <w:szCs w:val="28"/>
        </w:rPr>
        <w:t>ния методов обучения, которые должны содействовать выявлению и формированию компетентностей учеников в зависимости от личных склонностей и интересов; в качестве ведущего дидактического средства предлагается метод проектов.</w:t>
      </w:r>
    </w:p>
    <w:p w:rsidR="002171BF" w:rsidRDefault="002171BF" w:rsidP="002171BF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Отказ от традиционных процедур оценивания учащихся</w:t>
      </w:r>
      <w:r w:rsidR="001D6A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71BF" w:rsidRPr="002171BF" w:rsidRDefault="002171BF" w:rsidP="002171BF">
      <w:pPr>
        <w:pStyle w:val="a4"/>
        <w:rPr>
          <w:sz w:val="28"/>
          <w:szCs w:val="28"/>
        </w:rPr>
      </w:pPr>
    </w:p>
    <w:p w:rsidR="002171BF" w:rsidRDefault="001D6AB2" w:rsidP="001D6AB2">
      <w:pPr>
        <w:rPr>
          <w:sz w:val="28"/>
          <w:szCs w:val="28"/>
        </w:rPr>
      </w:pPr>
      <w:r>
        <w:rPr>
          <w:sz w:val="28"/>
          <w:szCs w:val="28"/>
        </w:rPr>
        <w:t>Направления обновления дополнительного образования с позиции компетентностного подхода:</w:t>
      </w:r>
    </w:p>
    <w:p w:rsidR="001D6AB2" w:rsidRDefault="001D6AB2" w:rsidP="001D6AB2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Изменение технологий, методов, форм обучения, которые должны содействовать выявлению </w:t>
      </w:r>
      <w:r w:rsidR="002541DD">
        <w:rPr>
          <w:sz w:val="28"/>
          <w:szCs w:val="28"/>
        </w:rPr>
        <w:t>и формированию компетентностей учеников в зависимости от их личных склонностей и интересов.</w:t>
      </w:r>
    </w:p>
    <w:p w:rsidR="002541DD" w:rsidRDefault="002541DD" w:rsidP="001D6AB2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Изменение позиции педагога, который в большей степени становится «координатором» или «наставником», чем непосредственным источником знаний и информации.</w:t>
      </w:r>
    </w:p>
    <w:p w:rsidR="00E41244" w:rsidRDefault="002541DD" w:rsidP="00E41244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Создание открытого образовательного пространства, позволяющего каждому выстроить образовательную траекторию, которая наиболее полно соответствует его образовательным потребностям.</w:t>
      </w:r>
    </w:p>
    <w:p w:rsidR="00E41244" w:rsidRPr="00E41244" w:rsidRDefault="00E41244" w:rsidP="00E41244">
      <w:pPr>
        <w:rPr>
          <w:b/>
          <w:sz w:val="28"/>
          <w:szCs w:val="28"/>
          <w:u w:val="single"/>
        </w:rPr>
      </w:pPr>
      <w:r w:rsidRPr="00E41244">
        <w:rPr>
          <w:b/>
          <w:sz w:val="28"/>
          <w:szCs w:val="28"/>
          <w:u w:val="single"/>
        </w:rPr>
        <w:t>Заключение</w:t>
      </w:r>
    </w:p>
    <w:p w:rsidR="00E41244" w:rsidRDefault="00E41244" w:rsidP="00E41244">
      <w:pPr>
        <w:rPr>
          <w:sz w:val="28"/>
          <w:szCs w:val="28"/>
        </w:rPr>
      </w:pPr>
      <w:r>
        <w:rPr>
          <w:sz w:val="28"/>
          <w:szCs w:val="28"/>
        </w:rPr>
        <w:t xml:space="preserve">Главной отличительной чертой компетентностного подхода является его деятельностный характер. Критерием проявления компетенции является достижение учащимися положительного </w:t>
      </w:r>
      <w:r w:rsidRPr="00660A65">
        <w:rPr>
          <w:b/>
          <w:sz w:val="28"/>
          <w:szCs w:val="28"/>
        </w:rPr>
        <w:t>для себя</w:t>
      </w:r>
      <w:r>
        <w:rPr>
          <w:sz w:val="28"/>
          <w:szCs w:val="28"/>
        </w:rPr>
        <w:t xml:space="preserve"> результата.</w:t>
      </w:r>
    </w:p>
    <w:p w:rsidR="00E41244" w:rsidRDefault="00E41244" w:rsidP="00E41244">
      <w:pPr>
        <w:rPr>
          <w:sz w:val="28"/>
          <w:szCs w:val="28"/>
        </w:rPr>
      </w:pPr>
      <w:r>
        <w:rPr>
          <w:sz w:val="28"/>
          <w:szCs w:val="28"/>
        </w:rPr>
        <w:t>Уметь анализировать, сравнивать, выделять основное, давать адекватную самооценку, быть ответственным, самостоятельным, уметь творить и сотрудничать, работать без постоянного руководства, проявлять инициативу, замечать проблемы и искать пути их решения на основе здравых рассуждений – это ключевые компетентности, которые можно выделить в современном обществе.</w:t>
      </w:r>
    </w:p>
    <w:p w:rsidR="00E41244" w:rsidRDefault="00E41244" w:rsidP="00E41244">
      <w:pPr>
        <w:rPr>
          <w:sz w:val="28"/>
          <w:szCs w:val="28"/>
        </w:rPr>
      </w:pPr>
      <w:r>
        <w:rPr>
          <w:sz w:val="28"/>
          <w:szCs w:val="28"/>
        </w:rPr>
        <w:t>Задача педагога так выстроить процесс обучения и воспитания, чтобы помочь раскрыться духовным силам ребенка, научить его мыслить, привить навыки практических действий.</w:t>
      </w:r>
    </w:p>
    <w:p w:rsidR="00A40738" w:rsidRDefault="00A40738" w:rsidP="00E41244">
      <w:pPr>
        <w:rPr>
          <w:sz w:val="28"/>
          <w:szCs w:val="28"/>
        </w:rPr>
      </w:pPr>
    </w:p>
    <w:p w:rsidR="00A40738" w:rsidRDefault="006547FB" w:rsidP="00E412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  <w:r w:rsidR="00DF0B28">
        <w:rPr>
          <w:sz w:val="28"/>
          <w:szCs w:val="28"/>
        </w:rPr>
        <w:t>:</w:t>
      </w:r>
    </w:p>
    <w:p w:rsidR="00DF0B28" w:rsidRPr="00DF0B28" w:rsidRDefault="00DF0B28" w:rsidP="00E41244">
      <w:pPr>
        <w:rPr>
          <w:sz w:val="28"/>
          <w:szCs w:val="28"/>
        </w:rPr>
      </w:pPr>
      <w:r w:rsidRPr="00DF0B28">
        <w:rPr>
          <w:sz w:val="28"/>
          <w:szCs w:val="28"/>
        </w:rPr>
        <w:t>Вербицкий А.А., Ларионова О.Г. Личностный и компетентностный подход в образовании. М., Логос, 2009</w:t>
      </w:r>
      <w:r>
        <w:rPr>
          <w:sz w:val="28"/>
          <w:szCs w:val="28"/>
        </w:rPr>
        <w:t>.</w:t>
      </w:r>
    </w:p>
    <w:p w:rsidR="00DF0B28" w:rsidRPr="00DF0B28" w:rsidRDefault="00DF0B28" w:rsidP="006547FB">
      <w:pPr>
        <w:pStyle w:val="style1"/>
        <w:rPr>
          <w:sz w:val="28"/>
          <w:szCs w:val="28"/>
        </w:rPr>
      </w:pPr>
      <w:r w:rsidRPr="00DF0B28">
        <w:rPr>
          <w:sz w:val="28"/>
          <w:szCs w:val="28"/>
        </w:rPr>
        <w:t xml:space="preserve">Дополнительное образование: Словарь-справочник /Д.Е. Яковлев. – М.: АРКТИ, 2002. </w:t>
      </w:r>
    </w:p>
    <w:p w:rsidR="00DF0B28" w:rsidRDefault="00DF0B28" w:rsidP="00DF0B28">
      <w:pPr>
        <w:pStyle w:val="style1"/>
        <w:rPr>
          <w:sz w:val="28"/>
          <w:szCs w:val="28"/>
        </w:rPr>
      </w:pPr>
      <w:proofErr w:type="spellStart"/>
      <w:r w:rsidRPr="00DF0B28">
        <w:rPr>
          <w:sz w:val="28"/>
          <w:szCs w:val="28"/>
        </w:rPr>
        <w:t>Евладова</w:t>
      </w:r>
      <w:proofErr w:type="spellEnd"/>
      <w:r w:rsidRPr="00DF0B28">
        <w:rPr>
          <w:sz w:val="28"/>
          <w:szCs w:val="28"/>
        </w:rPr>
        <w:t xml:space="preserve"> Е.Б., Логинова Л.Г., Михайлова Н.Н. Дополнительное образование детей: Учеб</w:t>
      </w:r>
      <w:proofErr w:type="gramStart"/>
      <w:r w:rsidRPr="00DF0B28">
        <w:rPr>
          <w:rStyle w:val="grame"/>
          <w:sz w:val="28"/>
          <w:szCs w:val="28"/>
        </w:rPr>
        <w:t>.</w:t>
      </w:r>
      <w:proofErr w:type="gramEnd"/>
      <w:r w:rsidRPr="00DF0B28">
        <w:rPr>
          <w:sz w:val="28"/>
          <w:szCs w:val="28"/>
        </w:rPr>
        <w:t xml:space="preserve"> </w:t>
      </w:r>
      <w:proofErr w:type="gramStart"/>
      <w:r w:rsidRPr="00DF0B28">
        <w:rPr>
          <w:rStyle w:val="grame"/>
          <w:sz w:val="28"/>
          <w:szCs w:val="28"/>
        </w:rPr>
        <w:t>п</w:t>
      </w:r>
      <w:proofErr w:type="gramEnd"/>
      <w:r w:rsidRPr="00DF0B28">
        <w:rPr>
          <w:sz w:val="28"/>
          <w:szCs w:val="28"/>
        </w:rPr>
        <w:t xml:space="preserve">особие для студ. учреждений сред. проф. образования. – М.: ВЛАДОС, 2002. </w:t>
      </w:r>
    </w:p>
    <w:p w:rsidR="00DF0B28" w:rsidRDefault="00DF0B28" w:rsidP="00DF0B28">
      <w:pPr>
        <w:pStyle w:val="style1"/>
        <w:rPr>
          <w:sz w:val="28"/>
          <w:szCs w:val="28"/>
        </w:rPr>
      </w:pPr>
      <w:r w:rsidRPr="00F965AA">
        <w:rPr>
          <w:sz w:val="28"/>
          <w:szCs w:val="28"/>
        </w:rPr>
        <w:br/>
        <w:t xml:space="preserve">Хуторской А.В. Ключевые компетенции как компонент личностно – ориентированной парадигмы образования.//Народное образование, №2, 2003. </w:t>
      </w:r>
    </w:p>
    <w:p w:rsidR="00DF0B28" w:rsidRDefault="00DF0B28" w:rsidP="00DF0B28">
      <w:pPr>
        <w:pStyle w:val="style1"/>
        <w:rPr>
          <w:sz w:val="28"/>
          <w:szCs w:val="28"/>
        </w:rPr>
      </w:pPr>
      <w:r w:rsidRPr="00F965AA">
        <w:rPr>
          <w:sz w:val="28"/>
          <w:szCs w:val="28"/>
        </w:rPr>
        <w:br/>
      </w:r>
      <w:proofErr w:type="gramStart"/>
      <w:r w:rsidRPr="00F965AA">
        <w:rPr>
          <w:sz w:val="28"/>
          <w:szCs w:val="28"/>
        </w:rPr>
        <w:t>Хуторской А.В. Ключевые компетенции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Технология конструирования. </w:t>
      </w:r>
      <w:r w:rsidRPr="00F965AA">
        <w:rPr>
          <w:sz w:val="28"/>
          <w:szCs w:val="28"/>
        </w:rPr>
        <w:t>Народное образование.- М.2003 №5.</w:t>
      </w:r>
    </w:p>
    <w:p w:rsidR="00DF0B28" w:rsidRPr="00F965AA" w:rsidRDefault="00DF0B28" w:rsidP="00DF0B28">
      <w:pPr>
        <w:pStyle w:val="style1"/>
        <w:rPr>
          <w:sz w:val="28"/>
          <w:szCs w:val="28"/>
        </w:rPr>
      </w:pPr>
    </w:p>
    <w:p w:rsidR="00F965AA" w:rsidRDefault="00F965AA" w:rsidP="006547FB">
      <w:pPr>
        <w:pStyle w:val="style1"/>
      </w:pPr>
      <w:hyperlink r:id="rId27" w:history="1">
        <w:r w:rsidRPr="00F965AA">
          <w:rPr>
            <w:rStyle w:val="a5"/>
          </w:rPr>
          <w:t>http://www.twirpx.com/file/598564/</w:t>
        </w:r>
      </w:hyperlink>
    </w:p>
    <w:p w:rsidR="00F965AA" w:rsidRDefault="00F965AA" w:rsidP="006547FB">
      <w:pPr>
        <w:pStyle w:val="style1"/>
      </w:pPr>
      <w:hyperlink r:id="rId28" w:history="1">
        <w:r>
          <w:rPr>
            <w:rStyle w:val="a5"/>
          </w:rPr>
          <w:t>http://www.eidos.ru/journal/2005/0910-12.ht</w:t>
        </w:r>
      </w:hyperlink>
    </w:p>
    <w:p w:rsidR="005C7A04" w:rsidRDefault="005C7A04" w:rsidP="006547FB">
      <w:pPr>
        <w:pStyle w:val="style1"/>
      </w:pPr>
      <w:hyperlink r:id="rId29" w:history="1">
        <w:r w:rsidRPr="005C7A04">
          <w:rPr>
            <w:rStyle w:val="a5"/>
          </w:rPr>
          <w:t>http://rudocs.exdat.com/docs/index-210575.html</w:t>
        </w:r>
      </w:hyperlink>
    </w:p>
    <w:p w:rsidR="00DF0B28" w:rsidRDefault="005C7A04" w:rsidP="006547FB">
      <w:pPr>
        <w:pStyle w:val="style1"/>
      </w:pPr>
      <w:hyperlink r:id="rId30" w:history="1">
        <w:r w:rsidRPr="005C7A04">
          <w:rPr>
            <w:rStyle w:val="a5"/>
            <w:bCs/>
            <w:kern w:val="36"/>
          </w:rPr>
          <w:t>http://rudocs.exdat.com/docs/index-210575.html</w:t>
        </w:r>
      </w:hyperlink>
    </w:p>
    <w:p w:rsidR="00DF0B28" w:rsidRDefault="00DF0B28" w:rsidP="00DF0B28">
      <w:pPr>
        <w:rPr>
          <w:lang w:eastAsia="ru-RU"/>
        </w:rPr>
      </w:pPr>
    </w:p>
    <w:p w:rsidR="00DF0B28" w:rsidRDefault="00DF0B28" w:rsidP="00DF0B28">
      <w:pPr>
        <w:rPr>
          <w:lang w:eastAsia="ru-RU"/>
        </w:rPr>
      </w:pPr>
    </w:p>
    <w:p w:rsidR="00DF0B28" w:rsidRDefault="00DF0B28" w:rsidP="00DF0B28">
      <w:pPr>
        <w:rPr>
          <w:lang w:eastAsia="ru-RU"/>
        </w:rPr>
      </w:pPr>
    </w:p>
    <w:p w:rsidR="00DF0B28" w:rsidRDefault="00DF0B28" w:rsidP="00DF0B28">
      <w:pPr>
        <w:rPr>
          <w:lang w:eastAsia="ru-RU"/>
        </w:rPr>
      </w:pPr>
    </w:p>
    <w:p w:rsidR="00DF0B28" w:rsidRDefault="00DF0B28" w:rsidP="00DF0B28">
      <w:pPr>
        <w:rPr>
          <w:lang w:eastAsia="ru-RU"/>
        </w:rPr>
      </w:pPr>
    </w:p>
    <w:p w:rsidR="00DF0B28" w:rsidRDefault="00DF0B28" w:rsidP="00DF0B28">
      <w:pPr>
        <w:rPr>
          <w:lang w:eastAsia="ru-RU"/>
        </w:rPr>
      </w:pPr>
    </w:p>
    <w:p w:rsidR="00DF0B28" w:rsidRDefault="00DF0B28" w:rsidP="00DF0B28">
      <w:pPr>
        <w:rPr>
          <w:lang w:eastAsia="ru-RU"/>
        </w:rPr>
      </w:pPr>
    </w:p>
    <w:p w:rsidR="00DF0B28" w:rsidRDefault="00DF0B28" w:rsidP="00DF0B28">
      <w:pPr>
        <w:rPr>
          <w:lang w:eastAsia="ru-RU"/>
        </w:rPr>
      </w:pPr>
    </w:p>
    <w:p w:rsidR="00DF0B28" w:rsidRDefault="00DF0B28" w:rsidP="00DF0B28">
      <w:pPr>
        <w:rPr>
          <w:lang w:eastAsia="ru-RU"/>
        </w:rPr>
      </w:pPr>
    </w:p>
    <w:p w:rsidR="00DF0B28" w:rsidRDefault="00DF0B28" w:rsidP="00DF0B28">
      <w:pPr>
        <w:rPr>
          <w:lang w:eastAsia="ru-RU"/>
        </w:rPr>
      </w:pPr>
    </w:p>
    <w:p w:rsidR="00DF0B28" w:rsidRDefault="00DF0B28" w:rsidP="00DF0B28">
      <w:pPr>
        <w:rPr>
          <w:lang w:eastAsia="ru-RU"/>
        </w:rPr>
      </w:pPr>
    </w:p>
    <w:p w:rsidR="00DF0B28" w:rsidRDefault="00DF0B28" w:rsidP="00DF0B28">
      <w:pPr>
        <w:rPr>
          <w:lang w:eastAsia="ru-RU"/>
        </w:rPr>
      </w:pPr>
    </w:p>
    <w:p w:rsidR="00DF0B28" w:rsidRDefault="00DF0B28" w:rsidP="00DF0B28">
      <w:pPr>
        <w:rPr>
          <w:lang w:eastAsia="ru-RU"/>
        </w:rPr>
      </w:pPr>
      <w:r>
        <w:rPr>
          <w:lang w:eastAsia="ru-RU"/>
        </w:rPr>
        <w:lastRenderedPageBreak/>
        <w:t>ПРИЛОЖЕНИЕ:</w:t>
      </w:r>
    </w:p>
    <w:p w:rsidR="00DF0B28" w:rsidRDefault="00DF0B28" w:rsidP="00DF0B28">
      <w:pPr>
        <w:jc w:val="center"/>
        <w:rPr>
          <w:b/>
          <w:sz w:val="28"/>
          <w:szCs w:val="28"/>
          <w:u w:val="single"/>
        </w:rPr>
      </w:pPr>
      <w:r w:rsidRPr="00B443DA">
        <w:rPr>
          <w:b/>
          <w:sz w:val="28"/>
          <w:szCs w:val="28"/>
          <w:u w:val="single"/>
        </w:rPr>
        <w:t>ГЛОССАРИЙ</w:t>
      </w:r>
    </w:p>
    <w:p w:rsidR="00DF0B28" w:rsidRPr="00C6287A" w:rsidRDefault="00DF0B28" w:rsidP="00136C29">
      <w:pPr>
        <w:jc w:val="both"/>
        <w:rPr>
          <w:b/>
          <w:u w:val="single"/>
        </w:rPr>
      </w:pP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b/>
          <w:sz w:val="28"/>
          <w:szCs w:val="28"/>
        </w:rPr>
        <w:t>ОБРАЗОВАНИЕ –</w:t>
      </w:r>
      <w:r w:rsidRPr="00136C29">
        <w:rPr>
          <w:sz w:val="28"/>
          <w:szCs w:val="28"/>
        </w:rPr>
        <w:t xml:space="preserve"> целенаправленный процесс обучения, воспитания  и развития в интересах личности, общества, государства, сопровождающийся констатацией достижений обучающимися</w:t>
      </w:r>
      <w:proofErr w:type="gramStart"/>
      <w:r w:rsidRPr="00136C29">
        <w:rPr>
          <w:sz w:val="28"/>
          <w:szCs w:val="28"/>
        </w:rPr>
        <w:t xml:space="preserve"> ,</w:t>
      </w:r>
      <w:proofErr w:type="gramEnd"/>
      <w:r w:rsidRPr="00136C29">
        <w:rPr>
          <w:sz w:val="28"/>
          <w:szCs w:val="28"/>
        </w:rPr>
        <w:t xml:space="preserve"> определенных государством образовательных стандартов.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b/>
          <w:sz w:val="28"/>
          <w:szCs w:val="28"/>
        </w:rPr>
        <w:t>ДОПОЛНИТЕЛЬНОЕ ОБРАЗОВАНИЕ ДЕТЕЙ</w:t>
      </w:r>
      <w:r w:rsidRPr="00136C29">
        <w:rPr>
          <w:sz w:val="28"/>
          <w:szCs w:val="28"/>
        </w:rPr>
        <w:t xml:space="preserve"> – образование, обеспечивающее необходимые условия для формирования мотивации учащихся к познанию, развитию творческих способностей, включения в социально полезную деятельность, профессионального и личностного самоопределения детей, самореализации и самовоспитания, адаптации их к жизни в обществе, организации содержательного досуга.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b/>
          <w:sz w:val="28"/>
          <w:szCs w:val="28"/>
        </w:rPr>
        <w:t>ОБРАЗОВАТЕЛЬНАЯ ПРОГРАММА –</w:t>
      </w:r>
      <w:r w:rsidRPr="00136C29">
        <w:rPr>
          <w:sz w:val="28"/>
          <w:szCs w:val="28"/>
        </w:rPr>
        <w:t xml:space="preserve"> направляющая, ориентирующая модель совместной деятельности педагога и ребенка, средство целевого формирования способности осваивать социокультурные ценности, развития у учащихся навыков самостоятельно решать проблемы, создания основы для осознанного выбора и освоения профессиональных  знаний.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b/>
          <w:sz w:val="28"/>
          <w:szCs w:val="28"/>
        </w:rPr>
        <w:t>ЦЕЛЬ</w:t>
      </w:r>
      <w:r w:rsidRPr="00136C29">
        <w:rPr>
          <w:sz w:val="28"/>
          <w:szCs w:val="28"/>
        </w:rPr>
        <w:t xml:space="preserve"> – осознанный  прогнозируемый результат  деятельности   или конкретного дела.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b/>
          <w:sz w:val="28"/>
          <w:szCs w:val="28"/>
        </w:rPr>
        <w:t>РЕЗУЛЬТАТ</w:t>
      </w:r>
      <w:r w:rsidRPr="00136C29">
        <w:rPr>
          <w:sz w:val="28"/>
          <w:szCs w:val="28"/>
        </w:rPr>
        <w:t xml:space="preserve"> – объективная оценка достигнутой цели.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b/>
          <w:sz w:val="28"/>
          <w:szCs w:val="28"/>
        </w:rPr>
        <w:t>ОБРАЗОВАТЕЛЬНЫЙ РЕЗУЛЬТАТ</w:t>
      </w:r>
      <w:r w:rsidRPr="00136C29">
        <w:rPr>
          <w:sz w:val="28"/>
          <w:szCs w:val="28"/>
        </w:rPr>
        <w:t xml:space="preserve"> – итог работы ребенка в образовательном процессе, организованном педагогом; итог освоения ребенком предлагаемого ему содержания образования.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</w:p>
    <w:p w:rsidR="00DF0B28" w:rsidRPr="00136C29" w:rsidRDefault="00DF0B28" w:rsidP="00136C29">
      <w:pPr>
        <w:jc w:val="both"/>
        <w:rPr>
          <w:b/>
          <w:sz w:val="28"/>
          <w:szCs w:val="28"/>
        </w:rPr>
      </w:pPr>
      <w:r w:rsidRPr="00136C29">
        <w:rPr>
          <w:b/>
          <w:color w:val="000000"/>
          <w:sz w:val="28"/>
          <w:szCs w:val="28"/>
        </w:rPr>
        <w:t>КОМПЕТЕНЦИЯ</w:t>
      </w:r>
      <w:r w:rsidRPr="00136C29">
        <w:rPr>
          <w:color w:val="000000"/>
          <w:sz w:val="28"/>
          <w:szCs w:val="28"/>
        </w:rPr>
        <w:t xml:space="preserve"> - </w:t>
      </w:r>
      <w:r w:rsidRPr="00136C29">
        <w:rPr>
          <w:rFonts w:eastAsia="Times New Roman"/>
          <w:color w:val="000000"/>
          <w:sz w:val="28"/>
          <w:szCs w:val="28"/>
        </w:rPr>
        <w:t xml:space="preserve">  круг вопросов, явлений, в которых данное лицо обладает авторитетностью, познанием, опытом</w:t>
      </w:r>
      <w:r w:rsidRPr="00136C29">
        <w:rPr>
          <w:sz w:val="28"/>
          <w:szCs w:val="28"/>
        </w:rPr>
        <w:t xml:space="preserve"> </w:t>
      </w:r>
    </w:p>
    <w:p w:rsidR="00DF0B28" w:rsidRPr="00136C29" w:rsidRDefault="00DF0B28" w:rsidP="00136C29">
      <w:pPr>
        <w:jc w:val="both"/>
        <w:rPr>
          <w:b/>
          <w:sz w:val="28"/>
          <w:szCs w:val="28"/>
        </w:rPr>
      </w:pPr>
      <w:r w:rsidRPr="00136C29">
        <w:rPr>
          <w:b/>
          <w:sz w:val="28"/>
          <w:szCs w:val="28"/>
        </w:rPr>
        <w:t>КОМПЕТЕНЦИЯ</w:t>
      </w:r>
      <w:r w:rsidRPr="00136C29">
        <w:rPr>
          <w:sz w:val="28"/>
          <w:szCs w:val="28"/>
        </w:rPr>
        <w:t xml:space="preserve"> -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b/>
          <w:bCs/>
          <w:iCs/>
          <w:sz w:val="28"/>
          <w:szCs w:val="28"/>
        </w:rPr>
        <w:t xml:space="preserve">КОМПЕТЕНЦИЯ </w:t>
      </w:r>
      <w:r w:rsidRPr="00136C29">
        <w:rPr>
          <w:sz w:val="28"/>
          <w:szCs w:val="28"/>
        </w:rPr>
        <w:t xml:space="preserve">-   это общая способность, основанная на  знаниях, опыте, ценностях, склонностях, которые приобретаются в ходе обучения. </w:t>
      </w:r>
    </w:p>
    <w:p w:rsidR="00DF0B28" w:rsidRPr="00136C29" w:rsidRDefault="00DF0B28" w:rsidP="00136C29">
      <w:pPr>
        <w:jc w:val="both"/>
        <w:rPr>
          <w:b/>
          <w:sz w:val="28"/>
          <w:szCs w:val="28"/>
        </w:rPr>
      </w:pPr>
      <w:r w:rsidRPr="00136C29">
        <w:rPr>
          <w:b/>
          <w:bCs/>
          <w:i/>
          <w:iCs/>
          <w:sz w:val="28"/>
          <w:szCs w:val="28"/>
        </w:rPr>
        <w:t>Умения</w:t>
      </w:r>
      <w:r w:rsidRPr="00136C29">
        <w:rPr>
          <w:bCs/>
          <w:i/>
          <w:iCs/>
          <w:sz w:val="28"/>
          <w:szCs w:val="28"/>
        </w:rPr>
        <w:t xml:space="preserve"> </w:t>
      </w:r>
      <w:r w:rsidRPr="00136C29">
        <w:rPr>
          <w:sz w:val="28"/>
          <w:szCs w:val="28"/>
        </w:rPr>
        <w:t xml:space="preserve">- это действия в специфической ситуации, это  компетенция в действии, а отсюда: </w:t>
      </w:r>
      <w:r w:rsidRPr="00136C29">
        <w:rPr>
          <w:b/>
          <w:sz w:val="28"/>
          <w:szCs w:val="28"/>
        </w:rPr>
        <w:t>Компетенция - это то, что порождает умение действовать.</w:t>
      </w:r>
    </w:p>
    <w:p w:rsidR="00DF0B28" w:rsidRPr="00136C29" w:rsidRDefault="00DF0B28" w:rsidP="00136C29">
      <w:pPr>
        <w:jc w:val="both"/>
        <w:rPr>
          <w:b/>
          <w:sz w:val="28"/>
          <w:szCs w:val="28"/>
        </w:rPr>
      </w:pPr>
    </w:p>
    <w:p w:rsidR="00DF0B28" w:rsidRPr="00136C29" w:rsidRDefault="00DF0B28" w:rsidP="00136C29">
      <w:pPr>
        <w:jc w:val="both"/>
        <w:rPr>
          <w:b/>
          <w:sz w:val="28"/>
          <w:szCs w:val="28"/>
        </w:rPr>
      </w:pPr>
      <w:proofErr w:type="gramStart"/>
      <w:r w:rsidRPr="00136C29">
        <w:rPr>
          <w:b/>
          <w:iCs/>
          <w:color w:val="000000"/>
          <w:sz w:val="28"/>
          <w:szCs w:val="28"/>
        </w:rPr>
        <w:t>КОМПЕТЕНТНЫЙ</w:t>
      </w:r>
      <w:proofErr w:type="gramEnd"/>
      <w:r w:rsidRPr="00136C29">
        <w:rPr>
          <w:color w:val="000000"/>
          <w:sz w:val="28"/>
          <w:szCs w:val="28"/>
        </w:rPr>
        <w:t xml:space="preserve"> - осведомлённый, авторитетный в какой-либо области.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b/>
          <w:sz w:val="28"/>
          <w:szCs w:val="28"/>
        </w:rPr>
        <w:t>КОМПЕТЕНТНОСТЬ</w:t>
      </w:r>
      <w:r w:rsidRPr="00136C29">
        <w:rPr>
          <w:sz w:val="28"/>
          <w:szCs w:val="28"/>
        </w:rPr>
        <w:t xml:space="preserve"> – владение, обладание человеком соответствующей компетенцией, включающей его личностное отношение к ней и предмету деятельности.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b/>
          <w:sz w:val="28"/>
          <w:szCs w:val="28"/>
        </w:rPr>
        <w:t>КОМПЕТЕНТНОСТЬ ШКОЛЬНИКА</w:t>
      </w:r>
      <w:r w:rsidRPr="00136C29">
        <w:rPr>
          <w:sz w:val="28"/>
          <w:szCs w:val="28"/>
        </w:rPr>
        <w:t xml:space="preserve"> – приобретаемое в результате обучения новое качество, связанное с его способностью на основе, знаний, умений,  опыта, ценностных ориентаций решать жизненно-важные задачи и проблемы.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b/>
          <w:sz w:val="28"/>
          <w:szCs w:val="28"/>
        </w:rPr>
        <w:t>ОБРАЗОВАТЕЛЬНАЯ КОМПЕТЕНТНОСТЬ</w:t>
      </w:r>
      <w:r w:rsidRPr="00136C29">
        <w:rPr>
          <w:sz w:val="28"/>
          <w:szCs w:val="28"/>
        </w:rPr>
        <w:t xml:space="preserve"> – совокупность смысловых ориентаций, знаний</w:t>
      </w:r>
      <w:proofErr w:type="gramStart"/>
      <w:r w:rsidRPr="00136C29">
        <w:rPr>
          <w:sz w:val="28"/>
          <w:szCs w:val="28"/>
        </w:rPr>
        <w:t>.</w:t>
      </w:r>
      <w:proofErr w:type="gramEnd"/>
      <w:r w:rsidRPr="00136C29">
        <w:rPr>
          <w:sz w:val="28"/>
          <w:szCs w:val="28"/>
        </w:rPr>
        <w:t xml:space="preserve"> </w:t>
      </w:r>
      <w:proofErr w:type="gramStart"/>
      <w:r w:rsidRPr="00136C29">
        <w:rPr>
          <w:sz w:val="28"/>
          <w:szCs w:val="28"/>
        </w:rPr>
        <w:t>у</w:t>
      </w:r>
      <w:proofErr w:type="gramEnd"/>
      <w:r w:rsidRPr="00136C29">
        <w:rPr>
          <w:sz w:val="28"/>
          <w:szCs w:val="28"/>
        </w:rPr>
        <w:t>мений, навыков и опыта деятельности ученика по отношению к определенному кругу объектов реальной действительности, необходимых для осуществления личностно и социально-значимой продуктивной деятельности.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b/>
          <w:bCs/>
          <w:sz w:val="28"/>
          <w:szCs w:val="28"/>
        </w:rPr>
        <w:t>КЛЮЧЕВЫЕ КОМПЕТЕНТНОСТИ</w:t>
      </w:r>
      <w:r w:rsidRPr="00136C29">
        <w:rPr>
          <w:sz w:val="28"/>
          <w:szCs w:val="28"/>
        </w:rPr>
        <w:t xml:space="preserve"> - результат образования, выражающийся в овладении социально значимым набором способов деятельности, универсальным по отношению к предмету воздействия: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sz w:val="28"/>
          <w:szCs w:val="28"/>
        </w:rPr>
        <w:t>Компетентность в сфере самостоятельной познавательной деятельности (усвоение способов приобретения знаний из различных источников информации);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sz w:val="28"/>
          <w:szCs w:val="28"/>
        </w:rPr>
        <w:t>Компетентность в сфере гражданско-правовой деятельности (готовность к выполнению социальных ролей: гражданин, потребитель, семьянин, избиратель и т.д.);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sz w:val="28"/>
          <w:szCs w:val="28"/>
        </w:rPr>
        <w:t>Компетентность в коммуникативной сфере (приобретение опыта позитивного взаимодействия, навыков конструктивного общения);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sz w:val="28"/>
          <w:szCs w:val="28"/>
        </w:rPr>
        <w:t>Компетентность в сфере культурно-досуговой деятельности (выбор путей и способов использования свободного времени, культурно и духовно обогащающих личность)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sz w:val="28"/>
          <w:szCs w:val="28"/>
        </w:rPr>
        <w:t>Компетентность в бытовой сфере (выбор здорового образа жизни, позитивного отношения к семье, домашнему быту).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b/>
          <w:bCs/>
          <w:sz w:val="28"/>
          <w:szCs w:val="28"/>
        </w:rPr>
        <w:t>УРОВЕНЬ СФОРМИРОВАННОСТИ КЛЮЧЕВЫХ КОМПЕТЕНТНОСТЕЙ</w:t>
      </w:r>
      <w:r w:rsidRPr="00136C29">
        <w:rPr>
          <w:sz w:val="28"/>
          <w:szCs w:val="28"/>
        </w:rPr>
        <w:t xml:space="preserve"> - степень присвоения универсального способа деятельности; выделение уровня сформированности ключевых компетентностей связано с усложнением деятельности, т.е.: - с повышением уровня ее интеграции, - с повышением уровня субъектности. 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b/>
          <w:bCs/>
          <w:sz w:val="28"/>
          <w:szCs w:val="28"/>
        </w:rPr>
        <w:lastRenderedPageBreak/>
        <w:t>Аспекты ключевых компетентностей</w:t>
      </w:r>
      <w:r w:rsidRPr="00136C29">
        <w:rPr>
          <w:sz w:val="28"/>
          <w:szCs w:val="28"/>
        </w:rPr>
        <w:t xml:space="preserve"> - универсальные по отношению к объекту воздействия способы деятельности, входящие в состав компетентностей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b/>
          <w:bCs/>
          <w:iCs/>
          <w:sz w:val="28"/>
          <w:szCs w:val="28"/>
        </w:rPr>
        <w:t>СИСТЕМНЫЙ ПОДХОД</w:t>
      </w:r>
      <w:r w:rsidRPr="00136C29">
        <w:rPr>
          <w:bCs/>
          <w:iCs/>
          <w:sz w:val="28"/>
          <w:szCs w:val="28"/>
        </w:rPr>
        <w:t xml:space="preserve">  </w:t>
      </w:r>
      <w:r w:rsidRPr="00136C29">
        <w:rPr>
          <w:iCs/>
          <w:sz w:val="28"/>
          <w:szCs w:val="28"/>
        </w:rPr>
        <w:t xml:space="preserve">предполагает понимание дополнительного образования детей как системы, включающий федеральный, региональный и муниципальный уровни. </w:t>
      </w:r>
    </w:p>
    <w:p w:rsidR="00DF0B28" w:rsidRPr="00136C29" w:rsidRDefault="00136C29" w:rsidP="00136C29">
      <w:pPr>
        <w:jc w:val="both"/>
        <w:rPr>
          <w:iCs/>
          <w:sz w:val="28"/>
          <w:szCs w:val="28"/>
        </w:rPr>
      </w:pPr>
      <w:r w:rsidRPr="00136C29">
        <w:rPr>
          <w:bCs/>
          <w:iCs/>
          <w:sz w:val="28"/>
          <w:szCs w:val="28"/>
        </w:rPr>
        <w:t xml:space="preserve"> </w:t>
      </w:r>
      <w:r w:rsidR="00DF0B28" w:rsidRPr="00136C29">
        <w:rPr>
          <w:b/>
          <w:bCs/>
          <w:iCs/>
          <w:sz w:val="28"/>
          <w:szCs w:val="28"/>
        </w:rPr>
        <w:t>ДЕЯТЕЛЬНОСТНЫЙ ПОДХОД</w:t>
      </w:r>
      <w:r w:rsidR="00DF0B28" w:rsidRPr="00136C29">
        <w:rPr>
          <w:iCs/>
          <w:sz w:val="28"/>
          <w:szCs w:val="28"/>
        </w:rPr>
        <w:t xml:space="preserve">  определяет рассмотрение сферы дополнительного образования детей как пространства для совместной деятельности детей и взрослых. </w:t>
      </w:r>
    </w:p>
    <w:p w:rsidR="00DF0B28" w:rsidRPr="00136C29" w:rsidRDefault="00DF0B28" w:rsidP="00136C29">
      <w:pPr>
        <w:jc w:val="both"/>
        <w:rPr>
          <w:sz w:val="28"/>
          <w:szCs w:val="28"/>
        </w:rPr>
      </w:pPr>
      <w:r w:rsidRPr="00136C29">
        <w:rPr>
          <w:b/>
          <w:iCs/>
          <w:sz w:val="28"/>
          <w:szCs w:val="28"/>
        </w:rPr>
        <w:t>КОМПЕТЕНТНОСТНЫЙ ПОДХОД</w:t>
      </w:r>
      <w:r w:rsidRPr="00136C29">
        <w:rPr>
          <w:iCs/>
          <w:sz w:val="28"/>
          <w:szCs w:val="28"/>
        </w:rPr>
        <w:t xml:space="preserve"> –  развитие и оценка различных компетентностей через решение субъектом соответствующих задач</w:t>
      </w:r>
    </w:p>
    <w:p w:rsidR="00DF0B28" w:rsidRPr="00136C29" w:rsidRDefault="00DF0B28" w:rsidP="00136C29">
      <w:pPr>
        <w:jc w:val="both"/>
        <w:rPr>
          <w:iCs/>
          <w:sz w:val="28"/>
          <w:szCs w:val="28"/>
        </w:rPr>
      </w:pPr>
      <w:r w:rsidRPr="00136C29">
        <w:rPr>
          <w:bCs/>
          <w:iCs/>
          <w:sz w:val="28"/>
          <w:szCs w:val="28"/>
        </w:rPr>
        <w:t xml:space="preserve">  </w:t>
      </w:r>
      <w:proofErr w:type="gramStart"/>
      <w:r w:rsidRPr="00136C29">
        <w:rPr>
          <w:b/>
          <w:bCs/>
          <w:iCs/>
          <w:sz w:val="28"/>
          <w:szCs w:val="28"/>
        </w:rPr>
        <w:t>КУЛЬТУРОЛОГИЧЕСКИЙ</w:t>
      </w:r>
      <w:proofErr w:type="gramEnd"/>
      <w:r w:rsidRPr="00136C29">
        <w:rPr>
          <w:b/>
          <w:bCs/>
          <w:iCs/>
          <w:sz w:val="28"/>
          <w:szCs w:val="28"/>
        </w:rPr>
        <w:t xml:space="preserve"> И КУЛЬТУРОТВОРЧЕСКИЙ ПОДХОДЫ</w:t>
      </w:r>
      <w:r w:rsidRPr="00136C29">
        <w:rPr>
          <w:iCs/>
          <w:sz w:val="28"/>
          <w:szCs w:val="28"/>
        </w:rPr>
        <w:t>,  предполагают проектирование процесса дополнительного образования детей в соответствии с логикой культуры, включающей в себя элементы ее проектирования, действия и рефлексии.</w:t>
      </w:r>
    </w:p>
    <w:p w:rsidR="005C7A04" w:rsidRPr="00136C29" w:rsidRDefault="005C7A04" w:rsidP="00DF0B28">
      <w:pPr>
        <w:rPr>
          <w:sz w:val="28"/>
          <w:szCs w:val="28"/>
          <w:lang w:eastAsia="ru-RU"/>
        </w:rPr>
      </w:pPr>
    </w:p>
    <w:sectPr w:rsidR="005C7A04" w:rsidRPr="00136C29" w:rsidSect="00FA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935"/>
    <w:multiLevelType w:val="multilevel"/>
    <w:tmpl w:val="779C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95B80"/>
    <w:multiLevelType w:val="hybridMultilevel"/>
    <w:tmpl w:val="FD6222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FB2AFD"/>
    <w:multiLevelType w:val="hybridMultilevel"/>
    <w:tmpl w:val="7C84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0598B"/>
    <w:multiLevelType w:val="hybridMultilevel"/>
    <w:tmpl w:val="BD34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233AD"/>
    <w:multiLevelType w:val="multilevel"/>
    <w:tmpl w:val="5A2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D4895"/>
    <w:multiLevelType w:val="multilevel"/>
    <w:tmpl w:val="6682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075DA"/>
    <w:multiLevelType w:val="hybridMultilevel"/>
    <w:tmpl w:val="E898D6C4"/>
    <w:lvl w:ilvl="0" w:tplc="1E24A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A2DDC"/>
    <w:multiLevelType w:val="hybridMultilevel"/>
    <w:tmpl w:val="0BB0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60883"/>
    <w:multiLevelType w:val="hybridMultilevel"/>
    <w:tmpl w:val="94EC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47173"/>
    <w:multiLevelType w:val="multilevel"/>
    <w:tmpl w:val="4ABA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7545F"/>
    <w:multiLevelType w:val="multilevel"/>
    <w:tmpl w:val="EE8A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40968"/>
    <w:multiLevelType w:val="hybridMultilevel"/>
    <w:tmpl w:val="0220C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C5EEE"/>
    <w:multiLevelType w:val="hybridMultilevel"/>
    <w:tmpl w:val="231C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B767C"/>
    <w:multiLevelType w:val="hybridMultilevel"/>
    <w:tmpl w:val="9E50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1946"/>
    <w:multiLevelType w:val="hybridMultilevel"/>
    <w:tmpl w:val="7C2E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C5D8E"/>
    <w:multiLevelType w:val="hybridMultilevel"/>
    <w:tmpl w:val="42A06A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B3501AB"/>
    <w:multiLevelType w:val="hybridMultilevel"/>
    <w:tmpl w:val="75909478"/>
    <w:lvl w:ilvl="0" w:tplc="1E24A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0393D"/>
    <w:multiLevelType w:val="hybridMultilevel"/>
    <w:tmpl w:val="EC12EE12"/>
    <w:lvl w:ilvl="0" w:tplc="1E24A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13"/>
  </w:num>
  <w:num w:numId="8">
    <w:abstractNumId w:val="17"/>
  </w:num>
  <w:num w:numId="9">
    <w:abstractNumId w:val="1"/>
  </w:num>
  <w:num w:numId="10">
    <w:abstractNumId w:val="12"/>
  </w:num>
  <w:num w:numId="11">
    <w:abstractNumId w:val="6"/>
  </w:num>
  <w:num w:numId="12">
    <w:abstractNumId w:val="16"/>
  </w:num>
  <w:num w:numId="13">
    <w:abstractNumId w:val="11"/>
  </w:num>
  <w:num w:numId="14">
    <w:abstractNumId w:val="14"/>
  </w:num>
  <w:num w:numId="15">
    <w:abstractNumId w:val="2"/>
  </w:num>
  <w:num w:numId="16">
    <w:abstractNumId w:val="4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488"/>
    <w:rsid w:val="00007D6C"/>
    <w:rsid w:val="000537CC"/>
    <w:rsid w:val="00071E6B"/>
    <w:rsid w:val="00077D62"/>
    <w:rsid w:val="00092227"/>
    <w:rsid w:val="000D246E"/>
    <w:rsid w:val="001332C3"/>
    <w:rsid w:val="00136C29"/>
    <w:rsid w:val="001A6FB6"/>
    <w:rsid w:val="001D6AB2"/>
    <w:rsid w:val="002008DC"/>
    <w:rsid w:val="0021692A"/>
    <w:rsid w:val="002171BF"/>
    <w:rsid w:val="002227D8"/>
    <w:rsid w:val="002244C8"/>
    <w:rsid w:val="00251933"/>
    <w:rsid w:val="002541DD"/>
    <w:rsid w:val="002C625B"/>
    <w:rsid w:val="002C67EE"/>
    <w:rsid w:val="002F5885"/>
    <w:rsid w:val="00301CC3"/>
    <w:rsid w:val="00337215"/>
    <w:rsid w:val="0036372F"/>
    <w:rsid w:val="003745ED"/>
    <w:rsid w:val="00376247"/>
    <w:rsid w:val="00450C4A"/>
    <w:rsid w:val="004A04FD"/>
    <w:rsid w:val="004B0BA9"/>
    <w:rsid w:val="004C69F9"/>
    <w:rsid w:val="004D7AEF"/>
    <w:rsid w:val="004E7A11"/>
    <w:rsid w:val="00501049"/>
    <w:rsid w:val="005322A3"/>
    <w:rsid w:val="00537EEC"/>
    <w:rsid w:val="005C7A04"/>
    <w:rsid w:val="006547FB"/>
    <w:rsid w:val="00660A65"/>
    <w:rsid w:val="0066249F"/>
    <w:rsid w:val="006916B0"/>
    <w:rsid w:val="006D0CDB"/>
    <w:rsid w:val="00722770"/>
    <w:rsid w:val="007229B5"/>
    <w:rsid w:val="00741EA8"/>
    <w:rsid w:val="0078604D"/>
    <w:rsid w:val="007A1A9B"/>
    <w:rsid w:val="0081090E"/>
    <w:rsid w:val="00851D05"/>
    <w:rsid w:val="008629DF"/>
    <w:rsid w:val="008901EB"/>
    <w:rsid w:val="008D6079"/>
    <w:rsid w:val="008F1AD8"/>
    <w:rsid w:val="008F6DF6"/>
    <w:rsid w:val="00913D45"/>
    <w:rsid w:val="009212A7"/>
    <w:rsid w:val="00922FDD"/>
    <w:rsid w:val="00953567"/>
    <w:rsid w:val="009B3B10"/>
    <w:rsid w:val="009D28EC"/>
    <w:rsid w:val="009F7A3F"/>
    <w:rsid w:val="00A40738"/>
    <w:rsid w:val="00AE1119"/>
    <w:rsid w:val="00AE52AB"/>
    <w:rsid w:val="00B34EB1"/>
    <w:rsid w:val="00B36AC1"/>
    <w:rsid w:val="00B6326B"/>
    <w:rsid w:val="00B65133"/>
    <w:rsid w:val="00B84ECC"/>
    <w:rsid w:val="00CD35D4"/>
    <w:rsid w:val="00D02257"/>
    <w:rsid w:val="00D24DA9"/>
    <w:rsid w:val="00D40428"/>
    <w:rsid w:val="00D44488"/>
    <w:rsid w:val="00D616F4"/>
    <w:rsid w:val="00D92FEE"/>
    <w:rsid w:val="00DF0B28"/>
    <w:rsid w:val="00E013FD"/>
    <w:rsid w:val="00E204BD"/>
    <w:rsid w:val="00E26AFE"/>
    <w:rsid w:val="00E41244"/>
    <w:rsid w:val="00E4468C"/>
    <w:rsid w:val="00E57B13"/>
    <w:rsid w:val="00E73233"/>
    <w:rsid w:val="00EF5AE6"/>
    <w:rsid w:val="00F3036C"/>
    <w:rsid w:val="00F7230D"/>
    <w:rsid w:val="00F965AA"/>
    <w:rsid w:val="00FA0922"/>
    <w:rsid w:val="00FF020F"/>
    <w:rsid w:val="00FF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FD"/>
  </w:style>
  <w:style w:type="paragraph" w:styleId="1">
    <w:name w:val="heading 1"/>
    <w:basedOn w:val="a"/>
    <w:next w:val="a"/>
    <w:link w:val="10"/>
    <w:uiPriority w:val="9"/>
    <w:qFormat/>
    <w:rsid w:val="00DF0B2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6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47F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4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4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222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9222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7FB"/>
    <w:rPr>
      <w:rFonts w:eastAsia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rsid w:val="006547F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grame">
    <w:name w:val="grame"/>
    <w:basedOn w:val="a0"/>
    <w:rsid w:val="006547FB"/>
  </w:style>
  <w:style w:type="character" w:styleId="a7">
    <w:name w:val="Strong"/>
    <w:basedOn w:val="a0"/>
    <w:uiPriority w:val="22"/>
    <w:qFormat/>
    <w:rsid w:val="006547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965A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6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965A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F0B28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904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258">
          <w:marLeft w:val="20"/>
          <w:marRight w:val="300"/>
          <w:marTop w:val="0"/>
          <w:marBottom w:val="0"/>
          <w:divBdr>
            <w:top w:val="single" w:sz="6" w:space="15" w:color="DFDFDF"/>
            <w:left w:val="single" w:sz="6" w:space="15" w:color="DFDFDF"/>
            <w:bottom w:val="single" w:sz="6" w:space="15" w:color="DFDFDF"/>
            <w:right w:val="single" w:sz="6" w:space="15" w:color="DFDFD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E%D0%BB%D0%BE%D0%B4" TargetMode="External"/><Relationship Id="rId13" Type="http://schemas.openxmlformats.org/officeDocument/2006/relationships/hyperlink" Target="http://ru.wikipedia.org/wiki/%D0%97%D0%B0%D0%B3%D1%80%D1%8F%D0%B7%D0%BD%D0%B5%D0%BD%D0%B8%D0%B5_%D0%BE%D0%BA%D1%80%D1%83%D0%B6%D0%B0%D1%8E%D1%89%D0%B5%D0%B9_%D1%81%D1%80%D0%B5%D0%B4%D1%8B" TargetMode="External"/><Relationship Id="rId18" Type="http://schemas.openxmlformats.org/officeDocument/2006/relationships/hyperlink" Target="http://ru.wikipedia.org/wiki/%D0%A1%D0%B5%D1%80%D0%B4%D0%B5%D1%87%D0%BD%D0%BE-%D1%81%D0%BE%D1%81%D1%83%D0%B4%D0%B8%D1%81%D1%82%D1%8B%D0%B5_%D0%B7%D0%B0%D0%B1%D0%BE%D0%BB%D0%B5%D0%B2%D0%B0%D0%BD%D0%B8%D1%8F" TargetMode="External"/><Relationship Id="rId26" Type="http://schemas.openxmlformats.org/officeDocument/2006/relationships/hyperlink" Target="http://ru.wikipedia.org/wiki/%D0%A2%D1%80%D1%83%D0%B4%D0%BE%D0%B2%D0%BE%D0%B9_%D0%B4%D0%B5%D1%8F%D1%82%D0%B5%D0%BB%D1%8C%D0%BD%D0%BE%D1%81%D1%82%D0%B8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4%D0%B5%D0%BC%D0%BE%D0%B3%D1%80%D0%B0%D1%84%D0%B8%D1%87%D0%B5%D1%81%D0%BA%D0%B8%D0%B9_%D0%B2%D0%B7%D1%80%D1%8B%D0%B2" TargetMode="External"/><Relationship Id="rId7" Type="http://schemas.openxmlformats.org/officeDocument/2006/relationships/hyperlink" Target="http://ru.wikipedia.org/wiki/%D0%9D%D0%B8%D1%89%D0%B5%D1%82%D0%B0" TargetMode="External"/><Relationship Id="rId12" Type="http://schemas.openxmlformats.org/officeDocument/2006/relationships/hyperlink" Target="http://ru.wikipedia.org/wiki/%D0%9E%D0%BA%D1%80%D1%83%D0%B6%D0%B0%D1%8E%D1%89%D0%B0%D1%8F_%D1%81%D1%80%D0%B5%D0%B4%D0%B0" TargetMode="External"/><Relationship Id="rId17" Type="http://schemas.openxmlformats.org/officeDocument/2006/relationships/hyperlink" Target="http://ru.wikipedia.org/wiki/%D0%9E%D0%B7%D0%BE%D0%BD%D0%BE%D0%B2%D1%8B%D0%B5_%D0%B4%D1%8B%D1%80%D1%8B" TargetMode="External"/><Relationship Id="rId25" Type="http://schemas.openxmlformats.org/officeDocument/2006/relationships/hyperlink" Target="http://ru.wikipedia.org/wiki/%D0%A4%D0%B0%D0%BA%D1%82%D0%BE%D1%80%D1%8B_%D1%8D%D0%BA%D0%BE%D0%BD%D0%BE%D0%BC%D0%B8%D1%87%D0%B5%D1%81%D0%BA%D0%BE%D0%B3%D0%BE_%D1%80%D0%B0%D0%B7%D0%B2%D0%B8%D1%82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3%D0%BB%D0%BE%D0%B1%D0%B0%D0%BB%D1%8C%D0%BD%D0%BE%D0%B5_%D0%BF%D0%BE%D1%82%D0%B5%D0%BF%D0%BB%D0%B5%D0%BD%D0%B8%D0%B5" TargetMode="External"/><Relationship Id="rId20" Type="http://schemas.openxmlformats.org/officeDocument/2006/relationships/hyperlink" Target="http://ru.wikipedia.org/wiki/%D0%A1%D0%9F%D0%98%D0%94" TargetMode="External"/><Relationship Id="rId29" Type="http://schemas.openxmlformats.org/officeDocument/2006/relationships/hyperlink" Target="http://rudocs.exdat.com/docs/index-21057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1%80%D0%B5%D0%BD%D0%B5%D0%B1%D1%80%D0%B5%D0%B6%D0%B8%D0%BC%D0%BE%D0%B5_%D1%81%D1%82%D0%B0%D1%80%D0%B5%D0%BD%D0%B8%D0%B5" TargetMode="External"/><Relationship Id="rId11" Type="http://schemas.openxmlformats.org/officeDocument/2006/relationships/hyperlink" Target="http://ru.wikipedia.org/wiki/%D0%A0%D0%B0%D0%B4%D0%B8%D0%BE%D0%B0%D0%BA%D1%82%D0%B8%D0%B2%D0%BD%D0%BE%D0%B5_%D0%B7%D0%B0%D0%B3%D1%80%D1%8F%D0%B7%D0%BD%D0%B5%D0%BD%D0%B8%D0%B5" TargetMode="External"/><Relationship Id="rId24" Type="http://schemas.openxmlformats.org/officeDocument/2006/relationships/hyperlink" Target="http://ru.wikipedia.org/wiki/%D0%A6%D0%B8%D0%B2%D0%B8%D0%BB%D0%B8%D0%B7%D0%B0%D1%86%D0%B8%D1%8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1%80%D0%B8%D1%80%D0%BE%D0%B4%D0%BD%D1%8B%D0%B5_%D1%80%D0%B5%D1%81%D1%83%D1%80%D1%81%D1%8B" TargetMode="External"/><Relationship Id="rId23" Type="http://schemas.openxmlformats.org/officeDocument/2006/relationships/hyperlink" Target="http://ru.wikipedia.org/wiki/%D0%A2%D0%B5%D1%80%D1%80%D0%BE%D1%80%D0%B8%D0%B7%D0%BC" TargetMode="External"/><Relationship Id="rId28" Type="http://schemas.openxmlformats.org/officeDocument/2006/relationships/hyperlink" Target="http://www.eidos.ru/journal/2005/0910-12.htm" TargetMode="External"/><Relationship Id="rId10" Type="http://schemas.openxmlformats.org/officeDocument/2006/relationships/hyperlink" Target="http://ru.wikipedia.org/wiki/%D0%A2%D0%B5%D1%80%D0%BC%D0%BE%D1%8F%D0%B4%D0%B5%D1%80%D0%BD%D0%B0%D1%8F_%D0%B2%D0%BE%D0%B9%D0%BD%D0%B0" TargetMode="External"/><Relationship Id="rId19" Type="http://schemas.openxmlformats.org/officeDocument/2006/relationships/hyperlink" Target="http://ru.wikipedia.org/wiki/%D0%9E%D0%BD%D0%BA%D0%BE%D0%BB%D0%BE%D0%B3%D0%B8%D1%8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5%D0%B3%D1%80%D0%B0%D0%BC%D0%BE%D1%82%D0%BD%D0%BE%D1%81%D1%82%D1%8C" TargetMode="External"/><Relationship Id="rId14" Type="http://schemas.openxmlformats.org/officeDocument/2006/relationships/hyperlink" Target="http://ru.wikipedia.org/wiki/%D0%91%D0%B8%D0%BE%D1%80%D0%B0%D0%B7%D0%BD%D0%BE%D0%BE%D0%B1%D1%80%D0%B0%D0%B7%D0%B8%D0%B5" TargetMode="External"/><Relationship Id="rId22" Type="http://schemas.openxmlformats.org/officeDocument/2006/relationships/hyperlink" Target="http://ru.wikipedia.org/wiki/%D0%94%D0%B5%D0%BC%D0%BE%D0%B3%D1%80%D0%B0%D1%84%D0%B8%D1%87%D0%B5%D1%81%D0%BA%D0%B8%D0%B9_%D0%BA%D1%80%D0%B8%D0%B7%D0%B8%D1%81" TargetMode="External"/><Relationship Id="rId27" Type="http://schemas.openxmlformats.org/officeDocument/2006/relationships/hyperlink" Target="http://www.twirpx.com/file/598564/" TargetMode="External"/><Relationship Id="rId30" Type="http://schemas.openxmlformats.org/officeDocument/2006/relationships/hyperlink" Target="http://rudocs.exdat.com/docs/index-2105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E9F4B-4EE8-4922-B3F0-5C2F02E8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33</cp:revision>
  <cp:lastPrinted>2012-10-09T00:57:00Z</cp:lastPrinted>
  <dcterms:created xsi:type="dcterms:W3CDTF">2012-10-04T00:37:00Z</dcterms:created>
  <dcterms:modified xsi:type="dcterms:W3CDTF">2013-02-27T01:36:00Z</dcterms:modified>
</cp:coreProperties>
</file>