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6" w:rsidRDefault="00106E4C" w:rsidP="00E2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62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="00E262B6">
        <w:rPr>
          <w:rFonts w:ascii="Times New Roman" w:hAnsi="Times New Roman" w:cs="Times New Roman"/>
          <w:sz w:val="28"/>
          <w:szCs w:val="28"/>
        </w:rPr>
        <w:t>,</w:t>
      </w:r>
    </w:p>
    <w:p w:rsidR="00106E4C" w:rsidRDefault="00E262B6" w:rsidP="00106E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вятославка</w:t>
      </w:r>
      <w:proofErr w:type="spellEnd"/>
    </w:p>
    <w:p w:rsidR="00106E4C" w:rsidRDefault="00106E4C" w:rsidP="00106E4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«ФОРМЫ И МЕТОДЫ ВОСПИТАТЕЛЬНОЙ РАБОТЫ, ИСПОЛЬЗУЕМЫЕ В РАЗВИТИИ ТВОРЧЕСКИХ СПОСОБНОСТЕЙ»</w:t>
      </w:r>
    </w:p>
    <w:p w:rsidR="00106E4C" w:rsidRDefault="00F364F3" w:rsidP="00F3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E4C">
        <w:rPr>
          <w:rFonts w:ascii="Times New Roman" w:hAnsi="Times New Roman" w:cs="Times New Roman"/>
          <w:sz w:val="28"/>
          <w:szCs w:val="28"/>
        </w:rPr>
        <w:t xml:space="preserve">Несмотря на то, что необходимость по-настоящему </w:t>
      </w:r>
      <w:proofErr w:type="gramStart"/>
      <w:r w:rsidR="00106E4C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="00106E4C">
        <w:rPr>
          <w:rFonts w:ascii="Times New Roman" w:hAnsi="Times New Roman" w:cs="Times New Roman"/>
          <w:sz w:val="28"/>
          <w:szCs w:val="28"/>
        </w:rPr>
        <w:t xml:space="preserve"> определена «Законом об Образовании», его становление идет весьма болезненно. Практически каждое учебное заведение сегодня имеет собственную «концепцию гуманистического образования», где понятия «личность», «гуманистическое воспитание», «субъект воспитания» и т.д., понимаются по </w:t>
      </w:r>
      <w:proofErr w:type="gramStart"/>
      <w:r w:rsidR="00106E4C">
        <w:rPr>
          <w:rFonts w:ascii="Times New Roman" w:hAnsi="Times New Roman" w:cs="Times New Roman"/>
          <w:sz w:val="28"/>
          <w:szCs w:val="28"/>
        </w:rPr>
        <w:t>привычной схеме</w:t>
      </w:r>
      <w:proofErr w:type="gramEnd"/>
      <w:r w:rsidR="00106E4C">
        <w:rPr>
          <w:rFonts w:ascii="Times New Roman" w:hAnsi="Times New Roman" w:cs="Times New Roman"/>
          <w:sz w:val="28"/>
          <w:szCs w:val="28"/>
        </w:rPr>
        <w:t>: только воздействуя на ученика можно сформировать из него «гуманную» личность. Поэтому в организации воспитательной работы возникает двойственность: новые средства и формы наполняются традиционным содержанием.  Это приводит к возникновению парадоксов и противоречий, которые не продвигают воспитательную деятельность к гуманистическим ценностям, а возвращают её к традиции формирования « правильных» качеств личности. Происходит это из-за непонимания преподавателями различий между двумя основными подходами к воспитанию - формирующим и развивающим, различий между смыслами, заложенными в каждом из них.  Однако, разновидность образованности, связанная с навыками поведения, во многих языках дополняется термином «культурный». Благодаря приобретению  навыков поведения, человек становится культурно образованным, т.е. понимающим смысл своего существования и умеющим осмысленно (осознанно) реализовать его в своей жизни. Но процесс приобретения опыта такого воспитания направлен не на его  осознание, а на его приучение к определенным действиям.</w:t>
      </w:r>
    </w:p>
    <w:p w:rsidR="00106E4C" w:rsidRDefault="00F364F3" w:rsidP="00F3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7BE">
        <w:rPr>
          <w:rFonts w:ascii="Times New Roman" w:hAnsi="Times New Roman" w:cs="Times New Roman"/>
          <w:sz w:val="28"/>
          <w:szCs w:val="28"/>
        </w:rPr>
        <w:t xml:space="preserve"> </w:t>
      </w:r>
      <w:r w:rsidR="00106E4C">
        <w:rPr>
          <w:rFonts w:ascii="Times New Roman" w:hAnsi="Times New Roman" w:cs="Times New Roman"/>
          <w:sz w:val="28"/>
          <w:szCs w:val="28"/>
        </w:rPr>
        <w:t xml:space="preserve"> Такой  опыт воспитания с трудом можно отличить от опыта обучения. В нем также присутствуют знания и умения, которые надо передавать и формировать. Весьма схожи и средства, используемые ка</w:t>
      </w:r>
      <w:r w:rsidR="0005022A">
        <w:rPr>
          <w:rFonts w:ascii="Times New Roman" w:hAnsi="Times New Roman" w:cs="Times New Roman"/>
          <w:sz w:val="28"/>
          <w:szCs w:val="28"/>
        </w:rPr>
        <w:t>к</w:t>
      </w:r>
      <w:r w:rsidR="00106E4C">
        <w:rPr>
          <w:rFonts w:ascii="Times New Roman" w:hAnsi="Times New Roman" w:cs="Times New Roman"/>
          <w:sz w:val="28"/>
          <w:szCs w:val="28"/>
        </w:rPr>
        <w:t xml:space="preserve"> для обучения, так и для воспитания: изучение, объяснение, демонстрация, упражнение и т.д. Воспитание посредством научени</w:t>
      </w:r>
      <w:proofErr w:type="gramStart"/>
      <w:r w:rsidR="00106E4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06E4C">
        <w:rPr>
          <w:rFonts w:ascii="Times New Roman" w:hAnsi="Times New Roman" w:cs="Times New Roman"/>
          <w:sz w:val="28"/>
          <w:szCs w:val="28"/>
        </w:rPr>
        <w:t xml:space="preserve"> необходимый, но не единственный этап в младенческом возрасте как  человечества , так и отдельного человека.</w:t>
      </w:r>
    </w:p>
    <w:p w:rsidR="00106E4C" w:rsidRDefault="00F364F3" w:rsidP="00F3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E4C">
        <w:rPr>
          <w:rFonts w:ascii="Times New Roman" w:hAnsi="Times New Roman" w:cs="Times New Roman"/>
          <w:sz w:val="28"/>
          <w:szCs w:val="28"/>
        </w:rPr>
        <w:t>Формы воспитания - это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 Выбор форм воспитательной работы определяется на основе научных принципов в зависимости от следующих факторов: цель воспитания; содержание и направленности воспитательных задач; возраст учащихся; уровень их воспитанности и личного социального опыта; особенности и традиции региона; технические и материальные возможности школы; уровень профессионализма преподавателя.</w:t>
      </w:r>
    </w:p>
    <w:p w:rsidR="0005022A" w:rsidRPr="0005022A" w:rsidRDefault="0005022A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2B6">
        <w:rPr>
          <w:rFonts w:ascii="Times New Roman" w:hAnsi="Times New Roman" w:cs="Times New Roman"/>
          <w:sz w:val="28"/>
          <w:szCs w:val="28"/>
        </w:rPr>
        <w:t>Теоретически можно выявить пять</w:t>
      </w:r>
      <w:r>
        <w:rPr>
          <w:rFonts w:ascii="Times New Roman" w:hAnsi="Times New Roman" w:cs="Times New Roman"/>
          <w:sz w:val="28"/>
          <w:szCs w:val="28"/>
        </w:rPr>
        <w:t xml:space="preserve"> условий развития творческих способностей.</w:t>
      </w:r>
      <w:r w:rsidRPr="0005022A">
        <w:t xml:space="preserve"> </w:t>
      </w:r>
      <w:r w:rsidRPr="0005022A">
        <w:rPr>
          <w:rFonts w:ascii="Times New Roman" w:hAnsi="Times New Roman" w:cs="Times New Roman"/>
          <w:sz w:val="28"/>
          <w:szCs w:val="28"/>
        </w:rPr>
        <w:t xml:space="preserve">Итак, первое условие успешного развития творческих </w:t>
      </w:r>
      <w:bookmarkStart w:id="0" w:name="_GoBack"/>
      <w:bookmarkEnd w:id="0"/>
      <w:r w:rsidRPr="0005022A">
        <w:rPr>
          <w:rFonts w:ascii="Times New Roman" w:hAnsi="Times New Roman" w:cs="Times New Roman"/>
          <w:sz w:val="28"/>
          <w:szCs w:val="28"/>
        </w:rPr>
        <w:t xml:space="preserve">способностей — раннее начало. Точнее говоря, первые толчки к развитию </w:t>
      </w:r>
      <w:r w:rsidRPr="0005022A">
        <w:rPr>
          <w:rFonts w:ascii="Times New Roman" w:hAnsi="Times New Roman" w:cs="Times New Roman"/>
          <w:sz w:val="28"/>
          <w:szCs w:val="28"/>
        </w:rPr>
        <w:lastRenderedPageBreak/>
        <w:t>способностей начинаются с раннего плавания, ранней гимнастики, раннего хождения или ползания, т. е. с очень раннего, по современным представлениям, физического развития. Да и позже раннее чтение, ранний счет, раннее знакомство и работа с всякими инструментами и материалами тоже дают толчки развитию способностей, и самых разных.</w:t>
      </w:r>
    </w:p>
    <w:p w:rsidR="0005022A" w:rsidRDefault="0005022A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22A">
        <w:rPr>
          <w:rFonts w:ascii="Times New Roman" w:hAnsi="Times New Roman" w:cs="Times New Roman"/>
          <w:sz w:val="28"/>
          <w:szCs w:val="28"/>
        </w:rPr>
        <w:t>Но когда именно начинать развитие самих творческих способностей? И как это делать?</w:t>
      </w:r>
    </w:p>
    <w:p w:rsidR="0005022A" w:rsidRDefault="006D1872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Второе  -  </w:t>
      </w:r>
      <w:r w:rsidR="0005022A" w:rsidRPr="0005022A">
        <w:rPr>
          <w:rFonts w:ascii="Times New Roman" w:hAnsi="Times New Roman" w:cs="Times New Roman"/>
          <w:sz w:val="28"/>
          <w:szCs w:val="28"/>
        </w:rPr>
        <w:t>окружающая среда.</w:t>
      </w:r>
      <w:r w:rsidR="000C0B0F">
        <w:rPr>
          <w:rFonts w:ascii="Times New Roman" w:hAnsi="Times New Roman" w:cs="Times New Roman"/>
          <w:sz w:val="28"/>
          <w:szCs w:val="28"/>
        </w:rPr>
        <w:t xml:space="preserve"> </w:t>
      </w:r>
      <w:r w:rsidR="0005022A" w:rsidRPr="0005022A">
        <w:rPr>
          <w:rFonts w:ascii="Times New Roman" w:hAnsi="Times New Roman" w:cs="Times New Roman"/>
          <w:sz w:val="28"/>
          <w:szCs w:val="28"/>
        </w:rPr>
        <w:t>Интересно, что ни у кого не возникает подобного вопроса, когда учат ребенка разговаривать. Никто не задумывается, пора или не пора начинать говорить с ним. С ним просто говорят — со дня его рождения, когда он еще и не воспринимает, кажется, ничего. Проходит пять, десять месяцев, наступает момент — произнесено первое слово! Условия для того, чтобы это произошло, были обеспечены ЗАРАНЕЕ, они опережали развитие речи, непрерывно стимулировали его, и созревание соответствующих отделов мозга</w:t>
      </w:r>
      <w:r w:rsidR="0005022A">
        <w:rPr>
          <w:rFonts w:ascii="Times New Roman" w:hAnsi="Times New Roman" w:cs="Times New Roman"/>
          <w:sz w:val="28"/>
          <w:szCs w:val="28"/>
        </w:rPr>
        <w:t xml:space="preserve"> 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 шло успешно.</w:t>
      </w:r>
      <w:r w:rsidR="0005022A">
        <w:rPr>
          <w:rFonts w:ascii="Times New Roman" w:hAnsi="Times New Roman" w:cs="Times New Roman"/>
          <w:sz w:val="28"/>
          <w:szCs w:val="28"/>
        </w:rPr>
        <w:t xml:space="preserve"> 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Не по этой ли причине в семьях музыкантов, где ребенок с младенчества слышит музыку и очень рано пробует свои силы в этой области, дети, как правило, обладают высокоразвитыми музыкальными способностями? А в семьях художников — изобразительными способностями, математиков — математическими и т. д. </w:t>
      </w:r>
      <w:r w:rsidR="0005022A">
        <w:rPr>
          <w:rFonts w:ascii="Times New Roman" w:hAnsi="Times New Roman" w:cs="Times New Roman"/>
          <w:sz w:val="28"/>
          <w:szCs w:val="28"/>
        </w:rPr>
        <w:tab/>
      </w:r>
      <w:r w:rsidR="0005022A">
        <w:rPr>
          <w:rFonts w:ascii="Times New Roman" w:hAnsi="Times New Roman" w:cs="Times New Roman"/>
          <w:sz w:val="28"/>
          <w:szCs w:val="28"/>
        </w:rPr>
        <w:tab/>
      </w:r>
      <w:r w:rsidR="000C0B0F">
        <w:rPr>
          <w:rFonts w:ascii="Times New Roman" w:hAnsi="Times New Roman" w:cs="Times New Roman"/>
          <w:sz w:val="28"/>
          <w:szCs w:val="28"/>
        </w:rPr>
        <w:t>А что если и в развитии д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ругих способностей поступить подобным образом: насколько </w:t>
      </w:r>
      <w:proofErr w:type="gramStart"/>
      <w:r w:rsidR="0005022A" w:rsidRPr="0005022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5022A" w:rsidRPr="0005022A">
        <w:rPr>
          <w:rFonts w:ascii="Times New Roman" w:hAnsi="Times New Roman" w:cs="Times New Roman"/>
          <w:sz w:val="28"/>
          <w:szCs w:val="28"/>
        </w:rPr>
        <w:t xml:space="preserve"> возможно, заранее окружить ребенка такой средой и такой системой отношений, которые бы стимулировали самую разнообразную его творческую деятельность и исподволь развивали бы в нем именно то, что в соответствующий момент способно наиболее эффективно развиваться? Именно в этом и состоит второе важное условие эффективного развития способностей.</w:t>
      </w:r>
    </w:p>
    <w:p w:rsidR="0005022A" w:rsidRPr="0005022A" w:rsidRDefault="006D1872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Третье условие - 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 выше и выше.</w:t>
      </w:r>
      <w:r w:rsidR="0005022A" w:rsidRPr="0005022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чрезвычайно важное 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 условие успешного развития творческих способностей вытекает из самого характера творческого процесса, который требует максимального напряжения сил.</w:t>
      </w:r>
    </w:p>
    <w:p w:rsidR="0005022A" w:rsidRPr="0005022A" w:rsidRDefault="0005022A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22A">
        <w:rPr>
          <w:rFonts w:ascii="Times New Roman" w:hAnsi="Times New Roman" w:cs="Times New Roman"/>
          <w:sz w:val="28"/>
          <w:szCs w:val="28"/>
        </w:rPr>
        <w:t xml:space="preserve">Оказывается, способности развиваются тем успешнее, чем чаще в своей деятельности человек добирается до потолка своих возможностей и постепенно поднимает этот «потолок» все выше и выше. Это давно знают, например, шахматисты, которые всегда проводят тренировочные встречи только с сильными или даже превосходящими их по силе соперниками. </w:t>
      </w:r>
    </w:p>
    <w:p w:rsidR="0005022A" w:rsidRPr="0005022A" w:rsidRDefault="006D1872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Четвертое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022A" w:rsidRPr="000502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5022A" w:rsidRPr="0005022A">
        <w:rPr>
          <w:rFonts w:ascii="Times New Roman" w:hAnsi="Times New Roman" w:cs="Times New Roman"/>
          <w:sz w:val="28"/>
          <w:szCs w:val="28"/>
        </w:rPr>
        <w:t>ольше свободы.</w:t>
      </w:r>
      <w:r w:rsidR="000C0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22A" w:rsidRPr="0005022A">
        <w:rPr>
          <w:rFonts w:ascii="Times New Roman" w:hAnsi="Times New Roman" w:cs="Times New Roman"/>
          <w:sz w:val="28"/>
          <w:szCs w:val="28"/>
        </w:rPr>
        <w:t>И здесь можно не опасаться перенапряжения и переутомления, если соблюдать еще од</w:t>
      </w:r>
      <w:r>
        <w:rPr>
          <w:rFonts w:ascii="Times New Roman" w:hAnsi="Times New Roman" w:cs="Times New Roman"/>
          <w:sz w:val="28"/>
          <w:szCs w:val="28"/>
        </w:rPr>
        <w:t>но — четвертое — важное условие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: ребенку надо предоставлять большую свободу в выборе деятельности, в чередовании дел, в продолжительности занятий одним каким-либо делом, в выборе способов работы и т. д. Здесь желание ребенка, </w:t>
      </w:r>
      <w:r w:rsidR="0005022A" w:rsidRPr="0005022A">
        <w:rPr>
          <w:rFonts w:ascii="Times New Roman" w:hAnsi="Times New Roman" w:cs="Times New Roman"/>
          <w:sz w:val="28"/>
          <w:szCs w:val="28"/>
        </w:rPr>
        <w:lastRenderedPageBreak/>
        <w:t xml:space="preserve">его интерес, эмоциональный подъем служат надежной гарантией того, что даже большое напряжение ума пойдет малышу на пользу. </w:t>
      </w:r>
      <w:proofErr w:type="gramEnd"/>
    </w:p>
    <w:p w:rsidR="000C0B0F" w:rsidRDefault="000C0B0F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872">
        <w:rPr>
          <w:rFonts w:ascii="Times New Roman" w:hAnsi="Times New Roman" w:cs="Times New Roman"/>
          <w:sz w:val="28"/>
          <w:szCs w:val="28"/>
        </w:rPr>
        <w:t xml:space="preserve">Пятое условие - </w:t>
      </w:r>
      <w:r w:rsidR="0005022A" w:rsidRPr="0005022A">
        <w:rPr>
          <w:rFonts w:ascii="Times New Roman" w:hAnsi="Times New Roman" w:cs="Times New Roman"/>
          <w:sz w:val="28"/>
          <w:szCs w:val="28"/>
        </w:rPr>
        <w:t>умная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2A" w:rsidRPr="0005022A">
        <w:rPr>
          <w:rFonts w:ascii="Times New Roman" w:hAnsi="Times New Roman" w:cs="Times New Roman"/>
          <w:sz w:val="28"/>
          <w:szCs w:val="28"/>
        </w:rPr>
        <w:t xml:space="preserve">Но предоставленная ребенку свобода не только не исключает, а наоборот, предполагает ненавязчивую, умную, доброжелательную помощь взрослых — вот немаловажное условие успешного развития творческих способностей. </w:t>
      </w:r>
      <w:proofErr w:type="gramStart"/>
      <w:r w:rsidR="0005022A" w:rsidRPr="0005022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05022A" w:rsidRPr="0005022A">
        <w:rPr>
          <w:rFonts w:ascii="Times New Roman" w:hAnsi="Times New Roman" w:cs="Times New Roman"/>
          <w:sz w:val="28"/>
          <w:szCs w:val="28"/>
        </w:rPr>
        <w:t xml:space="preserve"> сложное здесь, пожалуй, заключается в том, чтобы не превращать свободу в безнаказанность, а помощь—в подсказку. Нельзя делать ЗА ребенка то, что он сам может сделать, думать ЗА него, когда он сам может додуматься. К сожалению, подсказка — распространенная форма «помощи» детям, но она только ВРЕДИТ делу!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2A" w:rsidRPr="0005022A">
        <w:rPr>
          <w:rFonts w:ascii="Times New Roman" w:hAnsi="Times New Roman" w:cs="Times New Roman"/>
          <w:sz w:val="28"/>
          <w:szCs w:val="28"/>
        </w:rPr>
        <w:t>Мы не будем делать так.</w:t>
      </w:r>
    </w:p>
    <w:p w:rsidR="00106E4C" w:rsidRDefault="009E47BE" w:rsidP="006D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F3">
        <w:rPr>
          <w:rFonts w:ascii="Times New Roman" w:hAnsi="Times New Roman" w:cs="Times New Roman"/>
          <w:sz w:val="28"/>
          <w:szCs w:val="28"/>
        </w:rPr>
        <w:t xml:space="preserve"> </w:t>
      </w:r>
      <w:r w:rsidR="000C0B0F">
        <w:rPr>
          <w:rFonts w:ascii="Times New Roman" w:hAnsi="Times New Roman" w:cs="Times New Roman"/>
          <w:sz w:val="28"/>
          <w:szCs w:val="28"/>
        </w:rPr>
        <w:t xml:space="preserve">      </w:t>
      </w:r>
      <w:r w:rsidR="00106E4C">
        <w:rPr>
          <w:rFonts w:ascii="Times New Roman" w:hAnsi="Times New Roman" w:cs="Times New Roman"/>
          <w:sz w:val="28"/>
          <w:szCs w:val="28"/>
        </w:rPr>
        <w:t>«Дедушка» космонавтики К.Э. Циолковский  как-то сказал, что он сначала открывал истины известные многим, затем стал открывать истины, известные некоторым, и, только потом он стал открывать истины, неизвестные никому. Видимо, это и есть путь становления творческих способностей, путь развития изобретательского и исследовательского таланта. И наша обязанность</w:t>
      </w:r>
      <w:r w:rsidR="00F364F3">
        <w:rPr>
          <w:rFonts w:ascii="Times New Roman" w:hAnsi="Times New Roman" w:cs="Times New Roman"/>
          <w:sz w:val="28"/>
          <w:szCs w:val="28"/>
        </w:rPr>
        <w:t xml:space="preserve"> </w:t>
      </w:r>
      <w:r w:rsidR="00106E4C">
        <w:rPr>
          <w:rFonts w:ascii="Times New Roman" w:hAnsi="Times New Roman" w:cs="Times New Roman"/>
          <w:sz w:val="28"/>
          <w:szCs w:val="28"/>
        </w:rPr>
        <w:t>- помочь ребенку встать на этот путь.</w:t>
      </w:r>
    </w:p>
    <w:p w:rsidR="00106E4C" w:rsidRDefault="00F364F3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7BE">
        <w:rPr>
          <w:rFonts w:ascii="Times New Roman" w:hAnsi="Times New Roman" w:cs="Times New Roman"/>
          <w:sz w:val="28"/>
          <w:szCs w:val="28"/>
        </w:rPr>
        <w:t xml:space="preserve"> </w:t>
      </w:r>
      <w:r w:rsidR="00106E4C">
        <w:rPr>
          <w:rFonts w:ascii="Times New Roman" w:hAnsi="Times New Roman" w:cs="Times New Roman"/>
          <w:sz w:val="28"/>
          <w:szCs w:val="28"/>
        </w:rPr>
        <w:t xml:space="preserve">Методы воспитания  иногда определяют как систему приемов и средств, с помощью которых осуществляется развитие творческих способностей, используемых для достижения цели. Одним из основных принципов обучения является принцип от простого к </w:t>
      </w:r>
      <w:proofErr w:type="gramStart"/>
      <w:r w:rsidR="00106E4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106E4C">
        <w:rPr>
          <w:rFonts w:ascii="Times New Roman" w:hAnsi="Times New Roman" w:cs="Times New Roman"/>
          <w:sz w:val="28"/>
          <w:szCs w:val="28"/>
        </w:rPr>
        <w:t>, Этот принцип заключается в постепенном развитии творческих способностей. В процессе организации обучения развитию творческих способностей большое значение придается общедидактическим принципам: научности, систематичности, последовательности, доступности, наглядности, активности, прочности, индивидуального подхода.</w:t>
      </w:r>
    </w:p>
    <w:p w:rsidR="00106E4C" w:rsidRDefault="00F364F3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7BE">
        <w:rPr>
          <w:rFonts w:ascii="Times New Roman" w:hAnsi="Times New Roman" w:cs="Times New Roman"/>
          <w:sz w:val="28"/>
          <w:szCs w:val="28"/>
        </w:rPr>
        <w:t xml:space="preserve">   </w:t>
      </w:r>
      <w:r w:rsidR="00106E4C">
        <w:rPr>
          <w:rFonts w:ascii="Times New Roman" w:hAnsi="Times New Roman" w:cs="Times New Roman"/>
          <w:sz w:val="28"/>
          <w:szCs w:val="28"/>
        </w:rPr>
        <w:t>Все занятия по развитию творческих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проводятся в игре. Игра - </w:t>
      </w:r>
      <w:r w:rsidR="00106E4C">
        <w:rPr>
          <w:rFonts w:ascii="Times New Roman" w:hAnsi="Times New Roman" w:cs="Times New Roman"/>
          <w:sz w:val="28"/>
          <w:szCs w:val="28"/>
        </w:rPr>
        <w:t xml:space="preserve">это вид деятельности, заключающийся в психологической вовлеченности в некий процесс. Для этого нужны игры нового типа: творческие, развивающие, которые при всем своем разнообразии  объединены под общим названием не случайно, они все исходят из общей идеи и обладают характерными признаками творческих способностей. 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1.Каждая игра представляет собой набор задач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2.Задачи расположены примерно в порядке возрастания сложности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3.Задачи имеют широкий диапазон трудностей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4.Постепенное возрастание трудности задач – способствует развитию    творческих  способностей.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4F3">
        <w:rPr>
          <w:rFonts w:ascii="Times New Roman" w:hAnsi="Times New Roman" w:cs="Times New Roman"/>
          <w:sz w:val="28"/>
          <w:szCs w:val="28"/>
        </w:rPr>
        <w:t xml:space="preserve">      </w:t>
      </w:r>
      <w:r w:rsidR="009E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эффективности развития творческих способностей у детей нужно развивать способности с самого раннего детства. Творческие игры должны быть разнообразными  по своему содержанию, т.к. создают атмосферу свободного и радостного творчества.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061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Наряду с принципами используют и методы - практические, словесные и наглядные.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 практическим методам относятся упражнения, игры, моделирование  Упражнения - многократное повторение ребенком практических и умственных заданий. Упражнения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конструктивные, подражательно-исполнительские, творческие. Игровой метод предполагает использование различных компонентов игровой деятельности в сочетании с другими приемами. Моделирование - это процесс создания моделей и их использование.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64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 наглядным методам относится наблюдение – это сбор информации путем непосредственного изучения социального явления в его естественных условиях (рассматривание картин, рисунков, просмотр фильмов, слушание музыки).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Словесными методами являются: рассказ, беседа, чтение.</w:t>
      </w:r>
    </w:p>
    <w:p w:rsidR="00106E4C" w:rsidRDefault="00106E4C" w:rsidP="006D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все эти методы должны сочетаться друг с другом. Ребенок в своем художественном развитии проходит путь от элементарного наглядно-чувственного восприятия до возможности создания оригинального образа адекватными выразительными средствами.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создании условий для свободного выбора  занятий различными видами художественной деятельности (это специфическая по своему содержанию и формам выражения активность, направленная на эстетическое освоение мира и развитие творческой одаренности ребёнка посредством искусства) у детей воспитывается  художественный вкус, чувство гармонии, формируется особая картина мира и складывается Я</w:t>
      </w:r>
      <w:r w:rsidR="00F3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концепция, в основе которой лежит творчество как ценность.</w:t>
      </w:r>
      <w:proofErr w:type="gramEnd"/>
    </w:p>
    <w:p w:rsidR="00106E4C" w:rsidRDefault="00106E4C" w:rsidP="006D1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2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Подводя итог вышесказанному, сделаем вывод о том, что интеграция различных видов искусства и художественной деятельности детей на основе принципа взаимосвязи обобщенных представлений и обобщенных способов действий обеспечивает оптимальные условия для развития творческой одаренности детей в соответствии с их возрастными и индивидуальными возможностями.</w:t>
      </w: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F364F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B06154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Список литературы</w:t>
      </w:r>
    </w:p>
    <w:p w:rsidR="00B06154" w:rsidRDefault="00B06154" w:rsidP="00B06154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Левин В.Н. «Воспитание творчества»,- Томск, Пеленг,- 1993,с.53</w:t>
      </w:r>
      <w:r w:rsidR="001300F1">
        <w:rPr>
          <w:rFonts w:ascii="Times New Roman" w:hAnsi="Times New Roman" w:cs="Times New Roman"/>
          <w:sz w:val="28"/>
          <w:szCs w:val="28"/>
        </w:rPr>
        <w:t>;</w:t>
      </w:r>
    </w:p>
    <w:p w:rsidR="00B06154" w:rsidRDefault="001300F1" w:rsidP="00B06154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</w:t>
      </w:r>
      <w:r w:rsidR="00B06154">
        <w:rPr>
          <w:rFonts w:ascii="Times New Roman" w:hAnsi="Times New Roman" w:cs="Times New Roman"/>
          <w:sz w:val="28"/>
          <w:szCs w:val="28"/>
        </w:rPr>
        <w:t>р Н.Ю. «Путь к развитию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воспитание,-1982, №11 с. 32-38;</w:t>
      </w:r>
    </w:p>
    <w:p w:rsidR="001300F1" w:rsidRDefault="001300F1" w:rsidP="00B06154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- М.,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2010, с.123;</w:t>
      </w:r>
    </w:p>
    <w:p w:rsidR="001300F1" w:rsidRPr="00B06154" w:rsidRDefault="001300F1" w:rsidP="00B06154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С.А. Педагогические теории, системы, технологии,- М.,2009,с.41</w:t>
      </w:r>
    </w:p>
    <w:p w:rsidR="00106E4C" w:rsidRDefault="00106E4C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106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E4C" w:rsidRDefault="00106E4C" w:rsidP="001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D1" w:rsidRDefault="00C624D1"/>
    <w:sectPr w:rsidR="00C624D1" w:rsidSect="000C0B0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10A"/>
    <w:multiLevelType w:val="hybridMultilevel"/>
    <w:tmpl w:val="5412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C"/>
    <w:rsid w:val="0005022A"/>
    <w:rsid w:val="000C0B0F"/>
    <w:rsid w:val="00106E4C"/>
    <w:rsid w:val="001300F1"/>
    <w:rsid w:val="006D1872"/>
    <w:rsid w:val="009E47BE"/>
    <w:rsid w:val="00B06154"/>
    <w:rsid w:val="00C624D1"/>
    <w:rsid w:val="00E262B6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8</cp:revision>
  <dcterms:created xsi:type="dcterms:W3CDTF">2012-11-01T16:19:00Z</dcterms:created>
  <dcterms:modified xsi:type="dcterms:W3CDTF">2012-11-14T16:46:00Z</dcterms:modified>
</cp:coreProperties>
</file>