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FB" w:rsidRPr="002227F7" w:rsidRDefault="00D60F68" w:rsidP="006939F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Публичное представление собственного инновационного педагогического опыта учителя математики МБОУ «</w:t>
      </w:r>
      <w:proofErr w:type="spellStart"/>
      <w:r w:rsidRPr="002227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Примокшанская</w:t>
      </w:r>
      <w:proofErr w:type="spellEnd"/>
      <w:r w:rsidRPr="002227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2227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Ковылкинского</w:t>
      </w:r>
      <w:proofErr w:type="spellEnd"/>
      <w:r w:rsidRPr="002227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D60F68" w:rsidRPr="002227F7" w:rsidRDefault="00D60F68" w:rsidP="006939F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Фроловой Нины Васильевны</w:t>
      </w:r>
    </w:p>
    <w:p w:rsidR="006939FB" w:rsidRPr="002227F7" w:rsidRDefault="00C774E8" w:rsidP="006939F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Тема</w:t>
      </w:r>
      <w:r w:rsidR="00D7208D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939FB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собственного</w:t>
      </w:r>
      <w:r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инновационного педагогического опыта</w:t>
      </w:r>
    </w:p>
    <w:p w:rsidR="00D7208D" w:rsidRPr="002227F7" w:rsidRDefault="00C774E8" w:rsidP="004F5EB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6939FB" w:rsidRPr="002227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Современные образовательные</w:t>
      </w:r>
      <w:r w:rsidR="00FD08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C0393" w:rsidRPr="002227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технологии </w:t>
      </w:r>
      <w:r w:rsidRPr="002227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личностное самоопределение </w:t>
      </w:r>
    </w:p>
    <w:p w:rsidR="00C774E8" w:rsidRPr="002227F7" w:rsidRDefault="00C774E8" w:rsidP="004F5EB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227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2227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уроке математики»</w:t>
      </w:r>
    </w:p>
    <w:p w:rsidR="00C774E8" w:rsidRPr="002227F7" w:rsidRDefault="00D7208D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важнейших целей современного образования является формирование информированной личности, способной к самоопределению и непрерывному самообразованию. Инновационные процессы, происходящие в российской системе образования, направлены на обеспечение высоких результатов учебно-познавательной деятельности учащихся, на обеспечение их профессионального самоопределения, на формирование общечеловеческих ценностей, развитие человека как личности. Сегодня учитель приобретает иные роль и функции в учебном процессе, нисколько не менее значимые, чем в традиционной школе, но значительно более сложные. Одним из условий формирования самоопределяющейся личности является существование образовательного пространства, дающего возможность каждому обучающемуся систематически вырабатывать способность к осознанному обучению.</w:t>
      </w:r>
    </w:p>
    <w:p w:rsidR="006939FB" w:rsidRPr="002227F7" w:rsidRDefault="00D60F68" w:rsidP="002227F7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и перспективность опыта</w:t>
      </w:r>
    </w:p>
    <w:p w:rsidR="00D60F68" w:rsidRPr="002227F7" w:rsidRDefault="002227F7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любого педагога — пробудить интерес к учебной деятельности, добиться проявления учащимися активности в изучении как программного, так и дополнительного материала</w:t>
      </w:r>
      <w:proofErr w:type="gramStart"/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концепции модернизации Российского образования отмечается, что главной задачей российской образовательной политики является «обеспечение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и общества». Модернизацию образования невозможно представить без применения современных образовательных технологий на уроках</w:t>
      </w:r>
      <w:r w:rsidR="00C774E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математики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 Реализация государственных программ  активизировала интерес к применению всеми участниками педагогического процесса — учащимися, учителями – современных образовательных технологий. Мы рассматриваем их, прежде всего, как средство повышения заинтересованности в обучении, способное во многом повлиять на качество образования, расширить поле информационных ресурсов. Они становятся основой современного образования</w:t>
      </w:r>
      <w:proofErr w:type="gramStart"/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своем поиске наиболее эффективных способов деятельности, также под воздействием изменений, активно происходящих в современном обществе, обусловливающих необходимость в модернизации образования, я обратилась к современным педагогическим технологиям </w:t>
      </w:r>
      <w:r w:rsidR="00BC0393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отдельным их элементам, использование которых позволяет мне успешно реализовать поставленные образовательные цели.</w:t>
      </w:r>
    </w:p>
    <w:p w:rsidR="00D7208D" w:rsidRPr="002227F7" w:rsidRDefault="002227F7" w:rsidP="002227F7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60F68" w:rsidRPr="002227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Концептуальность </w:t>
      </w:r>
    </w:p>
    <w:p w:rsidR="00D60F68" w:rsidRPr="002227F7" w:rsidRDefault="005A2172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r w:rsidR="00D60F68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Своеобразие и новизна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предлагаемого опыта  заключаются в том, что применение современных образовательных технологий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</w:t>
      </w:r>
      <w:r w:rsid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0F68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Практическая значимость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данной проблемы заключается в том, что использование новых технологий отвечает современным требованиям, стоящи</w:t>
      </w:r>
      <w:r w:rsidR="00BC0393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перед школой 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подготовке конкурентоспособных 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граждан. Благодаря образовательным технологиям, закладываются основы для успешной адаптации и самореализации в да</w:t>
      </w:r>
      <w:r w:rsidR="00BC0393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льнейшей жизни выпускников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360C" w:rsidRPr="002227F7" w:rsidRDefault="00B533C6" w:rsidP="002227F7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Наличие теоретической базы</w:t>
      </w:r>
      <w:r w:rsidR="001F360C" w:rsidRPr="002227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опыта.</w:t>
      </w:r>
    </w:p>
    <w:p w:rsidR="00D60F68" w:rsidRPr="002227F7" w:rsidRDefault="005A2172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новых технологий в учебном процессе является актуальной проблемой современного школьного образования. Это дает возможность учителю работать дифференцировано и индиви</w:t>
      </w:r>
      <w:r w:rsidR="00BC0393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дуально, а также экономит время, побуждает 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поиску новых педагогич</w:t>
      </w:r>
      <w:r w:rsidR="00BC0393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еских технологий и использованию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в своей практике. В своей работе я опираюсь на личностно – ориентированные развивающие педагогические технологии такие как: технология проблемного обучения (М.Фридман, В.И. Маху и др.), технология блочно – модульного обучения (М.А. </w:t>
      </w:r>
      <w:proofErr w:type="spellStart"/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Чошанов</w:t>
      </w:r>
      <w:proofErr w:type="spellEnd"/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П.Я. </w:t>
      </w:r>
      <w:proofErr w:type="spellStart"/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Юцявичене</w:t>
      </w:r>
      <w:proofErr w:type="spellEnd"/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proofErr w:type="gramStart"/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</w:t>
      </w:r>
      <w:proofErr w:type="spellEnd"/>
      <w:proofErr w:type="gramEnd"/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="00BC0393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использую литературу: 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“Личностный подход в обучении (Афанасьева Н.А.), “Теоретико-методологические основы организации личностно ориентированного урока” (Лукьянова М.И.); познакомилась с концепцией личностно ориентированного образования </w:t>
      </w:r>
      <w:r w:rsidR="008D65C5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B345AB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Якиманская</w:t>
      </w:r>
      <w:proofErr w:type="spellEnd"/>
      <w:r w:rsidR="00B345AB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И.С., </w:t>
      </w:r>
      <w:proofErr w:type="spellStart"/>
      <w:r w:rsidR="00B345AB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Шоган</w:t>
      </w:r>
      <w:proofErr w:type="spellEnd"/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В.В.,)</w:t>
      </w:r>
    </w:p>
    <w:p w:rsidR="00D60F68" w:rsidRPr="002227F7" w:rsidRDefault="00B345AB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деальной формой дл</w:t>
      </w:r>
      <w:r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сотрудничества и взаимопомощи, на мой взгляд, 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 </w:t>
      </w:r>
      <w:r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различных технологий и методов обучения:</w:t>
      </w:r>
    </w:p>
    <w:p w:rsidR="00D60F68" w:rsidRPr="002227F7" w:rsidRDefault="00D60F68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Групповая технология</w:t>
      </w:r>
      <w:r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позволяет организовать активную самостоятельную работу на уроке. Это работа детей в статической паре при повторении изученного материала, она позволяет в короткий срок опросить весь класс и при этом ученик может побывать в роли учителя и в роли отвечающего, что само создает благоприятную обстановку на уроке. Так же применяю взаимопроверку и самопроверку после выполнения самостоятельной работы. Ученик при этом чувствует себя раскованно, развивается ответственность, формируется адекватная оценка своих возможностей, каждый имеет возможность проверить, оценить, подсказать, исправить, что создает комфортную обстановку.</w:t>
      </w:r>
    </w:p>
    <w:p w:rsidR="00416EAF" w:rsidRPr="002227F7" w:rsidRDefault="00D60F68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Тестовая технология</w:t>
      </w:r>
      <w:r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помогает при контроле знаний учащихся. Тест обеспечивает субъективный фактор при проверке результатов, а так же развивает у ребят логическое мышление и внимательность. Тестовые задания различаются по уровню сложности и по форме вариантов ответов.</w:t>
      </w:r>
    </w:p>
    <w:p w:rsidR="00D60F68" w:rsidRPr="002227F7" w:rsidRDefault="00D60F68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Личностно-ориентированная технология</w:t>
      </w:r>
      <w:r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обучения помогает в создании творч</w:t>
      </w:r>
      <w:r w:rsidR="00681A24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еской атмосферы на уроке, а так</w:t>
      </w:r>
      <w:r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создает необходимые условия для развития индивидуальных способностей детей.</w:t>
      </w:r>
    </w:p>
    <w:p w:rsidR="00892E1C" w:rsidRPr="002227F7" w:rsidRDefault="00892E1C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Информационно-коммуникационные технологии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использую</w:t>
      </w:r>
      <w:r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нескольких лет, 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как считаю, </w:t>
      </w:r>
      <w:r w:rsidR="00B345AB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они 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только облегчают доступ к информации, </w:t>
      </w:r>
      <w:r w:rsidR="00B345AB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и 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открывают возможности вариативной учебной деятельности, её ин</w:t>
      </w:r>
      <w:r w:rsidR="00B345AB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ивидуализации и дифференциации. Данные технологии п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озволяют по-новому, на более современном уровне организовать сам процесс обучения, построить его так, чтобы ученик был бы активным и равноправным его членом. Внед</w:t>
      </w:r>
      <w:r w:rsidR="00416EAF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рение ИКТ на уроках математики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позволили мне реализовать идею развивающего обучения, повысить темп урока, сократить потери рабочего времени до минимума, увеличить объем самостоятельной </w:t>
      </w:r>
      <w:proofErr w:type="gramStart"/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proofErr w:type="gramEnd"/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как на уроке, так и при подготовке домашних</w:t>
      </w:r>
      <w:r w:rsidR="00416EAF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заданий.</w:t>
      </w:r>
    </w:p>
    <w:p w:rsidR="00D60F68" w:rsidRPr="002227F7" w:rsidRDefault="00D60F68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227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2227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технологии</w:t>
      </w:r>
      <w:r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обучения</w:t>
      </w:r>
      <w:r w:rsidR="00892E1C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реализую</w:t>
      </w:r>
      <w:r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уроках </w:t>
      </w:r>
      <w:r w:rsidR="00892E1C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</w:t>
      </w:r>
      <w:r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</w:t>
      </w:r>
      <w:r w:rsidR="00892E1C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физкультминуток.  Они успешно </w:t>
      </w:r>
      <w:proofErr w:type="gramStart"/>
      <w:r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</w:t>
      </w:r>
      <w:r w:rsidR="00892E1C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няют роль</w:t>
      </w:r>
      <w:proofErr w:type="gramEnd"/>
      <w:r w:rsidR="00892E1C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переключения внимания, </w:t>
      </w:r>
      <w:r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обеспечивают адекватное восстановление энергетики, сил, дают возможность длительно поддерживать умственную работоспособность на высоком уровне, предупреждают перегрузки и преждевременное утомление.</w:t>
      </w:r>
    </w:p>
    <w:p w:rsidR="00892E1C" w:rsidRPr="002227F7" w:rsidRDefault="00892E1C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Проблемно-поисковое обучение</w:t>
      </w:r>
      <w:r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помогает мне на уроках поддерживать интерес к изучаемому материалу. Перед изучением новой темы ребятам задаётся вопрос, для ответа на который требуются новые знания. На следующем этапе им предлагается выполнить практическую (творческую) работу, в ходе выполнения которой они находят ответ на поставленный вопрос. Этот прием позволяет учителю держать в напряжении одну из пружин процесса обучения – детскую любознательность.</w:t>
      </w:r>
    </w:p>
    <w:p w:rsidR="00892E1C" w:rsidRPr="002227F7" w:rsidRDefault="00892E1C" w:rsidP="002227F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227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Проектные методы обучения</w:t>
      </w:r>
      <w:r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дают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</w:r>
    </w:p>
    <w:p w:rsidR="00D60F68" w:rsidRPr="002227F7" w:rsidRDefault="00892E1C" w:rsidP="002227F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Исследовательские методы </w:t>
      </w:r>
      <w:r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обучениипомогают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необходимо для определения индивидуальной траектории развития каждого школьника.</w:t>
      </w:r>
      <w:r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перечисленные инновационные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 помогают достигать лучшего результата в обучении математике, повышают познавательный интерес к предмету.</w:t>
      </w:r>
    </w:p>
    <w:p w:rsidR="00D60F68" w:rsidRPr="002227F7" w:rsidRDefault="00D60F68" w:rsidP="002227F7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 педагогическая идея.</w:t>
      </w:r>
    </w:p>
    <w:p w:rsidR="00BE493B" w:rsidRPr="002227F7" w:rsidRDefault="005A2172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Ведущей педагогической идеей является применение  современны</w:t>
      </w:r>
      <w:r w:rsidR="004D0EFB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образовательных 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 с целью развития интереса к </w:t>
      </w:r>
      <w:r w:rsidR="004D0EFB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математике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учитель я стремлюсь к созданию системы оптимального сочетания элементов современных образовательных технологий и индивидуализации образования</w:t>
      </w:r>
      <w:r w:rsidR="004D0EFB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Основная задача, которую я ставлю перед каждым учеником, – не просто пройти программу, а научиться понимать то, о чем говоришь сам, и что говорят другие, научиться мыслить, научиться овладевать фундаментальными знаниями. А фундаментальные подлинные знания – это не набор некоторых правил и умений решать стандартные задачи. Это, прежде всего</w:t>
      </w:r>
      <w:r w:rsidR="00AA09C6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глубокое понимание сути изучаемых явлений, приобщение к поиску самих задач, постановке этих задач, формулированию гипотез, испытанию их на правдоподобие. Поэтому приходится постоянно искать новые средства и способы проявления интереса к тем </w:t>
      </w:r>
      <w:r w:rsidR="00707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математическим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логическим заданиям, которые я предлагаю на уроках и процессе внеклассной работы. Вызванный у ребят интерес к </w:t>
      </w:r>
      <w:r w:rsidR="00BE493B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математике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служит стимулом для их участия в олимпиадах, </w:t>
      </w:r>
      <w:r w:rsidR="00BE493B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конкурсах, конференциях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60F68" w:rsidRPr="002227F7" w:rsidRDefault="00D60F68" w:rsidP="002227F7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Оптимальность и эффективность средств</w:t>
      </w:r>
      <w:r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60F68" w:rsidRPr="002227F7" w:rsidRDefault="005A2172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60F6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Немаловажную роль в приобретении учащимися глубоких и прочных знаний играет организация учебной деятельности школьников на уроках, правильный выбор учителем методов, приёмов и средств обучения. На своих уроках развиваю познавательную деятельность по смысловым блокам: занимательность, наглядность, игра, проблемное обучение и нестандартные уроки.</w:t>
      </w:r>
    </w:p>
    <w:p w:rsidR="00D60F68" w:rsidRPr="002227F7" w:rsidRDefault="00D60F68" w:rsidP="002227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7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Используемые на уроках средства ИКТ существенно повышают наглядность изложения материала и привлекают внимание учащихся. Тема урока становится интересна учащимся, если учебный материал на экране представлен в красках, со звуком и другими эффектами. Обучение делается более эффективным, когда вовлекаются все виды чувственного восприятия ученика с помощью мультимедийных функ</w:t>
      </w:r>
      <w:r w:rsidRPr="002227F7">
        <w:rPr>
          <w:rFonts w:ascii="Times New Roman" w:hAnsi="Times New Roman" w:cs="Times New Roman"/>
          <w:color w:val="000000" w:themeColor="text1"/>
          <w:sz w:val="28"/>
          <w:szCs w:val="28"/>
        </w:rPr>
        <w:t>ций компьютера.</w:t>
      </w:r>
    </w:p>
    <w:p w:rsidR="00D60F68" w:rsidRPr="002227F7" w:rsidRDefault="00D60F68" w:rsidP="002227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Результативность опыта.</w:t>
      </w:r>
    </w:p>
    <w:p w:rsidR="00D60F68" w:rsidRPr="002227F7" w:rsidRDefault="005A2172" w:rsidP="002227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60F68" w:rsidRPr="002227F7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использования вышеопис</w:t>
      </w:r>
      <w:r w:rsidR="00BE493B" w:rsidRPr="002227F7">
        <w:rPr>
          <w:rFonts w:ascii="Times New Roman" w:hAnsi="Times New Roman" w:cs="Times New Roman"/>
          <w:color w:val="000000" w:themeColor="text1"/>
          <w:sz w:val="28"/>
          <w:szCs w:val="28"/>
        </w:rPr>
        <w:t>анных подходов в изучении математики</w:t>
      </w:r>
      <w:r w:rsidR="00D60F68" w:rsidRPr="00222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удается:</w:t>
      </w:r>
    </w:p>
    <w:p w:rsidR="00D60F68" w:rsidRPr="002227F7" w:rsidRDefault="00D60F68" w:rsidP="002227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7F7">
        <w:rPr>
          <w:rFonts w:ascii="Times New Roman" w:hAnsi="Times New Roman" w:cs="Times New Roman"/>
          <w:color w:val="000000" w:themeColor="text1"/>
          <w:sz w:val="28"/>
          <w:szCs w:val="28"/>
        </w:rPr>
        <w:t>— раскрыть всесторонние способности учащихся;</w:t>
      </w:r>
    </w:p>
    <w:p w:rsidR="00D60F68" w:rsidRPr="002227F7" w:rsidRDefault="00D60F68" w:rsidP="002227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7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— повысить заинтересованность ребят и увлеченность предметом;</w:t>
      </w:r>
    </w:p>
    <w:p w:rsidR="00D60F68" w:rsidRPr="002227F7" w:rsidRDefault="00D60F68" w:rsidP="002227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7F7">
        <w:rPr>
          <w:rFonts w:ascii="Times New Roman" w:hAnsi="Times New Roman" w:cs="Times New Roman"/>
          <w:color w:val="000000" w:themeColor="text1"/>
          <w:sz w:val="28"/>
          <w:szCs w:val="28"/>
        </w:rPr>
        <w:t>— научить учащихся быть более уверенными в себе;</w:t>
      </w:r>
    </w:p>
    <w:p w:rsidR="00D60F68" w:rsidRPr="002227F7" w:rsidRDefault="00D60F68" w:rsidP="002227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7F7">
        <w:rPr>
          <w:rFonts w:ascii="Times New Roman" w:hAnsi="Times New Roman" w:cs="Times New Roman"/>
          <w:color w:val="000000" w:themeColor="text1"/>
          <w:sz w:val="28"/>
          <w:szCs w:val="28"/>
        </w:rPr>
        <w:t>— научить учащихся стараться использовать полученные знания в различных ситуациях;</w:t>
      </w:r>
    </w:p>
    <w:p w:rsidR="00AA09C6" w:rsidRPr="002227F7" w:rsidRDefault="00D60F68" w:rsidP="002227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7F7">
        <w:rPr>
          <w:rFonts w:ascii="Times New Roman" w:hAnsi="Times New Roman" w:cs="Times New Roman"/>
          <w:color w:val="000000" w:themeColor="text1"/>
          <w:sz w:val="28"/>
          <w:szCs w:val="28"/>
        </w:rPr>
        <w:t>— повысить качество знаний учащихся.</w:t>
      </w:r>
    </w:p>
    <w:p w:rsidR="00D60F68" w:rsidRPr="002227F7" w:rsidRDefault="00D60F68" w:rsidP="002227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данной методики способствовало:</w:t>
      </w:r>
    </w:p>
    <w:p w:rsidR="00D60F68" w:rsidRPr="002227F7" w:rsidRDefault="00D60F68" w:rsidP="002227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7F7">
        <w:rPr>
          <w:rFonts w:ascii="Times New Roman" w:hAnsi="Times New Roman" w:cs="Times New Roman"/>
          <w:color w:val="000000" w:themeColor="text1"/>
          <w:sz w:val="28"/>
          <w:szCs w:val="28"/>
        </w:rPr>
        <w:t>-    повышению к</w:t>
      </w:r>
      <w:r w:rsidR="00BE493B" w:rsidRPr="002227F7">
        <w:rPr>
          <w:rFonts w:ascii="Times New Roman" w:hAnsi="Times New Roman" w:cs="Times New Roman"/>
          <w:color w:val="000000" w:themeColor="text1"/>
          <w:sz w:val="28"/>
          <w:szCs w:val="28"/>
        </w:rPr>
        <w:t>ачества усвоения знаний по математике</w:t>
      </w:r>
      <w:r w:rsidRPr="002227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0F68" w:rsidRPr="002227F7" w:rsidRDefault="00D60F68" w:rsidP="002227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7F7">
        <w:rPr>
          <w:rFonts w:ascii="Times New Roman" w:hAnsi="Times New Roman" w:cs="Times New Roman"/>
          <w:color w:val="000000" w:themeColor="text1"/>
          <w:sz w:val="28"/>
          <w:szCs w:val="28"/>
        </w:rPr>
        <w:t>-    развитию самостоятельности;</w:t>
      </w:r>
    </w:p>
    <w:p w:rsidR="00D60F68" w:rsidRPr="002227F7" w:rsidRDefault="00D60F68" w:rsidP="002227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7F7">
        <w:rPr>
          <w:rFonts w:ascii="Times New Roman" w:hAnsi="Times New Roman" w:cs="Times New Roman"/>
          <w:color w:val="000000" w:themeColor="text1"/>
          <w:sz w:val="28"/>
          <w:szCs w:val="28"/>
        </w:rPr>
        <w:t>-   повышению  творческой активности.</w:t>
      </w:r>
    </w:p>
    <w:p w:rsidR="00D60F68" w:rsidRPr="002227F7" w:rsidRDefault="00D60F68" w:rsidP="002227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7F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Результативность применения данной проблемы проявляется:</w:t>
      </w:r>
    </w:p>
    <w:p w:rsidR="00D60F68" w:rsidRPr="002227F7" w:rsidRDefault="004B75B8" w:rsidP="002227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7F7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D60F68" w:rsidRPr="00222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участии детей в олимпиадах</w:t>
      </w:r>
      <w:r w:rsidR="00BE493B" w:rsidRPr="002227F7">
        <w:rPr>
          <w:rFonts w:ascii="Times New Roman" w:hAnsi="Times New Roman" w:cs="Times New Roman"/>
          <w:color w:val="000000" w:themeColor="text1"/>
          <w:sz w:val="28"/>
          <w:szCs w:val="28"/>
        </w:rPr>
        <w:t>, конкурсах, конференциях</w:t>
      </w:r>
      <w:r w:rsidR="00060848" w:rsidRPr="002227F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493B" w:rsidRPr="002227F7" w:rsidRDefault="004B75B8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Муниципальный уровень</w:t>
      </w:r>
    </w:p>
    <w:tbl>
      <w:tblPr>
        <w:tblStyle w:val="a4"/>
        <w:tblW w:w="9571" w:type="dxa"/>
        <w:tblLayout w:type="fixed"/>
        <w:tblLook w:val="04A0"/>
      </w:tblPr>
      <w:tblGrid>
        <w:gridCol w:w="2518"/>
        <w:gridCol w:w="851"/>
        <w:gridCol w:w="3827"/>
        <w:gridCol w:w="2375"/>
      </w:tblGrid>
      <w:tr w:rsidR="00BE493B" w:rsidRPr="002227F7" w:rsidTr="00AA09C6">
        <w:tc>
          <w:tcPr>
            <w:tcW w:w="2518" w:type="dxa"/>
          </w:tcPr>
          <w:p w:rsidR="00BE493B" w:rsidRPr="002227F7" w:rsidRDefault="00BE493B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851" w:type="dxa"/>
          </w:tcPr>
          <w:p w:rsidR="00BE493B" w:rsidRPr="002227F7" w:rsidRDefault="00BE493B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827" w:type="dxa"/>
          </w:tcPr>
          <w:p w:rsidR="00BE493B" w:rsidRPr="002227F7" w:rsidRDefault="00BE493B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конкурса, олимпиады, конференции</w:t>
            </w:r>
          </w:p>
        </w:tc>
        <w:tc>
          <w:tcPr>
            <w:tcW w:w="2375" w:type="dxa"/>
          </w:tcPr>
          <w:p w:rsidR="00BE493B" w:rsidRPr="002227F7" w:rsidRDefault="00BE493B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</w:t>
            </w:r>
          </w:p>
        </w:tc>
      </w:tr>
      <w:tr w:rsidR="00BE493B" w:rsidRPr="002227F7" w:rsidTr="00AA09C6">
        <w:tc>
          <w:tcPr>
            <w:tcW w:w="2518" w:type="dxa"/>
          </w:tcPr>
          <w:p w:rsidR="00BE493B" w:rsidRPr="002227F7" w:rsidRDefault="00060848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Моисеева Регина</w:t>
            </w:r>
          </w:p>
        </w:tc>
        <w:tc>
          <w:tcPr>
            <w:tcW w:w="851" w:type="dxa"/>
          </w:tcPr>
          <w:p w:rsidR="00BE493B" w:rsidRPr="002227F7" w:rsidRDefault="00060848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</w:tcPr>
          <w:p w:rsidR="00BE493B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этап Всероссийской олимпиады школьников по математике</w:t>
            </w:r>
            <w:r w:rsidR="00060848"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,2012 год</w:t>
            </w:r>
          </w:p>
        </w:tc>
        <w:tc>
          <w:tcPr>
            <w:tcW w:w="2375" w:type="dxa"/>
          </w:tcPr>
          <w:p w:rsidR="00BE493B" w:rsidRPr="002227F7" w:rsidRDefault="00060848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</w:t>
            </w:r>
          </w:p>
        </w:tc>
      </w:tr>
      <w:tr w:rsidR="00BE493B" w:rsidRPr="002227F7" w:rsidTr="00AA09C6">
        <w:tc>
          <w:tcPr>
            <w:tcW w:w="2518" w:type="dxa"/>
          </w:tcPr>
          <w:p w:rsidR="00BE493B" w:rsidRPr="002227F7" w:rsidRDefault="00060848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Тремаскина</w:t>
            </w:r>
            <w:proofErr w:type="spellEnd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851" w:type="dxa"/>
          </w:tcPr>
          <w:p w:rsidR="00BE493B" w:rsidRPr="002227F7" w:rsidRDefault="00060848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</w:tcPr>
          <w:p w:rsidR="00BE493B" w:rsidRPr="002227F7" w:rsidRDefault="00060848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этап Всероссийской олимпиады школьников по математике, 2012 год</w:t>
            </w:r>
          </w:p>
        </w:tc>
        <w:tc>
          <w:tcPr>
            <w:tcW w:w="2375" w:type="dxa"/>
          </w:tcPr>
          <w:p w:rsidR="00BE493B" w:rsidRPr="002227F7" w:rsidRDefault="00060848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</w:t>
            </w:r>
          </w:p>
        </w:tc>
      </w:tr>
      <w:tr w:rsidR="00060848" w:rsidRPr="002227F7" w:rsidTr="00AA09C6">
        <w:tc>
          <w:tcPr>
            <w:tcW w:w="2518" w:type="dxa"/>
          </w:tcPr>
          <w:p w:rsidR="00060848" w:rsidRPr="002227F7" w:rsidRDefault="00060848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Серова Тамара</w:t>
            </w:r>
          </w:p>
        </w:tc>
        <w:tc>
          <w:tcPr>
            <w:tcW w:w="851" w:type="dxa"/>
          </w:tcPr>
          <w:p w:rsidR="00060848" w:rsidRPr="002227F7" w:rsidRDefault="00060848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</w:tcPr>
          <w:p w:rsidR="00060848" w:rsidRPr="002227F7" w:rsidRDefault="00060848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этап Всероссийской олимпиады школьников по математике, 2013 год</w:t>
            </w:r>
          </w:p>
        </w:tc>
        <w:tc>
          <w:tcPr>
            <w:tcW w:w="2375" w:type="dxa"/>
          </w:tcPr>
          <w:p w:rsidR="00060848" w:rsidRPr="002227F7" w:rsidRDefault="00060848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</w:t>
            </w:r>
          </w:p>
        </w:tc>
      </w:tr>
      <w:tr w:rsidR="00060848" w:rsidRPr="002227F7" w:rsidTr="00AA09C6">
        <w:tc>
          <w:tcPr>
            <w:tcW w:w="2518" w:type="dxa"/>
          </w:tcPr>
          <w:p w:rsidR="00060848" w:rsidRPr="002227F7" w:rsidRDefault="00060848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Тремаскина</w:t>
            </w:r>
            <w:proofErr w:type="spellEnd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851" w:type="dxa"/>
          </w:tcPr>
          <w:p w:rsidR="00060848" w:rsidRPr="002227F7" w:rsidRDefault="00060848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</w:tcPr>
          <w:p w:rsidR="00060848" w:rsidRPr="002227F7" w:rsidRDefault="00060848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этап Всероссийской олимпиады школьников по математике, 2013 год</w:t>
            </w:r>
          </w:p>
        </w:tc>
        <w:tc>
          <w:tcPr>
            <w:tcW w:w="2375" w:type="dxa"/>
          </w:tcPr>
          <w:p w:rsidR="00060848" w:rsidRPr="002227F7" w:rsidRDefault="00060848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</w:t>
            </w:r>
          </w:p>
        </w:tc>
      </w:tr>
      <w:tr w:rsidR="00BE493B" w:rsidRPr="002227F7" w:rsidTr="00AA09C6">
        <w:tc>
          <w:tcPr>
            <w:tcW w:w="2518" w:type="dxa"/>
          </w:tcPr>
          <w:p w:rsidR="00BE493B" w:rsidRPr="002227F7" w:rsidRDefault="00060848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Моисеева Регина</w:t>
            </w:r>
          </w:p>
        </w:tc>
        <w:tc>
          <w:tcPr>
            <w:tcW w:w="851" w:type="dxa"/>
          </w:tcPr>
          <w:p w:rsidR="00BE493B" w:rsidRPr="002227F7" w:rsidRDefault="00060848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</w:tcPr>
          <w:p w:rsidR="00BE493B" w:rsidRPr="002227F7" w:rsidRDefault="00060848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этап Всероссийской олимпиады школьников по математике, 2014 год</w:t>
            </w:r>
          </w:p>
        </w:tc>
        <w:tc>
          <w:tcPr>
            <w:tcW w:w="2375" w:type="dxa"/>
          </w:tcPr>
          <w:p w:rsidR="00BE493B" w:rsidRPr="002227F7" w:rsidRDefault="00060848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</w:t>
            </w:r>
          </w:p>
        </w:tc>
      </w:tr>
      <w:tr w:rsidR="00060848" w:rsidRPr="002227F7" w:rsidTr="00AA09C6">
        <w:tc>
          <w:tcPr>
            <w:tcW w:w="2518" w:type="dxa"/>
          </w:tcPr>
          <w:p w:rsidR="00060848" w:rsidRPr="002227F7" w:rsidRDefault="00060848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Тремаскина</w:t>
            </w:r>
            <w:proofErr w:type="spellEnd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851" w:type="dxa"/>
          </w:tcPr>
          <w:p w:rsidR="00060848" w:rsidRPr="002227F7" w:rsidRDefault="00060848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060848" w:rsidRPr="002227F7" w:rsidRDefault="00060848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этап Всероссийской олимпиады школьников по математике, 2014 год</w:t>
            </w:r>
          </w:p>
        </w:tc>
        <w:tc>
          <w:tcPr>
            <w:tcW w:w="2375" w:type="dxa"/>
          </w:tcPr>
          <w:p w:rsidR="00060848" w:rsidRPr="002227F7" w:rsidRDefault="00060848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</w:t>
            </w:r>
          </w:p>
        </w:tc>
      </w:tr>
      <w:tr w:rsidR="00BE493B" w:rsidRPr="002227F7" w:rsidTr="00AA09C6">
        <w:tc>
          <w:tcPr>
            <w:tcW w:w="2518" w:type="dxa"/>
          </w:tcPr>
          <w:p w:rsidR="00BE493B" w:rsidRPr="002227F7" w:rsidRDefault="00BE493B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Мозгачёва</w:t>
            </w:r>
            <w:proofErr w:type="spellEnd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851" w:type="dxa"/>
          </w:tcPr>
          <w:p w:rsidR="00BE493B" w:rsidRPr="002227F7" w:rsidRDefault="00BE493B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</w:tcPr>
          <w:p w:rsidR="00BE493B" w:rsidRPr="002227F7" w:rsidRDefault="00BE493B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Всероссийскийконкурс</w:t>
            </w:r>
            <w:proofErr w:type="spellEnd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по информатике «КИТ», 2013 год</w:t>
            </w:r>
          </w:p>
        </w:tc>
        <w:tc>
          <w:tcPr>
            <w:tcW w:w="2375" w:type="dxa"/>
          </w:tcPr>
          <w:p w:rsidR="00BE493B" w:rsidRPr="002227F7" w:rsidRDefault="00BE493B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 на муниципальном уровне</w:t>
            </w:r>
          </w:p>
        </w:tc>
      </w:tr>
      <w:tr w:rsidR="00BE493B" w:rsidRPr="002227F7" w:rsidTr="00AA09C6">
        <w:tc>
          <w:tcPr>
            <w:tcW w:w="2518" w:type="dxa"/>
          </w:tcPr>
          <w:p w:rsidR="00BE493B" w:rsidRPr="002227F7" w:rsidRDefault="00BE493B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Гусарова</w:t>
            </w:r>
            <w:proofErr w:type="spellEnd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Наталья </w:t>
            </w:r>
          </w:p>
        </w:tc>
        <w:tc>
          <w:tcPr>
            <w:tcW w:w="851" w:type="dxa"/>
          </w:tcPr>
          <w:p w:rsidR="00BE493B" w:rsidRPr="002227F7" w:rsidRDefault="00BE493B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</w:tcPr>
          <w:p w:rsidR="00BE493B" w:rsidRPr="002227F7" w:rsidRDefault="00BE493B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Всероссийский конкурс по информатике «КИТ», 2013 год</w:t>
            </w:r>
          </w:p>
        </w:tc>
        <w:tc>
          <w:tcPr>
            <w:tcW w:w="2375" w:type="dxa"/>
          </w:tcPr>
          <w:p w:rsidR="00BE493B" w:rsidRPr="002227F7" w:rsidRDefault="00BE493B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 на муниципальном уровне</w:t>
            </w:r>
          </w:p>
        </w:tc>
      </w:tr>
      <w:tr w:rsidR="00BE493B" w:rsidRPr="002227F7" w:rsidTr="00AA09C6">
        <w:tc>
          <w:tcPr>
            <w:tcW w:w="2518" w:type="dxa"/>
          </w:tcPr>
          <w:p w:rsidR="00BE493B" w:rsidRPr="002227F7" w:rsidRDefault="00BE493B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Мозгачёва</w:t>
            </w:r>
            <w:proofErr w:type="spellEnd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851" w:type="dxa"/>
          </w:tcPr>
          <w:p w:rsidR="00BE493B" w:rsidRPr="002227F7" w:rsidRDefault="00BE493B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827" w:type="dxa"/>
          </w:tcPr>
          <w:p w:rsidR="00BE493B" w:rsidRPr="002227F7" w:rsidRDefault="00BE493B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Международный математический конкурс-игра «Кенгуру», 2014 год</w:t>
            </w:r>
          </w:p>
        </w:tc>
        <w:tc>
          <w:tcPr>
            <w:tcW w:w="2375" w:type="dxa"/>
          </w:tcPr>
          <w:p w:rsidR="00BE493B" w:rsidRPr="002227F7" w:rsidRDefault="00BE493B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 на муниципальном уровне</w:t>
            </w:r>
          </w:p>
        </w:tc>
      </w:tr>
      <w:tr w:rsidR="00BE493B" w:rsidRPr="002227F7" w:rsidTr="00AA09C6">
        <w:tc>
          <w:tcPr>
            <w:tcW w:w="2518" w:type="dxa"/>
          </w:tcPr>
          <w:p w:rsidR="00BE493B" w:rsidRPr="002227F7" w:rsidRDefault="00BE493B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Заикина</w:t>
            </w:r>
            <w:proofErr w:type="spellEnd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851" w:type="dxa"/>
          </w:tcPr>
          <w:p w:rsidR="00BE493B" w:rsidRPr="002227F7" w:rsidRDefault="00BE493B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</w:tcPr>
          <w:p w:rsidR="00BE493B" w:rsidRPr="002227F7" w:rsidRDefault="00BE493B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Международный математический конкурс-игра «Кенгуру», 2014 год</w:t>
            </w:r>
          </w:p>
        </w:tc>
        <w:tc>
          <w:tcPr>
            <w:tcW w:w="2375" w:type="dxa"/>
          </w:tcPr>
          <w:p w:rsidR="00BE493B" w:rsidRPr="002227F7" w:rsidRDefault="00BE493B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место на муниципальном уровне</w:t>
            </w:r>
          </w:p>
        </w:tc>
      </w:tr>
      <w:tr w:rsidR="00BE493B" w:rsidRPr="002227F7" w:rsidTr="00AA09C6">
        <w:tc>
          <w:tcPr>
            <w:tcW w:w="2518" w:type="dxa"/>
          </w:tcPr>
          <w:p w:rsidR="00BE493B" w:rsidRPr="002227F7" w:rsidRDefault="00BE493B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Моисеева Регина </w:t>
            </w:r>
          </w:p>
        </w:tc>
        <w:tc>
          <w:tcPr>
            <w:tcW w:w="851" w:type="dxa"/>
          </w:tcPr>
          <w:p w:rsidR="00BE493B" w:rsidRPr="002227F7" w:rsidRDefault="00BE493B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</w:tcPr>
          <w:p w:rsidR="00BE493B" w:rsidRPr="002227F7" w:rsidRDefault="00BE493B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Всероссийский конкурс по информатике «КИТ», 2012 год</w:t>
            </w:r>
          </w:p>
        </w:tc>
        <w:tc>
          <w:tcPr>
            <w:tcW w:w="2375" w:type="dxa"/>
          </w:tcPr>
          <w:p w:rsidR="00BE493B" w:rsidRPr="002227F7" w:rsidRDefault="00BE493B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место на муниципальном уровне</w:t>
            </w:r>
          </w:p>
        </w:tc>
      </w:tr>
    </w:tbl>
    <w:p w:rsidR="00BE493B" w:rsidRPr="002227F7" w:rsidRDefault="004B75B8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Республиканский уровень</w:t>
      </w:r>
    </w:p>
    <w:tbl>
      <w:tblPr>
        <w:tblStyle w:val="a4"/>
        <w:tblW w:w="9571" w:type="dxa"/>
        <w:tblLayout w:type="fixed"/>
        <w:tblLook w:val="04A0"/>
      </w:tblPr>
      <w:tblGrid>
        <w:gridCol w:w="2518"/>
        <w:gridCol w:w="851"/>
        <w:gridCol w:w="3827"/>
        <w:gridCol w:w="2375"/>
      </w:tblGrid>
      <w:tr w:rsidR="00BE493B" w:rsidRPr="002227F7" w:rsidTr="004B75B8">
        <w:tc>
          <w:tcPr>
            <w:tcW w:w="2518" w:type="dxa"/>
          </w:tcPr>
          <w:p w:rsidR="00BE493B" w:rsidRPr="002227F7" w:rsidRDefault="00BE493B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851" w:type="dxa"/>
          </w:tcPr>
          <w:p w:rsidR="00BE493B" w:rsidRPr="002227F7" w:rsidRDefault="00BE493B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827" w:type="dxa"/>
          </w:tcPr>
          <w:p w:rsidR="00BE493B" w:rsidRPr="002227F7" w:rsidRDefault="00BE493B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конкурса, олимпиады, конференции</w:t>
            </w:r>
          </w:p>
        </w:tc>
        <w:tc>
          <w:tcPr>
            <w:tcW w:w="2375" w:type="dxa"/>
          </w:tcPr>
          <w:p w:rsidR="00BE493B" w:rsidRPr="002227F7" w:rsidRDefault="00BE493B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</w:t>
            </w:r>
          </w:p>
        </w:tc>
      </w:tr>
      <w:tr w:rsidR="00BE493B" w:rsidRPr="002227F7" w:rsidTr="004B75B8">
        <w:tc>
          <w:tcPr>
            <w:tcW w:w="2518" w:type="dxa"/>
          </w:tcPr>
          <w:p w:rsidR="00BE493B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Качалин Дмитрий</w:t>
            </w:r>
          </w:p>
        </w:tc>
        <w:tc>
          <w:tcPr>
            <w:tcW w:w="851" w:type="dxa"/>
          </w:tcPr>
          <w:p w:rsidR="00BE493B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</w:tcPr>
          <w:p w:rsidR="00BE493B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 тур</w:t>
            </w:r>
            <w:proofErr w:type="gramStart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XX</w:t>
            </w:r>
            <w:proofErr w:type="gramEnd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межрегиональной олимпиады школьников по математике «САММАТ-2012»</w:t>
            </w:r>
          </w:p>
        </w:tc>
        <w:tc>
          <w:tcPr>
            <w:tcW w:w="2375" w:type="dxa"/>
          </w:tcPr>
          <w:p w:rsidR="00BE493B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Сертификат</w:t>
            </w:r>
          </w:p>
        </w:tc>
      </w:tr>
      <w:tr w:rsidR="00D94175" w:rsidRPr="002227F7" w:rsidTr="004B75B8">
        <w:tc>
          <w:tcPr>
            <w:tcW w:w="2518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Тремаскина</w:t>
            </w:r>
            <w:proofErr w:type="spellEnd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851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 тур</w:t>
            </w:r>
            <w:proofErr w:type="gramStart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XX</w:t>
            </w:r>
            <w:proofErr w:type="gramEnd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межрегиональной олимпиады школьников по математике «САММАТ-2012»</w:t>
            </w:r>
          </w:p>
        </w:tc>
        <w:tc>
          <w:tcPr>
            <w:tcW w:w="2375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Сертификат</w:t>
            </w:r>
          </w:p>
        </w:tc>
      </w:tr>
      <w:tr w:rsidR="00D94175" w:rsidRPr="002227F7" w:rsidTr="004B75B8">
        <w:tc>
          <w:tcPr>
            <w:tcW w:w="2518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Моисеева Регина</w:t>
            </w:r>
          </w:p>
        </w:tc>
        <w:tc>
          <w:tcPr>
            <w:tcW w:w="851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Республиканский конкурс проектно-исследовательских работ «Природа и мы», 2014 год</w:t>
            </w:r>
          </w:p>
        </w:tc>
        <w:tc>
          <w:tcPr>
            <w:tcW w:w="2375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94175" w:rsidRPr="002227F7" w:rsidTr="004B75B8">
        <w:tc>
          <w:tcPr>
            <w:tcW w:w="2518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Моисеева Регина</w:t>
            </w:r>
          </w:p>
        </w:tc>
        <w:tc>
          <w:tcPr>
            <w:tcW w:w="851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Открытая республиканская  учебно-практическая конференция  школьников «Юный исследователь», 2014 год</w:t>
            </w:r>
          </w:p>
        </w:tc>
        <w:tc>
          <w:tcPr>
            <w:tcW w:w="2375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94175" w:rsidRPr="002227F7" w:rsidTr="004B75B8">
        <w:tc>
          <w:tcPr>
            <w:tcW w:w="2518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Мозгачёва</w:t>
            </w:r>
            <w:proofErr w:type="spellEnd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851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Международный конкурс-игра по математике «Слон», 2013 год</w:t>
            </w:r>
          </w:p>
        </w:tc>
        <w:tc>
          <w:tcPr>
            <w:tcW w:w="2375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 в регионе</w:t>
            </w:r>
          </w:p>
        </w:tc>
      </w:tr>
      <w:tr w:rsidR="00D94175" w:rsidRPr="002227F7" w:rsidTr="004B75B8">
        <w:tc>
          <w:tcPr>
            <w:tcW w:w="2518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Борисов Данила</w:t>
            </w:r>
          </w:p>
        </w:tc>
        <w:tc>
          <w:tcPr>
            <w:tcW w:w="851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Международный конкурс-игра по математике «Слон», 2013 год</w:t>
            </w:r>
          </w:p>
        </w:tc>
        <w:tc>
          <w:tcPr>
            <w:tcW w:w="2375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место в регионе</w:t>
            </w:r>
          </w:p>
        </w:tc>
      </w:tr>
      <w:tr w:rsidR="00D94175" w:rsidRPr="002227F7" w:rsidTr="004B75B8">
        <w:tc>
          <w:tcPr>
            <w:tcW w:w="2518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Моисеева Регина</w:t>
            </w:r>
          </w:p>
        </w:tc>
        <w:tc>
          <w:tcPr>
            <w:tcW w:w="851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Отборочный тур XX</w:t>
            </w: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межрегиональной олимпиады школьников по математике «САММАТ-2013»</w:t>
            </w:r>
          </w:p>
        </w:tc>
        <w:tc>
          <w:tcPr>
            <w:tcW w:w="2375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Сертификат</w:t>
            </w:r>
          </w:p>
        </w:tc>
      </w:tr>
      <w:tr w:rsidR="00D94175" w:rsidRPr="002227F7" w:rsidTr="004B75B8">
        <w:tc>
          <w:tcPr>
            <w:tcW w:w="2518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Серова Тамара</w:t>
            </w:r>
          </w:p>
        </w:tc>
        <w:tc>
          <w:tcPr>
            <w:tcW w:w="851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Отборочный тур XXI межрегиональной олимпиады школьников по математике «САММАТ-2013»</w:t>
            </w:r>
          </w:p>
        </w:tc>
        <w:tc>
          <w:tcPr>
            <w:tcW w:w="2375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Сертификат</w:t>
            </w:r>
          </w:p>
        </w:tc>
      </w:tr>
      <w:tr w:rsidR="00D94175" w:rsidRPr="002227F7" w:rsidTr="004B75B8">
        <w:tc>
          <w:tcPr>
            <w:tcW w:w="2518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Тремаскина</w:t>
            </w:r>
            <w:proofErr w:type="spellEnd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851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Отборочный тур XXI межрегиональной олимпиады школьников по математике «САММАТ-2013»</w:t>
            </w:r>
          </w:p>
        </w:tc>
        <w:tc>
          <w:tcPr>
            <w:tcW w:w="2375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Сертификат</w:t>
            </w:r>
          </w:p>
        </w:tc>
      </w:tr>
      <w:tr w:rsidR="00D94175" w:rsidRPr="002227F7" w:rsidTr="004B75B8">
        <w:tc>
          <w:tcPr>
            <w:tcW w:w="2518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Тремаскина</w:t>
            </w:r>
            <w:proofErr w:type="spellEnd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851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Отборочный тур XXII межрегиональной олимпиады школьников по математике «САММАТ-2014»</w:t>
            </w:r>
          </w:p>
        </w:tc>
        <w:tc>
          <w:tcPr>
            <w:tcW w:w="2375" w:type="dxa"/>
          </w:tcPr>
          <w:p w:rsidR="00D94175" w:rsidRPr="002227F7" w:rsidRDefault="00D94175" w:rsidP="002227F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Сертификат</w:t>
            </w:r>
          </w:p>
        </w:tc>
      </w:tr>
    </w:tbl>
    <w:p w:rsidR="00BE493B" w:rsidRPr="002227F7" w:rsidRDefault="004B75B8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Всероссийский уровень</w:t>
      </w:r>
    </w:p>
    <w:tbl>
      <w:tblPr>
        <w:tblStyle w:val="a4"/>
        <w:tblW w:w="0" w:type="auto"/>
        <w:tblLayout w:type="fixed"/>
        <w:tblLook w:val="04A0"/>
      </w:tblPr>
      <w:tblGrid>
        <w:gridCol w:w="2518"/>
        <w:gridCol w:w="1134"/>
        <w:gridCol w:w="3544"/>
        <w:gridCol w:w="2375"/>
      </w:tblGrid>
      <w:tr w:rsidR="00BE493B" w:rsidRPr="002227F7" w:rsidTr="007D118E">
        <w:tc>
          <w:tcPr>
            <w:tcW w:w="2518" w:type="dxa"/>
          </w:tcPr>
          <w:p w:rsidR="00BE493B" w:rsidRPr="002227F7" w:rsidRDefault="00BE493B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1134" w:type="dxa"/>
          </w:tcPr>
          <w:p w:rsidR="00BE493B" w:rsidRPr="002227F7" w:rsidRDefault="00BE493B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44" w:type="dxa"/>
          </w:tcPr>
          <w:p w:rsidR="00BE493B" w:rsidRPr="002227F7" w:rsidRDefault="00BE493B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конкурса, олимпиады, конференции</w:t>
            </w:r>
          </w:p>
        </w:tc>
        <w:tc>
          <w:tcPr>
            <w:tcW w:w="2375" w:type="dxa"/>
          </w:tcPr>
          <w:p w:rsidR="00BE493B" w:rsidRPr="002227F7" w:rsidRDefault="00BE493B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</w:t>
            </w:r>
          </w:p>
        </w:tc>
      </w:tr>
      <w:tr w:rsidR="00BE493B" w:rsidRPr="002227F7" w:rsidTr="007D118E">
        <w:tc>
          <w:tcPr>
            <w:tcW w:w="2518" w:type="dxa"/>
          </w:tcPr>
          <w:p w:rsidR="00BE493B" w:rsidRPr="002227F7" w:rsidRDefault="00BE493B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Циликин</w:t>
            </w:r>
            <w:proofErr w:type="spellEnd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134" w:type="dxa"/>
          </w:tcPr>
          <w:p w:rsidR="00BE493B" w:rsidRPr="002227F7" w:rsidRDefault="00BE493B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BE493B" w:rsidRPr="002227F7" w:rsidRDefault="00BE493B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Всероссийский математический конкурс «Ребус», 2013 год</w:t>
            </w:r>
          </w:p>
        </w:tc>
        <w:tc>
          <w:tcPr>
            <w:tcW w:w="2375" w:type="dxa"/>
          </w:tcPr>
          <w:p w:rsidR="00BE493B" w:rsidRPr="002227F7" w:rsidRDefault="00BE493B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Диплом </w:t>
            </w: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степени</w:t>
            </w:r>
          </w:p>
        </w:tc>
      </w:tr>
    </w:tbl>
    <w:p w:rsidR="00BE493B" w:rsidRPr="002227F7" w:rsidRDefault="004B75B8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Международный уровень</w:t>
      </w:r>
    </w:p>
    <w:tbl>
      <w:tblPr>
        <w:tblStyle w:val="a4"/>
        <w:tblW w:w="9571" w:type="dxa"/>
        <w:tblLayout w:type="fixed"/>
        <w:tblLook w:val="04A0"/>
      </w:tblPr>
      <w:tblGrid>
        <w:gridCol w:w="2518"/>
        <w:gridCol w:w="1134"/>
        <w:gridCol w:w="3544"/>
        <w:gridCol w:w="2375"/>
      </w:tblGrid>
      <w:tr w:rsidR="00BE493B" w:rsidRPr="002227F7" w:rsidTr="00060848">
        <w:tc>
          <w:tcPr>
            <w:tcW w:w="2518" w:type="dxa"/>
          </w:tcPr>
          <w:p w:rsidR="00BE493B" w:rsidRPr="002227F7" w:rsidRDefault="00BE493B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1134" w:type="dxa"/>
          </w:tcPr>
          <w:p w:rsidR="00BE493B" w:rsidRPr="002227F7" w:rsidRDefault="00BE493B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44" w:type="dxa"/>
          </w:tcPr>
          <w:p w:rsidR="00BE493B" w:rsidRPr="002227F7" w:rsidRDefault="00BE493B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конкурса, олимпиады, конференции</w:t>
            </w:r>
          </w:p>
        </w:tc>
        <w:tc>
          <w:tcPr>
            <w:tcW w:w="2375" w:type="dxa"/>
          </w:tcPr>
          <w:p w:rsidR="00BE493B" w:rsidRPr="002227F7" w:rsidRDefault="00BE493B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</w:t>
            </w:r>
          </w:p>
        </w:tc>
      </w:tr>
      <w:tr w:rsidR="00BE493B" w:rsidRPr="002227F7" w:rsidTr="00060848">
        <w:tc>
          <w:tcPr>
            <w:tcW w:w="2518" w:type="dxa"/>
          </w:tcPr>
          <w:p w:rsidR="00BE493B" w:rsidRPr="002227F7" w:rsidRDefault="00BE493B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Мозгачёва</w:t>
            </w:r>
            <w:proofErr w:type="spellEnd"/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1134" w:type="dxa"/>
          </w:tcPr>
          <w:p w:rsidR="00BE493B" w:rsidRPr="002227F7" w:rsidRDefault="00BE493B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</w:tcPr>
          <w:p w:rsidR="00BE493B" w:rsidRPr="002227F7" w:rsidRDefault="00BE493B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Международный конкурс-игра по математике «Слон», 2013 год</w:t>
            </w:r>
          </w:p>
        </w:tc>
        <w:tc>
          <w:tcPr>
            <w:tcW w:w="2375" w:type="dxa"/>
          </w:tcPr>
          <w:p w:rsidR="00BE493B" w:rsidRPr="002227F7" w:rsidRDefault="00BE493B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место</w:t>
            </w:r>
          </w:p>
        </w:tc>
      </w:tr>
    </w:tbl>
    <w:p w:rsidR="00BE493B" w:rsidRPr="002227F7" w:rsidRDefault="00765E69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</w:t>
      </w:r>
      <w:r w:rsidR="00060848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результатах итоговой аттестации в форме ГИА:</w:t>
      </w:r>
    </w:p>
    <w:p w:rsidR="00D60F68" w:rsidRPr="002227F7" w:rsidRDefault="00D60F68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Результаты ГИА в 9 классе </w:t>
      </w:r>
    </w:p>
    <w:tbl>
      <w:tblPr>
        <w:tblStyle w:val="a4"/>
        <w:tblW w:w="9606" w:type="dxa"/>
        <w:tblLayout w:type="fixed"/>
        <w:tblLook w:val="04A0"/>
      </w:tblPr>
      <w:tblGrid>
        <w:gridCol w:w="1838"/>
        <w:gridCol w:w="709"/>
        <w:gridCol w:w="709"/>
        <w:gridCol w:w="708"/>
        <w:gridCol w:w="1843"/>
        <w:gridCol w:w="1985"/>
        <w:gridCol w:w="1814"/>
      </w:tblGrid>
      <w:tr w:rsidR="00D7208D" w:rsidRPr="002227F7" w:rsidTr="00D7208D">
        <w:tc>
          <w:tcPr>
            <w:tcW w:w="1838" w:type="dxa"/>
          </w:tcPr>
          <w:p w:rsidR="00D7208D" w:rsidRPr="002227F7" w:rsidRDefault="00D7208D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709" w:type="dxa"/>
          </w:tcPr>
          <w:p w:rsidR="00D7208D" w:rsidRPr="002227F7" w:rsidRDefault="00D7208D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09" w:type="dxa"/>
          </w:tcPr>
          <w:p w:rsidR="00D7208D" w:rsidRPr="002227F7" w:rsidRDefault="00D7208D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8" w:type="dxa"/>
          </w:tcPr>
          <w:p w:rsidR="00D7208D" w:rsidRPr="002227F7" w:rsidRDefault="00D7208D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843" w:type="dxa"/>
          </w:tcPr>
          <w:p w:rsidR="00D7208D" w:rsidRPr="002227F7" w:rsidRDefault="00D7208D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985" w:type="dxa"/>
          </w:tcPr>
          <w:p w:rsidR="00D7208D" w:rsidRPr="002227F7" w:rsidRDefault="00D7208D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814" w:type="dxa"/>
          </w:tcPr>
          <w:p w:rsidR="00D7208D" w:rsidRPr="002227F7" w:rsidRDefault="00D7208D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D7208D" w:rsidRPr="002227F7" w:rsidTr="00D7208D">
        <w:tc>
          <w:tcPr>
            <w:tcW w:w="1838" w:type="dxa"/>
          </w:tcPr>
          <w:p w:rsidR="00D7208D" w:rsidRPr="002227F7" w:rsidRDefault="00D7208D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709" w:type="dxa"/>
          </w:tcPr>
          <w:p w:rsidR="00D7208D" w:rsidRPr="002227F7" w:rsidRDefault="00D7208D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D7208D" w:rsidRPr="002227F7" w:rsidRDefault="00D7208D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D7208D" w:rsidRPr="002227F7" w:rsidRDefault="00D7208D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D7208D" w:rsidRPr="002227F7" w:rsidRDefault="00D7208D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5" w:type="dxa"/>
          </w:tcPr>
          <w:p w:rsidR="00D7208D" w:rsidRPr="002227F7" w:rsidRDefault="00D7208D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814" w:type="dxa"/>
          </w:tcPr>
          <w:p w:rsidR="00D7208D" w:rsidRPr="002227F7" w:rsidRDefault="00D7208D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3,6</w:t>
            </w:r>
          </w:p>
        </w:tc>
      </w:tr>
      <w:tr w:rsidR="00D7208D" w:rsidRPr="002227F7" w:rsidTr="00D7208D">
        <w:tc>
          <w:tcPr>
            <w:tcW w:w="1838" w:type="dxa"/>
          </w:tcPr>
          <w:p w:rsidR="00D7208D" w:rsidRPr="002227F7" w:rsidRDefault="00D7208D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709" w:type="dxa"/>
          </w:tcPr>
          <w:p w:rsidR="00D7208D" w:rsidRPr="002227F7" w:rsidRDefault="00D7208D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D7208D" w:rsidRPr="002227F7" w:rsidRDefault="00D7208D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D7208D" w:rsidRPr="002227F7" w:rsidRDefault="00D7208D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D7208D" w:rsidRPr="002227F7" w:rsidRDefault="00D7208D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5" w:type="dxa"/>
          </w:tcPr>
          <w:p w:rsidR="00D7208D" w:rsidRPr="002227F7" w:rsidRDefault="00D7208D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814" w:type="dxa"/>
          </w:tcPr>
          <w:p w:rsidR="00D7208D" w:rsidRPr="002227F7" w:rsidRDefault="00D7208D" w:rsidP="002227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27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4,6</w:t>
            </w:r>
          </w:p>
        </w:tc>
      </w:tr>
    </w:tbl>
    <w:p w:rsidR="00C8698F" w:rsidRPr="002227F7" w:rsidRDefault="00AA2813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Учащие</w:t>
      </w:r>
      <w:r w:rsidR="00D60F68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 показали результаты выше среднего балла по Республике</w:t>
      </w:r>
      <w:r w:rsidR="00C8698F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A2172" w:rsidRDefault="005A2172" w:rsidP="005A217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="00C8698F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интересе учащихся к предмету свидетельствует то, что выпускники выбирают специальности, связанные с изучением математики. В 2013 году моя выпускница Полынова Екатерина с отличием окончила математический факультет МГПИ им. </w:t>
      </w:r>
      <w:proofErr w:type="spellStart"/>
      <w:r w:rsidR="00C8698F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Евсевьева</w:t>
      </w:r>
      <w:proofErr w:type="spellEnd"/>
      <w:r w:rsidR="00C8698F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работает учителем математики в гимназии Московской области.</w:t>
      </w:r>
      <w:r w:rsidRPr="002227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60F68" w:rsidRPr="002227F7" w:rsidRDefault="005A2172" w:rsidP="005A217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7. </w:t>
      </w:r>
      <w:r w:rsidR="00D60F68" w:rsidRPr="002227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Возможность тиражирования.</w:t>
      </w:r>
    </w:p>
    <w:p w:rsidR="00A20C72" w:rsidRPr="002227F7" w:rsidRDefault="005A2172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proofErr w:type="gramStart"/>
      <w:r w:rsidR="00A20C72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Основные формы и приемы работы с учащимися представлены</w:t>
      </w:r>
      <w:r w:rsidR="00FE525A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</w:t>
      </w:r>
      <w:r w:rsidR="00FE525A" w:rsidRPr="00222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конкурсе «Учитель года-2010», </w:t>
      </w:r>
      <w:r w:rsidR="00A20C72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муниципальном семинаре учителей математики «</w:t>
      </w:r>
      <w:proofErr w:type="spellStart"/>
      <w:r w:rsidR="00A20C72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Системно-деятельностный</w:t>
      </w:r>
      <w:proofErr w:type="spellEnd"/>
      <w:r w:rsidR="00A20C72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подход в обучении»,  научно – практических конференциях, показаны на открытых уроках и во время выступления на заседании муниципального методического объединения учителей математики по теме «Проектно-исследовательская деятельность и личностное самоопределение обучающихся на уроке математики» в 2014 году.</w:t>
      </w:r>
      <w:proofErr w:type="gramEnd"/>
      <w:r w:rsidR="00D7208D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60F68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публикациями </w:t>
      </w:r>
      <w:r w:rsidR="00A20C72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D60F68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представленн</w:t>
      </w:r>
      <w:r w:rsidR="00A20C72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ым собственны</w:t>
      </w:r>
      <w:r w:rsidR="00D60F68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  инновационн</w:t>
      </w:r>
      <w:r w:rsidR="00A20C72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="00D60F68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 педагогическ</w:t>
      </w:r>
      <w:r w:rsidR="00A20C72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им опытом можно ознакомиться </w:t>
      </w:r>
      <w:r w:rsidR="00D60F68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личном сайте  </w:t>
      </w:r>
      <w:hyperlink r:id="rId6" w:history="1">
        <w:r w:rsidR="00D60F68" w:rsidRPr="002227F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http://nsportal.ru/</w:t>
        </w:r>
      </w:hyperlink>
      <w:proofErr w:type="spellStart"/>
      <w:r w:rsidR="00AA2813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frolova</w:t>
      </w:r>
      <w:proofErr w:type="spellEnd"/>
      <w:r w:rsidR="00AA2813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-1/</w:t>
      </w:r>
      <w:r w:rsidR="00D60F68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и сайте М</w:t>
      </w:r>
      <w:r w:rsidR="00AA2813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r w:rsidR="00D60F68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ОУ «</w:t>
      </w:r>
      <w:proofErr w:type="spellStart"/>
      <w:r w:rsidR="00AA2813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Примокшанская</w:t>
      </w:r>
      <w:proofErr w:type="spellEnd"/>
      <w:r w:rsidR="00AA2813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</w:t>
      </w:r>
      <w:r w:rsidR="00D60F68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редняя </w:t>
      </w:r>
      <w:r w:rsidR="00AA2813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общеобразовательная школа</w:t>
      </w:r>
      <w:r w:rsidR="00D60F68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92A9B"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http://primokshanie.edurm.ru/</w:t>
      </w:r>
      <w:bookmarkStart w:id="0" w:name="_GoBack"/>
      <w:bookmarkEnd w:id="0"/>
    </w:p>
    <w:p w:rsidR="00D7208D" w:rsidRPr="002227F7" w:rsidRDefault="00D7208D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7208D" w:rsidRDefault="00D7208D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A2172" w:rsidRDefault="005A2172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A2172" w:rsidRPr="002227F7" w:rsidRDefault="005A2172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27F7" w:rsidRPr="002227F7" w:rsidRDefault="002227F7" w:rsidP="002227F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345AB" w:rsidRPr="002227F7" w:rsidRDefault="00D7208D" w:rsidP="005A217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И.о. директора школы______________ / Т.Д. </w:t>
      </w:r>
      <w:proofErr w:type="spellStart"/>
      <w:r w:rsidRPr="002227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Гусарова</w:t>
      </w:r>
      <w:proofErr w:type="spellEnd"/>
      <w:r w:rsidR="005A21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/</w:t>
      </w:r>
    </w:p>
    <w:sectPr w:rsidR="00B345AB" w:rsidRPr="002227F7" w:rsidSect="002227F7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19A1"/>
    <w:multiLevelType w:val="hybridMultilevel"/>
    <w:tmpl w:val="1A3489A0"/>
    <w:lvl w:ilvl="0" w:tplc="F918C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47A4C"/>
    <w:multiLevelType w:val="hybridMultilevel"/>
    <w:tmpl w:val="CB0E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9FD"/>
    <w:rsid w:val="00060848"/>
    <w:rsid w:val="000629FD"/>
    <w:rsid w:val="0018041C"/>
    <w:rsid w:val="001F360C"/>
    <w:rsid w:val="002227F7"/>
    <w:rsid w:val="00310C8E"/>
    <w:rsid w:val="003B2BB9"/>
    <w:rsid w:val="00416EAF"/>
    <w:rsid w:val="004B75B8"/>
    <w:rsid w:val="004D0EFB"/>
    <w:rsid w:val="004F5EB6"/>
    <w:rsid w:val="00595B72"/>
    <w:rsid w:val="005A2172"/>
    <w:rsid w:val="00624E51"/>
    <w:rsid w:val="00681A24"/>
    <w:rsid w:val="006939FB"/>
    <w:rsid w:val="00707F68"/>
    <w:rsid w:val="00716526"/>
    <w:rsid w:val="00746739"/>
    <w:rsid w:val="00765E69"/>
    <w:rsid w:val="00841CA1"/>
    <w:rsid w:val="00892E1C"/>
    <w:rsid w:val="008B7197"/>
    <w:rsid w:val="008D65C5"/>
    <w:rsid w:val="009568F7"/>
    <w:rsid w:val="009A1D21"/>
    <w:rsid w:val="00A20C72"/>
    <w:rsid w:val="00AA09C6"/>
    <w:rsid w:val="00AA2813"/>
    <w:rsid w:val="00B1324A"/>
    <w:rsid w:val="00B345AB"/>
    <w:rsid w:val="00B533C6"/>
    <w:rsid w:val="00BC0393"/>
    <w:rsid w:val="00BE493B"/>
    <w:rsid w:val="00C203B5"/>
    <w:rsid w:val="00C774E8"/>
    <w:rsid w:val="00C8698F"/>
    <w:rsid w:val="00D60F68"/>
    <w:rsid w:val="00D7208D"/>
    <w:rsid w:val="00D92A9B"/>
    <w:rsid w:val="00D94175"/>
    <w:rsid w:val="00F14F99"/>
    <w:rsid w:val="00F81268"/>
    <w:rsid w:val="00FD0801"/>
    <w:rsid w:val="00FE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60C"/>
    <w:pPr>
      <w:ind w:left="720"/>
      <w:contextualSpacing/>
    </w:pPr>
  </w:style>
  <w:style w:type="table" w:styleId="a4">
    <w:name w:val="Table Grid"/>
    <w:basedOn w:val="a1"/>
    <w:uiPriority w:val="39"/>
    <w:rsid w:val="00BE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A28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6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518281933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4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1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14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palaevani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DFDB2-BAE9-44D6-809A-238BEB34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Admin</cp:lastModifiedBy>
  <cp:revision>13</cp:revision>
  <cp:lastPrinted>2014-11-12T20:06:00Z</cp:lastPrinted>
  <dcterms:created xsi:type="dcterms:W3CDTF">2014-11-07T06:22:00Z</dcterms:created>
  <dcterms:modified xsi:type="dcterms:W3CDTF">2014-11-12T20:06:00Z</dcterms:modified>
</cp:coreProperties>
</file>