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04" w:rsidRDefault="005E0A44" w:rsidP="005E0A44">
      <w:pPr>
        <w:jc w:val="center"/>
        <w:rPr>
          <w:b/>
        </w:rPr>
      </w:pPr>
      <w:r w:rsidRPr="005E0A44">
        <w:rPr>
          <w:b/>
        </w:rPr>
        <w:t>Воспитательные эффекты педагогической деятельности на занятиях общего фортепиано.</w:t>
      </w:r>
    </w:p>
    <w:p w:rsidR="005E0A44" w:rsidRDefault="005E0A44" w:rsidP="005E0A44">
      <w:r>
        <w:t>П</w:t>
      </w:r>
      <w:r w:rsidRPr="005E0A44">
        <w:t>едагогическ</w:t>
      </w:r>
      <w:r>
        <w:t>ая</w:t>
      </w:r>
      <w:r w:rsidRPr="005E0A44">
        <w:t xml:space="preserve"> деятельност</w:t>
      </w:r>
      <w:r>
        <w:t>ь</w:t>
      </w:r>
      <w:r w:rsidRPr="005E0A44">
        <w:t xml:space="preserve"> на занятиях фортепиано</w:t>
      </w:r>
      <w:r>
        <w:t xml:space="preserve"> должна быть направлена на формирование музыканта, исполнителя, слушателя, но и личности. Я в своей работе с учениками придерживаюсь методики А.Д. Артоболевской. Вера </w:t>
      </w:r>
      <w:proofErr w:type="spellStart"/>
      <w:r>
        <w:t>Горностаева</w:t>
      </w:r>
      <w:proofErr w:type="spellEnd"/>
      <w:r>
        <w:t xml:space="preserve">, известная пианистка, профессор Московской консерватории назвала метод Артоболевской «педагогикой дальних результатов» - имея </w:t>
      </w:r>
      <w:proofErr w:type="gramStart"/>
      <w:r>
        <w:t>ввиду</w:t>
      </w:r>
      <w:proofErr w:type="gramEnd"/>
      <w:r>
        <w:t xml:space="preserve"> что </w:t>
      </w:r>
      <w:proofErr w:type="gramStart"/>
      <w:r>
        <w:t>эта</w:t>
      </w:r>
      <w:proofErr w:type="gramEnd"/>
      <w:r>
        <w:t xml:space="preserve"> педагогика формирует не только музыканта, личность, но и само общество.</w:t>
      </w:r>
    </w:p>
    <w:p w:rsidR="005E0A44" w:rsidRDefault="005E0A44" w:rsidP="005E0A44">
      <w:r>
        <w:t xml:space="preserve">Учить музыке надо всех, потому что нет </w:t>
      </w:r>
      <w:proofErr w:type="gramStart"/>
      <w:r>
        <w:t>абсолютно одаренных</w:t>
      </w:r>
      <w:proofErr w:type="gramEnd"/>
      <w:r>
        <w:t xml:space="preserve"> детей. Каждого ребенка природа </w:t>
      </w:r>
      <w:proofErr w:type="gramStart"/>
      <w:r>
        <w:t>чем то</w:t>
      </w:r>
      <w:proofErr w:type="gramEnd"/>
      <w:r>
        <w:t xml:space="preserve"> одарила. «У нас в стране неизмеримо больше талантов, чем мы знаем. Сколько гибнет нераскрытых, неразгаданных талантов! Это </w:t>
      </w:r>
      <w:proofErr w:type="spellStart"/>
      <w:r>
        <w:t>непроявленный</w:t>
      </w:r>
      <w:proofErr w:type="spellEnd"/>
      <w:r>
        <w:t>, погибший творческий потенциал общества – так необходимый нам сегодня</w:t>
      </w:r>
      <w:proofErr w:type="gramStart"/>
      <w:r>
        <w:t>.»</w:t>
      </w:r>
      <w:proofErr w:type="gramEnd"/>
    </w:p>
    <w:p w:rsidR="005E0A44" w:rsidRDefault="005E0A44" w:rsidP="005E0A44">
      <w:r>
        <w:t>Музыка – язык души. Все, коснувшееся музыки</w:t>
      </w:r>
      <w:r w:rsidR="00716C4A">
        <w:t xml:space="preserve">, по-настоящему, </w:t>
      </w:r>
      <w:proofErr w:type="gramStart"/>
      <w:r w:rsidR="00716C4A">
        <w:t>глубинному</w:t>
      </w:r>
      <w:proofErr w:type="gramEnd"/>
      <w:r w:rsidR="00716C4A">
        <w:t>, выросли хорошими, честными, полноценными людьми. Задача нашей педагогической деятельности – выявить этот нераскрытый потенциал, увлечь детей музыкой. Миссия педагога – воспитать человека.</w:t>
      </w:r>
    </w:p>
    <w:p w:rsidR="00716C4A" w:rsidRDefault="00615BDB" w:rsidP="005E0A44">
      <w:r>
        <w:t>Как увлечь ребенка музыкой, как разбудить ребенка к творчеству, как заразить его страстью. «Гореть и метаться должен человек, пока найдет себя и сумеет передать своё звучание другим». Можно увлечь ребенка своим исполнением музыкального произведения. Ярко, выразительно сыграть произведение – показать его воспитаннику.</w:t>
      </w:r>
    </w:p>
    <w:p w:rsidR="0004626A" w:rsidRDefault="00615BDB" w:rsidP="005E0A44">
      <w:r>
        <w:t>Провести беседу о прослушанной музыке</w:t>
      </w:r>
      <w:r w:rsidR="00E105B2">
        <w:t xml:space="preserve"> – выявить характер произведения, сообщить необходимые сведения о композиторе. Ученику будет интересно услышать самые яркие и запоминающиеся эпизоды из жизни и творчества композитора, рассказать об эпохе, в которой </w:t>
      </w:r>
      <w:r w:rsidR="00D9666B">
        <w:t>жил композитор, коснуться средств выразительности</w:t>
      </w:r>
      <w:r w:rsidR="0004626A">
        <w:t>, которые использует композитор для передачи образного содержания произведения, формы пьесы. Это надо делать в увлекательной форме, форме диспута, беседы на равных. Один из методов Артоболевской в этом и заключается – чувствовать ребенка равным себе, а иногда – и выше себя – талантливее, по-детски мудрее, крупнее. Педагог должен все время развиваться. Метод воспитания не только ученика, но и самого педагога и родителей. «Сколько я учу детей музыке – столько я сама учусь у них учить». Эта способность педагога</w:t>
      </w:r>
      <w:r w:rsidR="00560093">
        <w:t xml:space="preserve"> -</w:t>
      </w:r>
      <w:r w:rsidR="0004626A">
        <w:t xml:space="preserve"> понять свои методы обучения, варьировать сообразно индивидуальности воспитанника, не терять страсти вечного учения должна присутствовать.</w:t>
      </w:r>
    </w:p>
    <w:p w:rsidR="0004626A" w:rsidRDefault="0004626A" w:rsidP="005E0A44">
      <w:r>
        <w:t>В педагогике нет ничего статичного. Ни одна педагогическая находка не может быть аксиомой, пригодной для каждого ученика. Педагог не должен быть самовлюбленным, должен быть терпеливым, чтобы не отпугнуть ребенка. Не секрет что для многих, слишком многих людей, музыка остается за глухой стеной полнейшего к ней равнодушия.</w:t>
      </w:r>
    </w:p>
    <w:p w:rsidR="0004626A" w:rsidRDefault="0004626A" w:rsidP="005E0A44">
      <w:r>
        <w:t>Артоболевская проповедает основные принципы «опережающей педагогики»</w:t>
      </w:r>
      <w:r w:rsidR="0078476A">
        <w:t xml:space="preserve"> - менять элементы знаний, чтобы получилась цепь – как будто несвязанных между собой элементов. Все эти элементы давать ребенку параллельно, возвращаясь в процессе занятий понемногу, пока не окажется, что они твердо усвоены.</w:t>
      </w:r>
      <w:r w:rsidR="00942BDE">
        <w:t xml:space="preserve"> Наступит </w:t>
      </w:r>
      <w:proofErr w:type="gramStart"/>
      <w:r w:rsidR="00942BDE">
        <w:t>момент</w:t>
      </w:r>
      <w:proofErr w:type="gramEnd"/>
      <w:r w:rsidR="00942BDE">
        <w:t xml:space="preserve"> когда отдельные элементы сольются в единое целое. Целое для нас – это создание художественного образа </w:t>
      </w:r>
      <w:r w:rsidR="004958A8">
        <w:t>музыкального произведения. Работая над отдельными эпизодами, фразами, техникой исполнения средствами выразительности</w:t>
      </w:r>
      <w:r w:rsidR="00D67311">
        <w:t>, мы должны подчинять всё одной цели – раскрытию художественного образа произведения, передаче настроения, характера произведения. Ведь музыка – язык чувств, переживаний, она созвучна внутреннему состоянию ребенка, его мироощущению. «Человек может больше чем он может. Только надо всегда бежать впере</w:t>
      </w:r>
      <w:r w:rsidR="00560093">
        <w:t>ди себя». «Следует бояться не ст</w:t>
      </w:r>
      <w:r w:rsidR="00D67311">
        <w:t>олько «перегрузки» материала на занятиях, а топтания на месте – недогрузки, в результате которой ребенок начинает уставать, отключается,</w:t>
      </w:r>
      <w:r w:rsidR="00560093">
        <w:t xml:space="preserve"> теряет интерес и ритм занятий»</w:t>
      </w:r>
    </w:p>
    <w:p w:rsidR="00D67311" w:rsidRDefault="00D67311" w:rsidP="005E0A44">
      <w:r>
        <w:t>Через обучение, а главное через развитие его способностей, через образное мышление мы будем его воспитывать</w:t>
      </w:r>
      <w:r w:rsidR="00E54E82">
        <w:t xml:space="preserve"> и формировать. Воспитав, мы его непременно обучим.</w:t>
      </w:r>
    </w:p>
    <w:p w:rsidR="00560093" w:rsidRDefault="00A31F18" w:rsidP="005E0A44">
      <w:r>
        <w:lastRenderedPageBreak/>
        <w:t xml:space="preserve">Самый великий труд – доброта, самый тяжкий, который нам ниспослан. Быть всегда добрым – труд гигантский, самый большой из </w:t>
      </w:r>
      <w:proofErr w:type="gramStart"/>
      <w:r>
        <w:t>известных</w:t>
      </w:r>
      <w:proofErr w:type="gramEnd"/>
      <w:r>
        <w:t xml:space="preserve"> человечест</w:t>
      </w:r>
      <w:r w:rsidR="00560093">
        <w:t>ву. Педагог должен дарить доброту</w:t>
      </w:r>
      <w:r>
        <w:t xml:space="preserve"> детям и излучать доброту. Педагог всегда должен быть личностью. Горячее дыхание личности</w:t>
      </w:r>
      <w:r w:rsidR="00560093">
        <w:t xml:space="preserve"> согреет душу ребенку и раскроет</w:t>
      </w:r>
      <w:r>
        <w:t xml:space="preserve"> ему мир искусства.</w:t>
      </w:r>
    </w:p>
    <w:p w:rsidR="00A31F18" w:rsidRDefault="00A31F18" w:rsidP="005E0A44">
      <w:r>
        <w:t xml:space="preserve"> Можно рассмотреть некоторые методы, которые </w:t>
      </w:r>
      <w:proofErr w:type="gramStart"/>
      <w:r>
        <w:t>имеют воспитательный эффект</w:t>
      </w:r>
      <w:proofErr w:type="gramEnd"/>
      <w:r>
        <w:t>. Лучший способ усвоения – это повторение пройденного материала.</w:t>
      </w:r>
      <w:r w:rsidR="00BC5882">
        <w:t xml:space="preserve"> У меня есть тема занятий, когда мы вначале каждого полугодия повторяем пройденные пьесы.</w:t>
      </w:r>
      <w:r w:rsidR="00F07174">
        <w:t xml:space="preserve"> Происходит накопление музыкального репертуара. В результате чего дети могут свободно музицировать дома, могут исполнять концертную программу перед родителями, друзьями, тем самым они будут дарить радость</w:t>
      </w:r>
      <w:r w:rsidR="00560093">
        <w:t xml:space="preserve"> свою </w:t>
      </w:r>
      <w:r w:rsidR="00F07174">
        <w:t xml:space="preserve"> от общения с музыкой окружающим, близким людям,</w:t>
      </w:r>
      <w:r w:rsidR="00560093">
        <w:t xml:space="preserve"> делиться своим творчеством, </w:t>
      </w:r>
      <w:r w:rsidR="00F07174">
        <w:t>демонстрировать свои навыки игры, владения инструментом</w:t>
      </w:r>
      <w:proofErr w:type="gramStart"/>
      <w:r w:rsidR="00560093">
        <w:t>.</w:t>
      </w:r>
      <w:proofErr w:type="gramEnd"/>
      <w:r w:rsidR="00560093">
        <w:t xml:space="preserve">  Н</w:t>
      </w:r>
      <w:r w:rsidR="00F07174">
        <w:t>а пр</w:t>
      </w:r>
      <w:r w:rsidR="00560093">
        <w:t>ойденном материале воспитывает</w:t>
      </w:r>
      <w:r w:rsidR="00F07174">
        <w:t>ся инициатива и воля ученика.</w:t>
      </w:r>
    </w:p>
    <w:p w:rsidR="00F07174" w:rsidRDefault="00F07174" w:rsidP="005E0A44">
      <w:r>
        <w:t>Другой важный метод – подбор репертуара. Через репертуар</w:t>
      </w:r>
      <w:r w:rsidR="00081D12">
        <w:t xml:space="preserve"> максимально</w:t>
      </w:r>
      <w:r w:rsidR="00560093">
        <w:t xml:space="preserve"> -</w:t>
      </w:r>
      <w:r w:rsidR="00081D12">
        <w:t xml:space="preserve"> познакомить с лучшими образцами музыкального искусства. Ребенок может своим еще не перегруженным сознанием воспринимать все новое, хотя бы и сложн</w:t>
      </w:r>
      <w:r w:rsidR="00151072">
        <w:t>ое, подобно первопроходцам  в страну</w:t>
      </w:r>
      <w:r w:rsidR="00081D12">
        <w:t xml:space="preserve"> музыки своим целинным восприятием осознать и унести с собой в жизнь запомнившиеся образцы лучшей музыки и они с особой только детям присущей памятью будут участвовать в формировании его личности и судьбы.</w:t>
      </w:r>
    </w:p>
    <w:p w:rsidR="00081D12" w:rsidRDefault="00081D12" w:rsidP="005E0A44">
      <w:r>
        <w:t>Требования к репертуару – репертуар должен охватывать</w:t>
      </w:r>
      <w:r w:rsidR="005E6821">
        <w:t xml:space="preserve"> все стороны музыкального искусства. Это народная музыка, песни и танцы народов мира, старинная музыка, переложения классических произведений, современные авторы. Обширный репертуар воспитывает музыкальную память не произвольную, что очень важно.</w:t>
      </w:r>
    </w:p>
    <w:p w:rsidR="005E6821" w:rsidRDefault="005E6821" w:rsidP="005E0A44">
      <w:r>
        <w:t>Можно на занятиях давать слушать любые понравившиеся и затронувшие воображение ребенка произведения.</w:t>
      </w:r>
    </w:p>
    <w:p w:rsidR="005E6821" w:rsidRDefault="005E6821" w:rsidP="005E0A44">
      <w:r>
        <w:t>Приобщая ребенка к музыке, надо вести заня</w:t>
      </w:r>
      <w:r w:rsidR="00151072">
        <w:t>тие на самом высшем уровне. Темп урока должен быть</w:t>
      </w:r>
      <w:r>
        <w:t xml:space="preserve"> иск</w:t>
      </w:r>
      <w:r w:rsidR="00151072">
        <w:t>лючительно высоким</w:t>
      </w:r>
      <w:r>
        <w:t>.</w:t>
      </w:r>
    </w:p>
    <w:p w:rsidR="005E6821" w:rsidRDefault="005E6821" w:rsidP="005E0A44">
      <w:r>
        <w:t xml:space="preserve">Такие приемы работы на занятиях как чтение с листа, подбор по слуху, игра упражнений секвенциями для гармонического развития, знакомство с соотношениями </w:t>
      </w:r>
      <w:proofErr w:type="spellStart"/>
      <w:r>
        <w:t>ступений</w:t>
      </w:r>
      <w:proofErr w:type="spellEnd"/>
      <w:r>
        <w:t xml:space="preserve"> в гаммах всех тональностей повышает интерес и увлеченность ребенка, способствует развитию музыкального слуха и памяти.</w:t>
      </w:r>
    </w:p>
    <w:p w:rsidR="0049395A" w:rsidRDefault="0049395A" w:rsidP="005E0A44">
      <w:r>
        <w:t>Отрабатывать «до блеска» не целесообразно, так как через некоторое время, так как через некоторое время исполнение каждой сыгранной</w:t>
      </w:r>
      <w:r w:rsidR="00A335EE">
        <w:t xml:space="preserve"> ребенком пьесы само по себе улучшается. Надо двигать, развивать детей, больше проходить новых произведений. В результате через </w:t>
      </w:r>
      <w:proofErr w:type="gramStart"/>
      <w:r w:rsidR="00A335EE">
        <w:t>какое то</w:t>
      </w:r>
      <w:proofErr w:type="gramEnd"/>
      <w:r w:rsidR="00A335EE">
        <w:t xml:space="preserve"> время «подтягивается»</w:t>
      </w:r>
      <w:r w:rsidR="00151072">
        <w:t>, «выравнивается», «выстраивается» и то, на чем педагог не останавли</w:t>
      </w:r>
      <w:r w:rsidR="00A335EE">
        <w:t xml:space="preserve">вался специально. Всё пройденное войдет в сумму </w:t>
      </w:r>
      <w:proofErr w:type="gramStart"/>
      <w:r w:rsidR="00A335EE">
        <w:t>опыта</w:t>
      </w:r>
      <w:proofErr w:type="gramEnd"/>
      <w:r w:rsidR="00A335EE">
        <w:t xml:space="preserve"> и наработанные приемы помогут самостоятельно разбирать произведения в дальнейшем и свободно музицировать дома.</w:t>
      </w:r>
    </w:p>
    <w:p w:rsidR="00A335EE" w:rsidRDefault="00A335EE" w:rsidP="005E0A44">
      <w:r>
        <w:t>Ребенка надо чаще хвалить</w:t>
      </w:r>
      <w:r w:rsidR="00B310DC">
        <w:t xml:space="preserve">. Нельзя выложить все </w:t>
      </w:r>
      <w:r w:rsidR="00151072">
        <w:t>«</w:t>
      </w:r>
      <w:r w:rsidR="00B310DC">
        <w:t>требования</w:t>
      </w:r>
      <w:r w:rsidR="00151072">
        <w:t>»</w:t>
      </w:r>
      <w:r w:rsidR="00B310DC">
        <w:t xml:space="preserve"> к ученику сразу. Тогда он погрязнет в этих свалившихся на него проблемах, перестанет верить в свои силы.</w:t>
      </w:r>
    </w:p>
    <w:p w:rsidR="00CD740D" w:rsidRDefault="00CD740D" w:rsidP="005E0A44">
      <w:r>
        <w:t>Но если Вы похвалите его за выполнение одной, маленькой задачи – это уже шаг в поступательном движении.</w:t>
      </w:r>
    </w:p>
    <w:p w:rsidR="00CD740D" w:rsidRDefault="00CD740D" w:rsidP="005E0A44">
      <w:r>
        <w:t>Воля к памяти, плюс анализ</w:t>
      </w:r>
      <w:r w:rsidR="008A5C57">
        <w:t xml:space="preserve"> произведения, плюс развитие образного мышления, плюс периодическое возвращение к пройденному материалу – вот тот путь к достижению наилучших результатов.</w:t>
      </w:r>
    </w:p>
    <w:p w:rsidR="008A5C57" w:rsidRDefault="008A5C57" w:rsidP="005E0A44">
      <w:r>
        <w:t xml:space="preserve">Метод </w:t>
      </w:r>
      <w:r w:rsidR="00CA4A4E">
        <w:t>упражнений является главным в освоении учебного материала.</w:t>
      </w:r>
      <w:r w:rsidR="00F11A62">
        <w:t xml:space="preserve"> Много внимания на занятиях стоит уделить технической подготовке в</w:t>
      </w:r>
      <w:r w:rsidR="00151072">
        <w:t>оспитанника. Нейгауз говорил: «Т</w:t>
      </w:r>
      <w:r w:rsidR="00F11A62">
        <w:t>ехника – это рука, повинующаяся интеллекту». Ученик должен овладеть большим количеством разнообразных приемов и исполнительских способов игры, чтобы достигнуть настоящего умения исполнить в совершенстве любое произведение.</w:t>
      </w:r>
    </w:p>
    <w:p w:rsidR="00707D29" w:rsidRDefault="00707D29" w:rsidP="005E0A44">
      <w:r>
        <w:lastRenderedPageBreak/>
        <w:t>Чтобы этюды не казались обременительным трудом, можно вкладывать лите</w:t>
      </w:r>
      <w:r w:rsidR="00151072">
        <w:t>ратурное содержание в исполнение</w:t>
      </w:r>
      <w:r>
        <w:t xml:space="preserve"> этюдов. Детям можно давать задания – сочинить подтекстовку</w:t>
      </w:r>
      <w:r w:rsidR="00B03342">
        <w:t xml:space="preserve"> к этюдам. Например, этюд </w:t>
      </w:r>
      <w:proofErr w:type="spellStart"/>
      <w:r w:rsidR="00B03342">
        <w:t>Шитте</w:t>
      </w:r>
      <w:proofErr w:type="spellEnd"/>
      <w:r w:rsidR="00B03342">
        <w:t>.</w:t>
      </w:r>
    </w:p>
    <w:p w:rsidR="00B03342" w:rsidRDefault="00B03342" w:rsidP="00B03342">
      <w:proofErr w:type="spellStart"/>
      <w:r>
        <w:t>Динь-дилень</w:t>
      </w:r>
      <w:proofErr w:type="spellEnd"/>
      <w:r>
        <w:t xml:space="preserve">, </w:t>
      </w:r>
      <w:proofErr w:type="spellStart"/>
      <w:r>
        <w:t>динь-дилень</w:t>
      </w:r>
      <w:proofErr w:type="spellEnd"/>
      <w:r>
        <w:t>, лень, лень</w:t>
      </w:r>
      <w:proofErr w:type="gramStart"/>
      <w:r w:rsidR="006D340D">
        <w:br/>
      </w:r>
      <w:r>
        <w:t>З</w:t>
      </w:r>
      <w:proofErr w:type="gramEnd"/>
      <w:r>
        <w:t>аплетается мой плетень, мой плетень – 2 раза</w:t>
      </w:r>
    </w:p>
    <w:p w:rsidR="00B03342" w:rsidRDefault="00B03342" w:rsidP="00B03342">
      <w:r>
        <w:t>Можно сочинить стихотворения, диалог</w:t>
      </w:r>
    </w:p>
    <w:p w:rsidR="00B03342" w:rsidRDefault="00B03342" w:rsidP="00B03342">
      <w:r>
        <w:t>- Кто ты такой? Откуда пришёл?</w:t>
      </w:r>
      <w:r w:rsidR="006D340D">
        <w:br/>
      </w:r>
      <w:r>
        <w:t>Как ты дорогу в наш дом нашёл?</w:t>
      </w:r>
    </w:p>
    <w:p w:rsidR="00B03342" w:rsidRDefault="00B03342" w:rsidP="00B03342">
      <w:r>
        <w:t>На примере этюдов можно учить детей живой, как бы разговорной музыкальной речи. Услышать её дети должны сами, фант</w:t>
      </w:r>
      <w:r w:rsidR="00ED33C8">
        <w:t xml:space="preserve">азируя образы, вкладывая </w:t>
      </w:r>
      <w:proofErr w:type="spellStart"/>
      <w:r w:rsidR="00ED33C8">
        <w:t>програ</w:t>
      </w:r>
      <w:r>
        <w:t>мность</w:t>
      </w:r>
      <w:proofErr w:type="spellEnd"/>
      <w:r>
        <w:t xml:space="preserve"> в произведения. Это учит детей осмысленности исполнения, связно и просто выразить музыкальным языком мысли.</w:t>
      </w:r>
    </w:p>
    <w:p w:rsidR="00B03342" w:rsidRDefault="00B03342" w:rsidP="00B03342">
      <w:r>
        <w:t>На начальном этапе обучения главной формой приобщения к музыке является пение со словами и подбор по слуху простейших мелодий.</w:t>
      </w:r>
    </w:p>
    <w:p w:rsidR="00ED33C8" w:rsidRDefault="00ED33C8" w:rsidP="00B03342">
      <w:r>
        <w:t xml:space="preserve">В дальнейшем для развития </w:t>
      </w:r>
      <w:proofErr w:type="spellStart"/>
      <w:proofErr w:type="gramStart"/>
      <w:r>
        <w:t>ладо-гармонического</w:t>
      </w:r>
      <w:proofErr w:type="spellEnd"/>
      <w:proofErr w:type="gramEnd"/>
      <w:r>
        <w:t xml:space="preserve"> слуха можно давать детям творческие задания – досочинить мелодия или аккомпанемент, придумать свой ритмический рисунок за заданную мелодию. Дети активно включаются в творческий процесс.</w:t>
      </w:r>
    </w:p>
    <w:p w:rsidR="00ED33C8" w:rsidRDefault="00ED33C8" w:rsidP="00B03342">
      <w:r>
        <w:t xml:space="preserve">Чтобы лучше понять образное содержание произведения можно обратиться к другим видам искусства. Дать задание – нарисовать картину, которая передавала бы настроение или отражала содержание произведения, его </w:t>
      </w:r>
      <w:proofErr w:type="spellStart"/>
      <w:r>
        <w:t>програмность</w:t>
      </w:r>
      <w:proofErr w:type="spellEnd"/>
      <w:r>
        <w:t>.</w:t>
      </w:r>
    </w:p>
    <w:p w:rsidR="00ED33C8" w:rsidRDefault="00ED33C8" w:rsidP="00B03342">
      <w:pPr>
        <w:rPr>
          <w:rFonts w:ascii="Times New Roman" w:hAnsi="Times New Roman" w:cs="Times New Roman"/>
        </w:rPr>
      </w:pPr>
      <w:r>
        <w:rPr>
          <w:rFonts w:ascii="Times New Roman" w:hAnsi="Times New Roman" w:cs="Times New Roman"/>
        </w:rPr>
        <w:t>- Сочинить стихотворение, которое было бы эпиграфом к данному сочинению.</w:t>
      </w:r>
    </w:p>
    <w:p w:rsidR="00ED33C8" w:rsidRDefault="00ED33C8" w:rsidP="00B03342">
      <w:pPr>
        <w:rPr>
          <w:rFonts w:ascii="Times New Roman" w:hAnsi="Times New Roman" w:cs="Times New Roman"/>
        </w:rPr>
      </w:pPr>
      <w:r>
        <w:rPr>
          <w:rFonts w:ascii="Times New Roman" w:hAnsi="Times New Roman" w:cs="Times New Roman"/>
        </w:rPr>
        <w:t>Образные характеристики (эпитеты, сравнения, метафоры) вызывают эмоционально эстетический отклик, представления о художест</w:t>
      </w:r>
      <w:r w:rsidR="004D46AB">
        <w:rPr>
          <w:rFonts w:ascii="Times New Roman" w:hAnsi="Times New Roman" w:cs="Times New Roman"/>
        </w:rPr>
        <w:t>венных образах, близких музыке. Сама природа музыкального искусства располагает не к бытовой, а к образной речи. Сл. Сухомлинского</w:t>
      </w:r>
      <w:r w:rsidR="006D340D">
        <w:rPr>
          <w:rFonts w:ascii="Times New Roman" w:hAnsi="Times New Roman" w:cs="Times New Roman"/>
        </w:rPr>
        <w:t>:</w:t>
      </w:r>
      <w:r w:rsidR="004D46AB">
        <w:rPr>
          <w:rFonts w:ascii="Times New Roman" w:hAnsi="Times New Roman" w:cs="Times New Roman"/>
        </w:rPr>
        <w:t xml:space="preserve"> «Слово должно настроить чуткие струны сердца». Объяснение музыки должно нести в себе что</w:t>
      </w:r>
      <w:r w:rsidR="006D340D">
        <w:rPr>
          <w:rFonts w:ascii="Times New Roman" w:hAnsi="Times New Roman" w:cs="Times New Roman"/>
        </w:rPr>
        <w:t>-</w:t>
      </w:r>
      <w:r w:rsidR="004D46AB">
        <w:rPr>
          <w:rFonts w:ascii="Times New Roman" w:hAnsi="Times New Roman" w:cs="Times New Roman"/>
        </w:rPr>
        <w:t xml:space="preserve"> то поэтическое, что</w:t>
      </w:r>
      <w:r w:rsidR="006D340D">
        <w:rPr>
          <w:rFonts w:ascii="Times New Roman" w:hAnsi="Times New Roman" w:cs="Times New Roman"/>
        </w:rPr>
        <w:t>-</w:t>
      </w:r>
      <w:r w:rsidR="004D46AB">
        <w:rPr>
          <w:rFonts w:ascii="Times New Roman" w:hAnsi="Times New Roman" w:cs="Times New Roman"/>
        </w:rPr>
        <w:t xml:space="preserve"> то такое, что приблизило бы слово к музыке.</w:t>
      </w:r>
    </w:p>
    <w:p w:rsidR="004D46AB" w:rsidRDefault="004D46AB" w:rsidP="00B03342">
      <w:pPr>
        <w:rPr>
          <w:rFonts w:ascii="Times New Roman" w:hAnsi="Times New Roman" w:cs="Times New Roman"/>
        </w:rPr>
      </w:pPr>
      <w:proofErr w:type="gramStart"/>
      <w:r>
        <w:rPr>
          <w:rFonts w:ascii="Times New Roman" w:hAnsi="Times New Roman" w:cs="Times New Roman"/>
        </w:rPr>
        <w:t>Изучая отрывки и переложения классических произведений следует</w:t>
      </w:r>
      <w:proofErr w:type="gramEnd"/>
      <w:r>
        <w:rPr>
          <w:rFonts w:ascii="Times New Roman" w:hAnsi="Times New Roman" w:cs="Times New Roman"/>
        </w:rPr>
        <w:t xml:space="preserve"> познакомить детей с первоисточниками произведений. Предлагается сходить на концерты симфонической музыки или в оперный театр, прочитать либретто оперы или биографию композитора. Это повысит культурный уровень воспитанника, сделает его более подготовленным к восприятию данного произведения. Исполняя переложения классических произведений, можно пробудить воображение воспи</w:t>
      </w:r>
      <w:r w:rsidR="006D340D">
        <w:rPr>
          <w:rFonts w:ascii="Times New Roman" w:hAnsi="Times New Roman" w:cs="Times New Roman"/>
        </w:rPr>
        <w:t xml:space="preserve">танника, предлагая представить, </w:t>
      </w:r>
      <w:r>
        <w:rPr>
          <w:rFonts w:ascii="Times New Roman" w:hAnsi="Times New Roman" w:cs="Times New Roman"/>
        </w:rPr>
        <w:t>какой инструмент симфонического оркестра исполняет ту и</w:t>
      </w:r>
      <w:r w:rsidR="006D340D">
        <w:rPr>
          <w:rFonts w:ascii="Times New Roman" w:hAnsi="Times New Roman" w:cs="Times New Roman"/>
        </w:rPr>
        <w:t>ли иную мелодию</w:t>
      </w:r>
      <w:r>
        <w:rPr>
          <w:rFonts w:ascii="Times New Roman" w:hAnsi="Times New Roman" w:cs="Times New Roman"/>
        </w:rPr>
        <w:t>.</w:t>
      </w:r>
    </w:p>
    <w:p w:rsidR="006D340D" w:rsidRDefault="004D46AB" w:rsidP="00B03342">
      <w:pPr>
        <w:rPr>
          <w:rFonts w:ascii="Times New Roman" w:hAnsi="Times New Roman" w:cs="Times New Roman"/>
        </w:rPr>
      </w:pPr>
      <w:r>
        <w:rPr>
          <w:rFonts w:ascii="Times New Roman" w:hAnsi="Times New Roman" w:cs="Times New Roman"/>
        </w:rPr>
        <w:t>Работая над полифоническим произведением можно использовать различные приемы для развития по</w:t>
      </w:r>
      <w:r w:rsidR="006D340D">
        <w:rPr>
          <w:rFonts w:ascii="Times New Roman" w:hAnsi="Times New Roman" w:cs="Times New Roman"/>
        </w:rPr>
        <w:t xml:space="preserve">лифонического слуха. Например: </w:t>
      </w:r>
    </w:p>
    <w:p w:rsidR="004D46AB" w:rsidRDefault="006D340D" w:rsidP="00B03342">
      <w:pPr>
        <w:rPr>
          <w:rFonts w:ascii="Times New Roman" w:hAnsi="Times New Roman" w:cs="Times New Roman"/>
        </w:rPr>
      </w:pPr>
      <w:r>
        <w:rPr>
          <w:rFonts w:ascii="Times New Roman" w:hAnsi="Times New Roman" w:cs="Times New Roman"/>
        </w:rPr>
        <w:t>1) и</w:t>
      </w:r>
      <w:r w:rsidR="004D46AB">
        <w:rPr>
          <w:rFonts w:ascii="Times New Roman" w:hAnsi="Times New Roman" w:cs="Times New Roman"/>
        </w:rPr>
        <w:t>гра каждого голоса по отдельности, работа</w:t>
      </w:r>
      <w:r>
        <w:rPr>
          <w:rFonts w:ascii="Times New Roman" w:hAnsi="Times New Roman" w:cs="Times New Roman"/>
        </w:rPr>
        <w:t>я  над звуковедени</w:t>
      </w:r>
      <w:r w:rsidR="004D46AB">
        <w:rPr>
          <w:rFonts w:ascii="Times New Roman" w:hAnsi="Times New Roman" w:cs="Times New Roman"/>
        </w:rPr>
        <w:t>ем.</w:t>
      </w:r>
      <w:r>
        <w:rPr>
          <w:rFonts w:ascii="Times New Roman" w:hAnsi="Times New Roman" w:cs="Times New Roman"/>
        </w:rPr>
        <w:br/>
        <w:t>2)</w:t>
      </w:r>
      <w:r w:rsidR="004D46AB">
        <w:rPr>
          <w:rFonts w:ascii="Times New Roman" w:hAnsi="Times New Roman" w:cs="Times New Roman"/>
        </w:rPr>
        <w:t>Игра одного голоса и пение другого одновременно.</w:t>
      </w:r>
    </w:p>
    <w:p w:rsidR="006D340D" w:rsidRPr="00ED33C8" w:rsidRDefault="006D340D" w:rsidP="00B03342">
      <w:pPr>
        <w:rPr>
          <w:rFonts w:ascii="Times New Roman" w:hAnsi="Times New Roman" w:cs="Times New Roman"/>
        </w:rPr>
      </w:pPr>
      <w:r>
        <w:rPr>
          <w:rFonts w:ascii="Times New Roman" w:hAnsi="Times New Roman" w:cs="Times New Roman"/>
        </w:rPr>
        <w:t>Литерату</w:t>
      </w:r>
      <w:r w:rsidR="004D46AB">
        <w:rPr>
          <w:rFonts w:ascii="Times New Roman" w:hAnsi="Times New Roman" w:cs="Times New Roman"/>
        </w:rPr>
        <w:t xml:space="preserve">ра: </w:t>
      </w:r>
      <w:r>
        <w:rPr>
          <w:rFonts w:ascii="Times New Roman" w:hAnsi="Times New Roman" w:cs="Times New Roman"/>
        </w:rPr>
        <w:br/>
      </w:r>
      <w:r w:rsidR="004D46AB">
        <w:rPr>
          <w:rFonts w:ascii="Times New Roman" w:hAnsi="Times New Roman" w:cs="Times New Roman"/>
        </w:rPr>
        <w:t>А.</w:t>
      </w:r>
      <w:r>
        <w:rPr>
          <w:rFonts w:ascii="Times New Roman" w:hAnsi="Times New Roman" w:cs="Times New Roman"/>
        </w:rPr>
        <w:t>Д.</w:t>
      </w:r>
      <w:r w:rsidR="004D46AB">
        <w:rPr>
          <w:rFonts w:ascii="Times New Roman" w:hAnsi="Times New Roman" w:cs="Times New Roman"/>
        </w:rPr>
        <w:t xml:space="preserve"> Артоболевская «Хрестоматия маленького пианиста»</w:t>
      </w:r>
      <w:r>
        <w:rPr>
          <w:rFonts w:ascii="Times New Roman" w:hAnsi="Times New Roman" w:cs="Times New Roman"/>
        </w:rPr>
        <w:br/>
        <w:t xml:space="preserve">О.П. </w:t>
      </w:r>
      <w:proofErr w:type="spellStart"/>
      <w:r>
        <w:rPr>
          <w:rFonts w:ascii="Times New Roman" w:hAnsi="Times New Roman" w:cs="Times New Roman"/>
        </w:rPr>
        <w:t>Радынова</w:t>
      </w:r>
      <w:proofErr w:type="spellEnd"/>
      <w:r>
        <w:rPr>
          <w:rFonts w:ascii="Times New Roman" w:hAnsi="Times New Roman" w:cs="Times New Roman"/>
        </w:rPr>
        <w:t xml:space="preserve"> «Слушаем музыку»</w:t>
      </w:r>
    </w:p>
    <w:p w:rsidR="00B03342" w:rsidRPr="005E0A44" w:rsidRDefault="00B03342" w:rsidP="005E0A44"/>
    <w:p w:rsidR="005E0A44" w:rsidRPr="005E0A44" w:rsidRDefault="005E0A44">
      <w:pPr>
        <w:rPr>
          <w:b/>
        </w:rPr>
      </w:pPr>
    </w:p>
    <w:sectPr w:rsidR="005E0A44" w:rsidRPr="005E0A44" w:rsidSect="005E0A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5E0A44"/>
    <w:rsid w:val="00012D1F"/>
    <w:rsid w:val="0004626A"/>
    <w:rsid w:val="00081D12"/>
    <w:rsid w:val="00151072"/>
    <w:rsid w:val="0049395A"/>
    <w:rsid w:val="004958A8"/>
    <w:rsid w:val="004D46AB"/>
    <w:rsid w:val="00560093"/>
    <w:rsid w:val="005E0A44"/>
    <w:rsid w:val="005E6821"/>
    <w:rsid w:val="00615BDB"/>
    <w:rsid w:val="006D340D"/>
    <w:rsid w:val="00707D29"/>
    <w:rsid w:val="00716C4A"/>
    <w:rsid w:val="0078476A"/>
    <w:rsid w:val="008A5C57"/>
    <w:rsid w:val="00942BDE"/>
    <w:rsid w:val="00A31F18"/>
    <w:rsid w:val="00A335EE"/>
    <w:rsid w:val="00B03342"/>
    <w:rsid w:val="00B310DC"/>
    <w:rsid w:val="00BC5882"/>
    <w:rsid w:val="00C04D04"/>
    <w:rsid w:val="00CA4A4E"/>
    <w:rsid w:val="00CD740D"/>
    <w:rsid w:val="00D67311"/>
    <w:rsid w:val="00D9666B"/>
    <w:rsid w:val="00E105B2"/>
    <w:rsid w:val="00E54E82"/>
    <w:rsid w:val="00E74207"/>
    <w:rsid w:val="00ED33C8"/>
    <w:rsid w:val="00F07174"/>
    <w:rsid w:val="00F11A62"/>
    <w:rsid w:val="00F94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60DEF-1341-4631-BF0C-F0A2D26D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22</cp:revision>
  <cp:lastPrinted>2012-02-08T09:51:00Z</cp:lastPrinted>
  <dcterms:created xsi:type="dcterms:W3CDTF">2012-02-07T14:34:00Z</dcterms:created>
  <dcterms:modified xsi:type="dcterms:W3CDTF">2012-02-08T10:37:00Z</dcterms:modified>
</cp:coreProperties>
</file>