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78" w:rsidRDefault="00F31978" w:rsidP="00F31978">
      <w:pPr>
        <w:pStyle w:val="a3"/>
      </w:pPr>
      <w:r>
        <w:t>ПРОТОКОЛ</w:t>
      </w:r>
    </w:p>
    <w:p w:rsidR="00F31978" w:rsidRDefault="00F31978" w:rsidP="00F319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психологического обследования</w:t>
      </w:r>
    </w:p>
    <w:p w:rsidR="00F31978" w:rsidRDefault="00F31978" w:rsidP="00F319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школьной адаптации </w:t>
      </w:r>
    </w:p>
    <w:p w:rsidR="00F31978" w:rsidRDefault="00F31978" w:rsidP="00F319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учащихся 1 класса за _2012_ г.</w:t>
      </w:r>
    </w:p>
    <w:p w:rsidR="00F31978" w:rsidRDefault="00F31978" w:rsidP="00F319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в период с 3 сентября по 15 октября 2012г)</w:t>
      </w:r>
    </w:p>
    <w:p w:rsidR="00F31978" w:rsidRDefault="00F31978" w:rsidP="00F319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кл. руководитель - Ларченкова А.А.;</w:t>
      </w:r>
    </w:p>
    <w:p w:rsidR="00F31978" w:rsidRDefault="00F31978" w:rsidP="00F319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воспитатели: Норкина Г.П., Румянцева Л.Г.)</w:t>
      </w:r>
    </w:p>
    <w:p w:rsidR="00F31978" w:rsidRDefault="00F31978" w:rsidP="00F31978"/>
    <w:tbl>
      <w:tblPr>
        <w:tblW w:w="1046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1493"/>
        <w:gridCol w:w="1337"/>
        <w:gridCol w:w="1536"/>
        <w:gridCol w:w="1722"/>
        <w:gridCol w:w="1757"/>
      </w:tblGrid>
      <w:tr w:rsidR="00F31978" w:rsidTr="005132F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390" w:type="dxa"/>
          </w:tcPr>
          <w:p w:rsidR="00F31978" w:rsidRDefault="00F31978" w:rsidP="005132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Ф.И. ребенка</w:t>
            </w:r>
          </w:p>
        </w:tc>
        <w:tc>
          <w:tcPr>
            <w:tcW w:w="1551" w:type="dxa"/>
          </w:tcPr>
          <w:p w:rsidR="00F31978" w:rsidRDefault="00F31978" w:rsidP="005132F5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Аппетит</w:t>
            </w:r>
          </w:p>
        </w:tc>
        <w:tc>
          <w:tcPr>
            <w:tcW w:w="1384" w:type="dxa"/>
          </w:tcPr>
          <w:p w:rsidR="00F31978" w:rsidRDefault="00F31978" w:rsidP="005132F5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Сон</w:t>
            </w:r>
          </w:p>
        </w:tc>
        <w:tc>
          <w:tcPr>
            <w:tcW w:w="1537" w:type="dxa"/>
          </w:tcPr>
          <w:p w:rsidR="00F31978" w:rsidRDefault="00F31978" w:rsidP="005132F5">
            <w:pPr>
              <w:pStyle w:val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Настроение</w:t>
            </w:r>
          </w:p>
        </w:tc>
        <w:tc>
          <w:tcPr>
            <w:tcW w:w="1784" w:type="dxa"/>
          </w:tcPr>
          <w:p w:rsidR="00F31978" w:rsidRDefault="00F31978" w:rsidP="005132F5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Активность</w:t>
            </w:r>
          </w:p>
        </w:tc>
        <w:tc>
          <w:tcPr>
            <w:tcW w:w="1815" w:type="dxa"/>
          </w:tcPr>
          <w:p w:rsidR="00F31978" w:rsidRDefault="00F31978" w:rsidP="005132F5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Адаптация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5132F5"/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Абрамов Андрей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384" w:type="dxa"/>
          </w:tcPr>
          <w:p w:rsidR="00F31978" w:rsidRDefault="00F31978" w:rsidP="005132F5">
            <w:pPr>
              <w:jc w:val="both"/>
            </w:pPr>
            <w:r>
              <w:t>плохой, днем спит не всегда, засыпает плохо, нар</w:t>
            </w:r>
          </w:p>
        </w:tc>
        <w:tc>
          <w:tcPr>
            <w:tcW w:w="1537" w:type="dxa"/>
          </w:tcPr>
          <w:p w:rsidR="00F31978" w:rsidRDefault="00F31978" w:rsidP="005132F5">
            <w:r>
              <w:t xml:space="preserve">в основном подавленное настроение </w:t>
            </w:r>
          </w:p>
        </w:tc>
        <w:tc>
          <w:tcPr>
            <w:tcW w:w="1784" w:type="dxa"/>
          </w:tcPr>
          <w:p w:rsidR="00F31978" w:rsidRDefault="00F31978" w:rsidP="005132F5">
            <w:r>
              <w:t>игровая, речевая низкая, в конце месяца стал помогать  в трудовых делах.</w:t>
            </w:r>
          </w:p>
        </w:tc>
        <w:tc>
          <w:tcPr>
            <w:tcW w:w="1815" w:type="dxa"/>
          </w:tcPr>
          <w:p w:rsidR="00F31978" w:rsidRDefault="00F31978" w:rsidP="005132F5">
            <w:r>
              <w:t>затянутый адаптационный процесс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Гаврилов Александр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384" w:type="dxa"/>
          </w:tcPr>
          <w:p w:rsidR="00F31978" w:rsidRDefault="00F31978" w:rsidP="005132F5">
            <w:r>
              <w:t>плохой, ночью плачет, энурез</w:t>
            </w:r>
          </w:p>
        </w:tc>
        <w:tc>
          <w:tcPr>
            <w:tcW w:w="1537" w:type="dxa"/>
          </w:tcPr>
          <w:p w:rsidR="00F31978" w:rsidRDefault="00F31978" w:rsidP="005132F5">
            <w:r>
              <w:t>в основном подавленное настроение, плаксивость.</w:t>
            </w:r>
          </w:p>
        </w:tc>
        <w:tc>
          <w:tcPr>
            <w:tcW w:w="1784" w:type="dxa"/>
          </w:tcPr>
          <w:p w:rsidR="00F31978" w:rsidRDefault="00F31978" w:rsidP="005132F5">
            <w:r>
              <w:t>крайне низкая, молчалив, склонен к побегам после уроков.</w:t>
            </w:r>
          </w:p>
        </w:tc>
        <w:tc>
          <w:tcPr>
            <w:tcW w:w="1815" w:type="dxa"/>
          </w:tcPr>
          <w:p w:rsidR="00F31978" w:rsidRDefault="00F31978" w:rsidP="005132F5">
            <w:r>
              <w:t>затянутый адаптационный процесс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Лобанова Екатерина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384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537" w:type="dxa"/>
          </w:tcPr>
          <w:p w:rsidR="00F31978" w:rsidRDefault="00F31978" w:rsidP="005132F5">
            <w:r>
              <w:t>отличное</w:t>
            </w:r>
          </w:p>
        </w:tc>
        <w:tc>
          <w:tcPr>
            <w:tcW w:w="1784" w:type="dxa"/>
          </w:tcPr>
          <w:p w:rsidR="00F31978" w:rsidRDefault="00F31978" w:rsidP="005132F5">
            <w:r>
              <w:t>высокая</w:t>
            </w:r>
          </w:p>
        </w:tc>
        <w:tc>
          <w:tcPr>
            <w:tcW w:w="1815" w:type="dxa"/>
          </w:tcPr>
          <w:p w:rsidR="00F31978" w:rsidRDefault="00F31978" w:rsidP="005132F5">
            <w:r>
              <w:t>высокий</w:t>
            </w:r>
          </w:p>
          <w:p w:rsidR="00F31978" w:rsidRDefault="00F31978" w:rsidP="005132F5">
            <w:r>
              <w:t>уровень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Марков Дмитрий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384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537" w:type="dxa"/>
          </w:tcPr>
          <w:p w:rsidR="00F31978" w:rsidRDefault="00F31978" w:rsidP="005132F5">
            <w:r>
              <w:t xml:space="preserve">в основном подавленное настроение, </w:t>
            </w:r>
          </w:p>
        </w:tc>
        <w:tc>
          <w:tcPr>
            <w:tcW w:w="1784" w:type="dxa"/>
          </w:tcPr>
          <w:p w:rsidR="00F31978" w:rsidRDefault="00F31978" w:rsidP="005132F5">
            <w:r>
              <w:t>низкая коммуникация, не разговаривает, не играет, слабо понимает речь обращенную.</w:t>
            </w:r>
          </w:p>
        </w:tc>
        <w:tc>
          <w:tcPr>
            <w:tcW w:w="1815" w:type="dxa"/>
          </w:tcPr>
          <w:p w:rsidR="00F31978" w:rsidRDefault="00F31978" w:rsidP="005132F5">
            <w:r>
              <w:t>слабый уровень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Рожков Илья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384" w:type="dxa"/>
          </w:tcPr>
          <w:p w:rsidR="00F31978" w:rsidRDefault="00F31978" w:rsidP="005132F5">
            <w:r>
              <w:t>засыпает медленно, энурез, энкопрез</w:t>
            </w:r>
          </w:p>
        </w:tc>
        <w:tc>
          <w:tcPr>
            <w:tcW w:w="1537" w:type="dxa"/>
          </w:tcPr>
          <w:p w:rsidR="00F31978" w:rsidRDefault="00F31978" w:rsidP="005132F5">
            <w:r>
              <w:t>часто меняется</w:t>
            </w:r>
          </w:p>
        </w:tc>
        <w:tc>
          <w:tcPr>
            <w:tcW w:w="1784" w:type="dxa"/>
          </w:tcPr>
          <w:p w:rsidR="00F31978" w:rsidRDefault="00F31978" w:rsidP="005132F5">
            <w:r>
              <w:t>стремится к общению, но неусидчив, криклив, упрям.</w:t>
            </w:r>
          </w:p>
        </w:tc>
        <w:tc>
          <w:tcPr>
            <w:tcW w:w="1815" w:type="dxa"/>
          </w:tcPr>
          <w:p w:rsidR="00F31978" w:rsidRDefault="00F31978" w:rsidP="005132F5">
            <w:r>
              <w:t>средний уровень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Савельев Иван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384" w:type="dxa"/>
          </w:tcPr>
          <w:p w:rsidR="00F31978" w:rsidRDefault="00F31978" w:rsidP="005132F5">
            <w:r>
              <w:t>днем не спит, ночью замечания няни, энурез.</w:t>
            </w:r>
          </w:p>
        </w:tc>
        <w:tc>
          <w:tcPr>
            <w:tcW w:w="1537" w:type="dxa"/>
          </w:tcPr>
          <w:p w:rsidR="00F31978" w:rsidRDefault="00F31978" w:rsidP="005132F5">
            <w:r>
              <w:t>в основном возбужден, часто меняется.</w:t>
            </w:r>
          </w:p>
        </w:tc>
        <w:tc>
          <w:tcPr>
            <w:tcW w:w="1784" w:type="dxa"/>
          </w:tcPr>
          <w:p w:rsidR="00F31978" w:rsidRDefault="00F31978" w:rsidP="005132F5">
            <w:r>
              <w:t>неадекватен, субординацию не соблюдает, требует инд.подхода, контроля.</w:t>
            </w:r>
          </w:p>
        </w:tc>
        <w:tc>
          <w:tcPr>
            <w:tcW w:w="1815" w:type="dxa"/>
          </w:tcPr>
          <w:p w:rsidR="00F31978" w:rsidRDefault="00F31978" w:rsidP="005132F5">
            <w:r>
              <w:t>затянутый адаптационный процесс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Сухоруков Иван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384" w:type="dxa"/>
          </w:tcPr>
          <w:p w:rsidR="00F31978" w:rsidRDefault="00F31978" w:rsidP="005132F5">
            <w:r>
              <w:t>хороший, засыпает медленно</w:t>
            </w:r>
          </w:p>
        </w:tc>
        <w:tc>
          <w:tcPr>
            <w:tcW w:w="1537" w:type="dxa"/>
          </w:tcPr>
          <w:p w:rsidR="00F31978" w:rsidRDefault="00F31978" w:rsidP="005132F5">
            <w:r>
              <w:t>хорошее</w:t>
            </w:r>
          </w:p>
        </w:tc>
        <w:tc>
          <w:tcPr>
            <w:tcW w:w="1784" w:type="dxa"/>
          </w:tcPr>
          <w:p w:rsidR="00F31978" w:rsidRDefault="00F31978" w:rsidP="005132F5">
            <w:r>
              <w:t>хорошая</w:t>
            </w:r>
          </w:p>
        </w:tc>
        <w:tc>
          <w:tcPr>
            <w:tcW w:w="1815" w:type="dxa"/>
          </w:tcPr>
          <w:p w:rsidR="00F31978" w:rsidRDefault="00F31978" w:rsidP="005132F5">
            <w:r>
              <w:t>хороший</w:t>
            </w:r>
          </w:p>
          <w:p w:rsidR="00F31978" w:rsidRDefault="00F31978" w:rsidP="005132F5">
            <w:r>
              <w:t>уровень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Столяров Константин</w:t>
            </w:r>
          </w:p>
        </w:tc>
        <w:tc>
          <w:tcPr>
            <w:tcW w:w="1551" w:type="dxa"/>
          </w:tcPr>
          <w:p w:rsidR="00F31978" w:rsidRDefault="00F31978" w:rsidP="005132F5">
            <w:r>
              <w:t xml:space="preserve">хороший </w:t>
            </w:r>
          </w:p>
        </w:tc>
        <w:tc>
          <w:tcPr>
            <w:tcW w:w="1384" w:type="dxa"/>
          </w:tcPr>
          <w:p w:rsidR="00F31978" w:rsidRDefault="00F31978" w:rsidP="005132F5">
            <w:r>
              <w:t>засыпает плохо, сильный энурез, замечания няни ночью из-за плохого поведения.</w:t>
            </w:r>
          </w:p>
        </w:tc>
        <w:tc>
          <w:tcPr>
            <w:tcW w:w="1537" w:type="dxa"/>
          </w:tcPr>
          <w:p w:rsidR="00F31978" w:rsidRDefault="00F31978" w:rsidP="005132F5">
            <w:r>
              <w:t>часто меняется</w:t>
            </w:r>
          </w:p>
        </w:tc>
        <w:tc>
          <w:tcPr>
            <w:tcW w:w="1784" w:type="dxa"/>
          </w:tcPr>
          <w:p w:rsidR="00F31978" w:rsidRDefault="00F31978" w:rsidP="005132F5">
            <w:r>
              <w:t>коммуникация достаточная, но не всегда адекватен, субординацию не  всегда соблюдает.</w:t>
            </w:r>
          </w:p>
        </w:tc>
        <w:tc>
          <w:tcPr>
            <w:tcW w:w="1815" w:type="dxa"/>
          </w:tcPr>
          <w:p w:rsidR="00F31978" w:rsidRDefault="00F31978" w:rsidP="005132F5">
            <w:r>
              <w:t>средний</w:t>
            </w:r>
          </w:p>
          <w:p w:rsidR="00F31978" w:rsidRDefault="00F31978" w:rsidP="005132F5">
            <w:r>
              <w:t>уровень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Харчевникова Александра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</w:t>
            </w:r>
          </w:p>
        </w:tc>
        <w:tc>
          <w:tcPr>
            <w:tcW w:w="1384" w:type="dxa"/>
          </w:tcPr>
          <w:p w:rsidR="00F31978" w:rsidRDefault="00F31978" w:rsidP="005132F5">
            <w:r>
              <w:t>не может заснуть в тихий час, изгибается, задирает ноги, балуется</w:t>
            </w:r>
          </w:p>
        </w:tc>
        <w:tc>
          <w:tcPr>
            <w:tcW w:w="1537" w:type="dxa"/>
          </w:tcPr>
          <w:p w:rsidR="00F31978" w:rsidRDefault="00F31978" w:rsidP="005132F5">
            <w:r>
              <w:t>хорошее</w:t>
            </w:r>
          </w:p>
        </w:tc>
        <w:tc>
          <w:tcPr>
            <w:tcW w:w="1784" w:type="dxa"/>
          </w:tcPr>
          <w:p w:rsidR="00F31978" w:rsidRDefault="00F31978" w:rsidP="005132F5">
            <w:r>
              <w:t>высокая, но речь невнятная, крикливая, не всегда адекватна в общении.</w:t>
            </w:r>
          </w:p>
        </w:tc>
        <w:tc>
          <w:tcPr>
            <w:tcW w:w="1815" w:type="dxa"/>
          </w:tcPr>
          <w:p w:rsidR="00F31978" w:rsidRDefault="00F31978" w:rsidP="005132F5">
            <w:r>
              <w:t>хороший уровень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1"/>
              </w:numPr>
              <w:spacing w:after="0" w:line="240" w:lineRule="auto"/>
            </w:pPr>
            <w:r>
              <w:t>Якушкин Дмитрий</w:t>
            </w:r>
          </w:p>
        </w:tc>
        <w:tc>
          <w:tcPr>
            <w:tcW w:w="1551" w:type="dxa"/>
          </w:tcPr>
          <w:p w:rsidR="00F31978" w:rsidRDefault="00F31978" w:rsidP="005132F5">
            <w:r>
              <w:t>хороший, но ест неаккуратно, текут слюни, суетлив, излишне подвижен.</w:t>
            </w:r>
          </w:p>
        </w:tc>
        <w:tc>
          <w:tcPr>
            <w:tcW w:w="1384" w:type="dxa"/>
          </w:tcPr>
          <w:p w:rsidR="00F31978" w:rsidRDefault="00F31978" w:rsidP="005132F5">
            <w:r>
              <w:t>засыпает медленно, плачет, занимается онанизмом</w:t>
            </w:r>
          </w:p>
        </w:tc>
        <w:tc>
          <w:tcPr>
            <w:tcW w:w="1537" w:type="dxa"/>
          </w:tcPr>
          <w:p w:rsidR="00F31978" w:rsidRDefault="00F31978" w:rsidP="005132F5">
            <w:r>
              <w:t>часто меняется</w:t>
            </w:r>
          </w:p>
        </w:tc>
        <w:tc>
          <w:tcPr>
            <w:tcW w:w="1784" w:type="dxa"/>
          </w:tcPr>
          <w:p w:rsidR="00F31978" w:rsidRDefault="00F31978" w:rsidP="005132F5">
            <w:r>
              <w:t>речь невнятная, часто и много говорит, но ситуацию сказанного трудно уловить</w:t>
            </w:r>
          </w:p>
        </w:tc>
        <w:tc>
          <w:tcPr>
            <w:tcW w:w="1815" w:type="dxa"/>
          </w:tcPr>
          <w:p w:rsidR="00F31978" w:rsidRDefault="00F31978" w:rsidP="005132F5">
            <w:r>
              <w:t>затянутый адаптационный процесс</w:t>
            </w:r>
          </w:p>
        </w:tc>
      </w:tr>
    </w:tbl>
    <w:p w:rsidR="00F31978" w:rsidRDefault="00F31978" w:rsidP="00F31978">
      <w:r>
        <w:t>За адаптационный период были проведены диагностика психологической готовности к школьному обучению:</w:t>
      </w:r>
    </w:p>
    <w:p w:rsidR="00F31978" w:rsidRDefault="00F31978" w:rsidP="00F31978">
      <w:pPr>
        <w:pStyle w:val="a5"/>
      </w:pPr>
      <w:r>
        <w:t>1. методика «Домик» (Н.И.Гуткина, 1996,2000). Задание позволяет выявить  умение ребенка ориентироваться в своей работе на образец, умение точно скопировать его, выявляет особенности развития произвольного внимания, пространственного восприятия, сенсомоторной координации тонкой моторики руки.</w:t>
      </w:r>
    </w:p>
    <w:p w:rsidR="00F31978" w:rsidRDefault="00F31978" w:rsidP="00F3197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5"/>
        <w:gridCol w:w="1548"/>
        <w:gridCol w:w="5125"/>
      </w:tblGrid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390" w:type="dxa"/>
          </w:tcPr>
          <w:p w:rsidR="00F31978" w:rsidRDefault="00F31978" w:rsidP="005132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Ф.И. ребенка</w:t>
            </w:r>
          </w:p>
        </w:tc>
        <w:tc>
          <w:tcPr>
            <w:tcW w:w="1551" w:type="dxa"/>
          </w:tcPr>
          <w:p w:rsidR="00F31978" w:rsidRDefault="00F31978" w:rsidP="005132F5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Количество ошибок:</w:t>
            </w:r>
          </w:p>
        </w:tc>
        <w:tc>
          <w:tcPr>
            <w:tcW w:w="5347" w:type="dxa"/>
          </w:tcPr>
          <w:p w:rsidR="00F31978" w:rsidRDefault="00F31978" w:rsidP="005132F5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Оценка результатов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Абрамов</w:t>
            </w:r>
          </w:p>
          <w:p w:rsidR="00F31978" w:rsidRDefault="00F31978" w:rsidP="005132F5">
            <w:pPr>
              <w:ind w:left="360"/>
            </w:pPr>
            <w:r>
              <w:t xml:space="preserve">      Андрей</w:t>
            </w:r>
          </w:p>
        </w:tc>
        <w:tc>
          <w:tcPr>
            <w:tcW w:w="1551" w:type="dxa"/>
          </w:tcPr>
          <w:p w:rsidR="00F31978" w:rsidRDefault="00F31978" w:rsidP="005132F5">
            <w:r>
              <w:t>5</w:t>
            </w:r>
          </w:p>
        </w:tc>
        <w:tc>
          <w:tcPr>
            <w:tcW w:w="5347" w:type="dxa"/>
            <w:vMerge w:val="restart"/>
          </w:tcPr>
          <w:p w:rsidR="00F31978" w:rsidRDefault="00F31978" w:rsidP="005132F5">
            <w:pPr>
              <w:jc w:val="both"/>
            </w:pPr>
            <w:r>
              <w:t xml:space="preserve">Нет ни одного хорошего правильного выполненного рисунка.все дети отвлекались во время работы. Особенно - Якушкин Д.,(ходил по классу во время выполнения, ложился на соседние парты, много комментировал), Харчевникова К.(громко кричала при рисовании, говорила на отвлеченные темы), Абрамов А.. эмоционально среагировал на задание, 2 разнервничался, заплакал, стал стирать линии, переправлять. Пришлось его настраивать на позитивный результат в работе, на способность выполнить задание. Савельев И. стал рассуждать, как хорошо жить дома, какого цвета забор и калитка. Почти все дети отвлекались на разговоры во время выполнения задания, кроме Гаврилова С. Рожков И. смеялся. </w:t>
            </w:r>
          </w:p>
          <w:p w:rsidR="00F31978" w:rsidRDefault="00F31978" w:rsidP="005132F5">
            <w:pPr>
              <w:jc w:val="both"/>
            </w:pPr>
            <w:r>
              <w:t>Т.е налицо наличие неблагополучия в развитии нескольких психологических сферах -это произвольность внимания, регуляция волевой сферы и несоблюдение инструкций взрослого, психическое истощение нервной системы..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Гаврилов Александр</w:t>
            </w:r>
          </w:p>
        </w:tc>
        <w:tc>
          <w:tcPr>
            <w:tcW w:w="1551" w:type="dxa"/>
          </w:tcPr>
          <w:p w:rsidR="00F31978" w:rsidRDefault="00F31978" w:rsidP="005132F5">
            <w:r>
              <w:t>3</w:t>
            </w:r>
          </w:p>
        </w:tc>
        <w:tc>
          <w:tcPr>
            <w:tcW w:w="5347" w:type="dxa"/>
            <w:vMerge/>
          </w:tcPr>
          <w:p w:rsidR="00F31978" w:rsidRDefault="00F31978" w:rsidP="005132F5">
            <w:pPr>
              <w:jc w:val="both"/>
            </w:pP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Лобанова Екатерина</w:t>
            </w:r>
          </w:p>
        </w:tc>
        <w:tc>
          <w:tcPr>
            <w:tcW w:w="1551" w:type="dxa"/>
          </w:tcPr>
          <w:p w:rsidR="00F31978" w:rsidRDefault="00F31978" w:rsidP="005132F5">
            <w:r>
              <w:t>3</w:t>
            </w:r>
          </w:p>
        </w:tc>
        <w:tc>
          <w:tcPr>
            <w:tcW w:w="5347" w:type="dxa"/>
            <w:vMerge/>
          </w:tcPr>
          <w:p w:rsidR="00F31978" w:rsidRDefault="00F31978" w:rsidP="005132F5">
            <w:pPr>
              <w:jc w:val="both"/>
            </w:pP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Марков Дмитрий</w:t>
            </w:r>
          </w:p>
        </w:tc>
        <w:tc>
          <w:tcPr>
            <w:tcW w:w="1551" w:type="dxa"/>
          </w:tcPr>
          <w:p w:rsidR="00F31978" w:rsidRDefault="00F31978" w:rsidP="005132F5">
            <w:r>
              <w:t>4</w:t>
            </w:r>
          </w:p>
        </w:tc>
        <w:tc>
          <w:tcPr>
            <w:tcW w:w="5347" w:type="dxa"/>
            <w:vMerge/>
          </w:tcPr>
          <w:p w:rsidR="00F31978" w:rsidRDefault="00F31978" w:rsidP="005132F5">
            <w:pPr>
              <w:jc w:val="both"/>
            </w:pP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Рожков Илья</w:t>
            </w:r>
          </w:p>
        </w:tc>
        <w:tc>
          <w:tcPr>
            <w:tcW w:w="1551" w:type="dxa"/>
          </w:tcPr>
          <w:p w:rsidR="00F31978" w:rsidRDefault="00F31978" w:rsidP="005132F5">
            <w:r>
              <w:t>4</w:t>
            </w:r>
          </w:p>
        </w:tc>
        <w:tc>
          <w:tcPr>
            <w:tcW w:w="5347" w:type="dxa"/>
            <w:vMerge/>
          </w:tcPr>
          <w:p w:rsidR="00F31978" w:rsidRDefault="00F31978" w:rsidP="005132F5">
            <w:pPr>
              <w:jc w:val="both"/>
            </w:pP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Савельев Иван</w:t>
            </w:r>
          </w:p>
        </w:tc>
        <w:tc>
          <w:tcPr>
            <w:tcW w:w="1551" w:type="dxa"/>
          </w:tcPr>
          <w:p w:rsidR="00F31978" w:rsidRDefault="00F31978" w:rsidP="005132F5">
            <w:r>
              <w:t>4</w:t>
            </w:r>
          </w:p>
        </w:tc>
        <w:tc>
          <w:tcPr>
            <w:tcW w:w="5347" w:type="dxa"/>
            <w:vMerge/>
          </w:tcPr>
          <w:p w:rsidR="00F31978" w:rsidRDefault="00F31978" w:rsidP="005132F5">
            <w:pPr>
              <w:jc w:val="both"/>
            </w:pP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Сухоруков Иван</w:t>
            </w:r>
          </w:p>
        </w:tc>
        <w:tc>
          <w:tcPr>
            <w:tcW w:w="1551" w:type="dxa"/>
          </w:tcPr>
          <w:p w:rsidR="00F31978" w:rsidRDefault="00F31978" w:rsidP="005132F5">
            <w:r>
              <w:t>3</w:t>
            </w:r>
          </w:p>
        </w:tc>
        <w:tc>
          <w:tcPr>
            <w:tcW w:w="5347" w:type="dxa"/>
            <w:vMerge/>
          </w:tcPr>
          <w:p w:rsidR="00F31978" w:rsidRDefault="00F31978" w:rsidP="005132F5"/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Столяров Константин</w:t>
            </w:r>
          </w:p>
        </w:tc>
        <w:tc>
          <w:tcPr>
            <w:tcW w:w="1551" w:type="dxa"/>
          </w:tcPr>
          <w:p w:rsidR="00F31978" w:rsidRDefault="00F31978" w:rsidP="005132F5">
            <w:r>
              <w:t>3</w:t>
            </w:r>
          </w:p>
        </w:tc>
        <w:tc>
          <w:tcPr>
            <w:tcW w:w="5347" w:type="dxa"/>
            <w:vMerge/>
          </w:tcPr>
          <w:p w:rsidR="00F31978" w:rsidRDefault="00F31978" w:rsidP="005132F5"/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Харчевникова Александра</w:t>
            </w:r>
          </w:p>
        </w:tc>
        <w:tc>
          <w:tcPr>
            <w:tcW w:w="1551" w:type="dxa"/>
          </w:tcPr>
          <w:p w:rsidR="00F31978" w:rsidRDefault="00F31978" w:rsidP="005132F5">
            <w:r>
              <w:t xml:space="preserve">5 </w:t>
            </w:r>
          </w:p>
        </w:tc>
        <w:tc>
          <w:tcPr>
            <w:tcW w:w="5347" w:type="dxa"/>
            <w:vMerge/>
          </w:tcPr>
          <w:p w:rsidR="00F31978" w:rsidRDefault="00F31978" w:rsidP="005132F5"/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0" w:type="dxa"/>
          </w:tcPr>
          <w:p w:rsidR="00F31978" w:rsidRDefault="00F31978" w:rsidP="00F31978">
            <w:pPr>
              <w:numPr>
                <w:ilvl w:val="0"/>
                <w:numId w:val="2"/>
              </w:numPr>
              <w:spacing w:after="0" w:line="240" w:lineRule="auto"/>
            </w:pPr>
            <w:r>
              <w:t>Якушкин Дмитрий</w:t>
            </w:r>
          </w:p>
        </w:tc>
        <w:tc>
          <w:tcPr>
            <w:tcW w:w="1551" w:type="dxa"/>
          </w:tcPr>
          <w:p w:rsidR="00F31978" w:rsidRDefault="00F31978" w:rsidP="005132F5">
            <w:r>
              <w:t>5</w:t>
            </w:r>
          </w:p>
        </w:tc>
        <w:tc>
          <w:tcPr>
            <w:tcW w:w="5347" w:type="dxa"/>
            <w:vMerge/>
          </w:tcPr>
          <w:p w:rsidR="00F31978" w:rsidRDefault="00F31978" w:rsidP="005132F5"/>
        </w:tc>
      </w:tr>
    </w:tbl>
    <w:p w:rsidR="00F31978" w:rsidRDefault="00F31978" w:rsidP="00F31978">
      <w:r>
        <w:t>2. методика «Шифровка» (Панасюк А.Ю., Адаптированный вариант методики Д.Векслера, 1973г.)</w:t>
      </w:r>
    </w:p>
    <w:p w:rsidR="00F31978" w:rsidRDefault="00F31978" w:rsidP="00F31978">
      <w:r>
        <w:t>методика предназначена для оценки переключения и распределения внимания ребенка</w:t>
      </w:r>
    </w:p>
    <w:p w:rsidR="00F31978" w:rsidRDefault="00F31978" w:rsidP="00F31978"/>
    <w:tbl>
      <w:tblPr>
        <w:tblW w:w="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509"/>
      </w:tblGrid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428" w:type="dxa"/>
          </w:tcPr>
          <w:p w:rsidR="00F31978" w:rsidRDefault="00F31978" w:rsidP="005132F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Ф.И. ребенка</w:t>
            </w:r>
          </w:p>
        </w:tc>
        <w:tc>
          <w:tcPr>
            <w:tcW w:w="1509" w:type="dxa"/>
          </w:tcPr>
          <w:p w:rsidR="00F31978" w:rsidRDefault="00F31978" w:rsidP="005132F5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Количество ошибок: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Абрамов Андрей</w:t>
            </w:r>
          </w:p>
        </w:tc>
        <w:tc>
          <w:tcPr>
            <w:tcW w:w="1509" w:type="dxa"/>
          </w:tcPr>
          <w:p w:rsidR="00F31978" w:rsidRDefault="00F31978" w:rsidP="005132F5">
            <w:r>
              <w:t>9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Гаврилов Александр</w:t>
            </w:r>
          </w:p>
        </w:tc>
        <w:tc>
          <w:tcPr>
            <w:tcW w:w="1509" w:type="dxa"/>
          </w:tcPr>
          <w:p w:rsidR="00F31978" w:rsidRDefault="00F31978" w:rsidP="005132F5">
            <w:r>
              <w:t>3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Лобанова Екатерина</w:t>
            </w:r>
          </w:p>
        </w:tc>
        <w:tc>
          <w:tcPr>
            <w:tcW w:w="1509" w:type="dxa"/>
          </w:tcPr>
          <w:p w:rsidR="00F31978" w:rsidRDefault="00F31978" w:rsidP="005132F5">
            <w:r>
              <w:t>3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Марков Дмитрий</w:t>
            </w:r>
          </w:p>
        </w:tc>
        <w:tc>
          <w:tcPr>
            <w:tcW w:w="1509" w:type="dxa"/>
          </w:tcPr>
          <w:p w:rsidR="00F31978" w:rsidRDefault="00F31978" w:rsidP="005132F5">
            <w:r>
              <w:t>4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Рожков Илья</w:t>
            </w:r>
          </w:p>
        </w:tc>
        <w:tc>
          <w:tcPr>
            <w:tcW w:w="1509" w:type="dxa"/>
          </w:tcPr>
          <w:p w:rsidR="00F31978" w:rsidRDefault="00F31978" w:rsidP="005132F5">
            <w:r>
              <w:t>4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Савельев Иван</w:t>
            </w:r>
          </w:p>
        </w:tc>
        <w:tc>
          <w:tcPr>
            <w:tcW w:w="1509" w:type="dxa"/>
          </w:tcPr>
          <w:p w:rsidR="00F31978" w:rsidRDefault="00F31978" w:rsidP="005132F5">
            <w:r>
              <w:t>4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Сухоруков Иван</w:t>
            </w:r>
          </w:p>
        </w:tc>
        <w:tc>
          <w:tcPr>
            <w:tcW w:w="1509" w:type="dxa"/>
          </w:tcPr>
          <w:p w:rsidR="00F31978" w:rsidRDefault="00F31978" w:rsidP="005132F5">
            <w:r>
              <w:t>0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Столяров Константин</w:t>
            </w:r>
          </w:p>
        </w:tc>
        <w:tc>
          <w:tcPr>
            <w:tcW w:w="1509" w:type="dxa"/>
          </w:tcPr>
          <w:p w:rsidR="00F31978" w:rsidRDefault="00F31978" w:rsidP="005132F5">
            <w:r>
              <w:t>0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Харчевникова Александра</w:t>
            </w:r>
          </w:p>
        </w:tc>
        <w:tc>
          <w:tcPr>
            <w:tcW w:w="1509" w:type="dxa"/>
          </w:tcPr>
          <w:p w:rsidR="00F31978" w:rsidRDefault="00F31978" w:rsidP="005132F5">
            <w:r>
              <w:t>0</w:t>
            </w:r>
          </w:p>
        </w:tc>
      </w:tr>
      <w:tr w:rsidR="00F31978" w:rsidTr="0051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F31978" w:rsidRDefault="00F31978" w:rsidP="00F31978">
            <w:pPr>
              <w:numPr>
                <w:ilvl w:val="1"/>
                <w:numId w:val="2"/>
              </w:numPr>
              <w:spacing w:after="0" w:line="240" w:lineRule="auto"/>
            </w:pPr>
            <w:r>
              <w:t>Якушкин Дмитрий</w:t>
            </w:r>
          </w:p>
        </w:tc>
        <w:tc>
          <w:tcPr>
            <w:tcW w:w="1509" w:type="dxa"/>
          </w:tcPr>
          <w:p w:rsidR="00F31978" w:rsidRDefault="00F31978" w:rsidP="005132F5">
            <w:r>
              <w:t>10</w:t>
            </w:r>
          </w:p>
        </w:tc>
      </w:tr>
    </w:tbl>
    <w:p w:rsidR="00F31978" w:rsidRDefault="00F31978" w:rsidP="00F31978">
      <w:pPr>
        <w:pStyle w:val="a7"/>
      </w:pPr>
      <w:r>
        <w:lastRenderedPageBreak/>
        <w:t>Таким образом по результатам диагностики врабатываемость достаточно хорошая у: Сухорукова И, Харчевниковой К., Столярова К. , Средний уровень  имеют - ГавриловА, Лобанова Е; ниже-среднего - Марков Д,, Рожков. И, Савельев И., крайне низкие показатели у Абрамова Андрея, Якушкина Д.</w:t>
      </w:r>
    </w:p>
    <w:p w:rsidR="00F31978" w:rsidRPr="0023150D" w:rsidRDefault="00F31978" w:rsidP="00F31978">
      <w:pPr>
        <w:rPr>
          <w:sz w:val="28"/>
          <w:szCs w:val="28"/>
        </w:rPr>
      </w:pPr>
      <w:r w:rsidRPr="0023150D">
        <w:rPr>
          <w:sz w:val="28"/>
          <w:szCs w:val="28"/>
        </w:rPr>
        <w:t xml:space="preserve">Все эти дети имели недостатки; </w:t>
      </w:r>
    </w:p>
    <w:p w:rsidR="00F31978" w:rsidRPr="0023150D" w:rsidRDefault="00F31978" w:rsidP="00F31978">
      <w:pPr>
        <w:rPr>
          <w:sz w:val="28"/>
          <w:szCs w:val="28"/>
        </w:rPr>
      </w:pPr>
      <w:r w:rsidRPr="0023150D">
        <w:rPr>
          <w:sz w:val="28"/>
          <w:szCs w:val="28"/>
        </w:rPr>
        <w:t xml:space="preserve"> - в учебе и поведении; </w:t>
      </w:r>
    </w:p>
    <w:p w:rsidR="00F31978" w:rsidRPr="0023150D" w:rsidRDefault="00F31978" w:rsidP="00F31978">
      <w:pPr>
        <w:rPr>
          <w:sz w:val="28"/>
          <w:szCs w:val="28"/>
        </w:rPr>
      </w:pPr>
      <w:r w:rsidRPr="0023150D">
        <w:rPr>
          <w:sz w:val="28"/>
          <w:szCs w:val="28"/>
        </w:rPr>
        <w:t xml:space="preserve"> - в интеллектуальном развитии; </w:t>
      </w:r>
    </w:p>
    <w:p w:rsidR="00F31978" w:rsidRPr="0023150D" w:rsidRDefault="00F31978" w:rsidP="00F31978">
      <w:pPr>
        <w:rPr>
          <w:sz w:val="28"/>
          <w:szCs w:val="28"/>
        </w:rPr>
      </w:pPr>
      <w:r w:rsidRPr="0023150D">
        <w:rPr>
          <w:sz w:val="28"/>
          <w:szCs w:val="28"/>
        </w:rPr>
        <w:t xml:space="preserve"> - в личностном и эмоциональном развитии; </w:t>
      </w:r>
    </w:p>
    <w:p w:rsidR="00F31978" w:rsidRPr="0023150D" w:rsidRDefault="00F31978" w:rsidP="00F31978">
      <w:pPr>
        <w:rPr>
          <w:sz w:val="28"/>
          <w:szCs w:val="28"/>
        </w:rPr>
      </w:pPr>
      <w:r w:rsidRPr="0023150D">
        <w:rPr>
          <w:sz w:val="28"/>
          <w:szCs w:val="28"/>
        </w:rPr>
        <w:t xml:space="preserve"> - низкий уровень мотивации к школе,</w:t>
      </w:r>
    </w:p>
    <w:p w:rsidR="00F31978" w:rsidRPr="0023150D" w:rsidRDefault="00F31978" w:rsidP="00F31978">
      <w:pPr>
        <w:rPr>
          <w:sz w:val="28"/>
          <w:szCs w:val="28"/>
        </w:rPr>
      </w:pPr>
      <w:r w:rsidRPr="0023150D">
        <w:rPr>
          <w:sz w:val="28"/>
          <w:szCs w:val="28"/>
        </w:rPr>
        <w:t xml:space="preserve">Результаты отслеживания степени адаптации учащихся начальной школы показали положительную динамику в её развитии. </w:t>
      </w:r>
    </w:p>
    <w:p w:rsidR="00F31978" w:rsidRPr="0023150D" w:rsidRDefault="00F31978" w:rsidP="00F31978">
      <w:pPr>
        <w:rPr>
          <w:sz w:val="28"/>
          <w:szCs w:val="28"/>
        </w:rPr>
      </w:pPr>
      <w:r w:rsidRPr="0023150D">
        <w:rPr>
          <w:sz w:val="28"/>
          <w:szCs w:val="28"/>
        </w:rPr>
        <w:t xml:space="preserve"> Так, на 1-м этапе обследования выявлено 4 уч. -33% склонных к ВДА (возможности дезадаптации). </w:t>
      </w:r>
    </w:p>
    <w:p w:rsidR="00F31978" w:rsidRPr="0023150D" w:rsidRDefault="00F31978" w:rsidP="00F31978">
      <w:pPr>
        <w:rPr>
          <w:sz w:val="28"/>
          <w:szCs w:val="28"/>
        </w:rPr>
      </w:pPr>
      <w:r w:rsidRPr="0023150D">
        <w:rPr>
          <w:sz w:val="28"/>
          <w:szCs w:val="28"/>
        </w:rPr>
        <w:t xml:space="preserve"> На 2-м этапе – выявлено улучшение степени адаптации у 6 уч- 67%  </w:t>
      </w:r>
    </w:p>
    <w:p w:rsidR="00F31978" w:rsidRDefault="00F31978" w:rsidP="00F31978">
      <w:pPr>
        <w:pStyle w:val="a7"/>
      </w:pPr>
    </w:p>
    <w:p w:rsidR="00F31978" w:rsidRDefault="00F31978" w:rsidP="00F31978">
      <w:pPr>
        <w:ind w:firstLine="360"/>
        <w:jc w:val="both"/>
      </w:pPr>
      <w:r>
        <w:t>Начальная школа по праву рассматривается в качестве основополагающего звена в системе образовательной и профессиональной школы.</w:t>
      </w:r>
    </w:p>
    <w:p w:rsidR="00F31978" w:rsidRDefault="00F31978" w:rsidP="00F31978">
      <w:pPr>
        <w:ind w:firstLine="360"/>
        <w:jc w:val="both"/>
      </w:pPr>
      <w:r>
        <w:t xml:space="preserve">Именно на этом этапе формируется учебный потенциал развивающейся личности, закладывается фундамент ее нравственных и эмоциональных качеств. Поэтому в настоящее время перед учителями и школьными психологами возникла необходимость практического решения актуальнейшей проблемы – предупреждения и преодоления школьной дезадаптации, проявляющейся в нарушениях успеваемости, поведении и межличностных взаимодействий у значительной части учащихся  школ. </w:t>
      </w:r>
    </w:p>
    <w:p w:rsidR="001E6D86" w:rsidRPr="00F31978" w:rsidRDefault="00F31978" w:rsidP="00F319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u w:val="single"/>
        </w:rPr>
        <w:t>Первый класс школы</w:t>
      </w:r>
      <w:r>
        <w:t xml:space="preserve"> – один из наиболее существенных критических периодов в жизни детей. Поступление ребенка в школу приводит к возникновению эмоционально-стрессовой ситуации.</w:t>
      </w:r>
      <w:r>
        <w:rPr>
          <w:color w:val="000000"/>
          <w:sz w:val="26"/>
        </w:rPr>
        <w:t xml:space="preserve"> ориентируясь на решение вопросов в сфере своей компетенции, вносит собственное понимание и, в то же время, одну из составных частей целостной картины квалификации развития ребенка и прогноза его возможностей в плане дал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>нейшего воспитания и обучения. Так, в постановке диагноза решающая роль принадлежит врачу (психиатру, неврологу и др.), а установление уровня и особенностей и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>теллектуального развития, особенностей эмоционально-волевой сферы, личностных особенностей - прерогатива психолога. Квалифик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ция такого важного компонента развития, как речь - возлагается на логопеда, который, в то же время, совместно с педагогом (а в сло</w:t>
      </w:r>
      <w:r>
        <w:rPr>
          <w:color w:val="000000"/>
          <w:sz w:val="26"/>
        </w:rPr>
        <w:t>ж</w:t>
      </w:r>
      <w:r>
        <w:rPr>
          <w:color w:val="000000"/>
          <w:sz w:val="26"/>
        </w:rPr>
        <w:t>ных случаях и с дефектологом) определяет адекватные для ребенка условия и форму обучения, наиболее адекватный возможностям ребенка тип обр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зовательного учреждения.</w:t>
      </w:r>
    </w:p>
    <w:sectPr w:rsidR="001E6D86" w:rsidRPr="00F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1533"/>
    <w:multiLevelType w:val="hybridMultilevel"/>
    <w:tmpl w:val="461054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6CC8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F73849"/>
    <w:multiLevelType w:val="hybridMultilevel"/>
    <w:tmpl w:val="B1CA317A"/>
    <w:lvl w:ilvl="0" w:tplc="E26CC8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57AE1"/>
    <w:multiLevelType w:val="hybridMultilevel"/>
    <w:tmpl w:val="B5C62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1978"/>
    <w:rsid w:val="001E6D86"/>
    <w:rsid w:val="00F3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19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319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9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319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F319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319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rsid w:val="00F3197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319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F31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F3197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semiHidden/>
    <w:rsid w:val="00F31978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5316</Characters>
  <Application>Microsoft Office Word</Application>
  <DocSecurity>0</DocSecurity>
  <Lines>44</Lines>
  <Paragraphs>12</Paragraphs>
  <ScaleCrop>false</ScaleCrop>
  <Company>MultiDVD Team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2014-03-15T14:04:00Z</dcterms:created>
  <dcterms:modified xsi:type="dcterms:W3CDTF">2014-03-15T14:04:00Z</dcterms:modified>
</cp:coreProperties>
</file>