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F6" w:rsidRDefault="00BF6FF6" w:rsidP="00340224">
      <w:pPr>
        <w:rPr>
          <w:rFonts w:ascii="Tahoma" w:eastAsia="Times New Roman" w:hAnsi="Tahoma" w:cs="Tahoma"/>
          <w:b/>
          <w:bCs/>
          <w:color w:val="C00000"/>
          <w:sz w:val="30"/>
          <w:szCs w:val="30"/>
        </w:rPr>
      </w:pPr>
    </w:p>
    <w:p w:rsidR="009D1359" w:rsidRDefault="00BF6FF6" w:rsidP="00BF6FF6">
      <w:pPr>
        <w:jc w:val="center"/>
        <w:rPr>
          <w:rFonts w:ascii="Tahoma" w:eastAsia="Times New Roman" w:hAnsi="Tahoma" w:cs="Tahoma"/>
          <w:b/>
          <w:bCs/>
          <w:color w:val="C00000"/>
          <w:sz w:val="30"/>
          <w:szCs w:val="30"/>
        </w:rPr>
      </w:pPr>
      <w:r w:rsidRPr="00BF6FF6">
        <w:rPr>
          <w:rFonts w:ascii="Tahoma" w:eastAsia="Times New Roman" w:hAnsi="Tahoma" w:cs="Tahoma"/>
          <w:b/>
          <w:bCs/>
          <w:color w:val="C00000"/>
          <w:sz w:val="30"/>
          <w:szCs w:val="30"/>
        </w:rPr>
        <w:t>Развитие у ребенка навыков самообслуживания</w:t>
      </w:r>
    </w:p>
    <w:p w:rsidR="00BF6FF6" w:rsidRDefault="00BF6FF6" w:rsidP="00BF6FF6">
      <w:pPr>
        <w:jc w:val="center"/>
        <w:rPr>
          <w:rFonts w:ascii="Tahoma" w:eastAsia="Times New Roman" w:hAnsi="Tahoma" w:cs="Tahoma"/>
          <w:b/>
          <w:bCs/>
          <w:color w:val="C00000"/>
          <w:sz w:val="30"/>
          <w:szCs w:val="30"/>
        </w:rPr>
      </w:pPr>
    </w:p>
    <w:tbl>
      <w:tblPr>
        <w:tblW w:w="5177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"/>
        <w:gridCol w:w="9589"/>
      </w:tblGrid>
      <w:tr w:rsidR="00BF6FF6" w:rsidRPr="00131AB7" w:rsidTr="0098159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FF6" w:rsidRPr="00131AB7" w:rsidRDefault="00BF6FF6" w:rsidP="009815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2545" cy="10795"/>
                  <wp:effectExtent l="19050" t="0" r="0" b="0"/>
                  <wp:docPr id="1" name="Рисунок 6" descr="http://nsk-detyam.ru/templates/Simple/images/lt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sk-detyam.ru/templates/Simple/images/lt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6" w:rsidRPr="00131AB7" w:rsidRDefault="00BF6FF6" w:rsidP="0098159E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BF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важно для воспитания и социализации больного ребенка развитие у него навыков самообслуживания. Поскольку у всех детей с отклонениями в развитии с трудом формируются тонкие ручные навыки, которые необходимы при самообслуживании, для их развития требуются специальные занятия, проводимые в несколько этапов. На самом первом их этапе ребенка надо обучить умению произвольно брать и опускать предметы, перекладывать их из руки в руку, соразмерять двигательные усилия в соответствии с размером, весом и формой предметов.</w:t>
            </w:r>
            <w:r w:rsidRPr="00BF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Для того чтобы ребенок научился самостоятельно есть, он должен подносить свою руку ко рту, затем брать хлеб и тоже подносить его ко рту, брать ложку и самостоятельно есть (вначале ему предлагается густая пища), затем он должен научиться держать кружку и пить из нее. Ребенку с отклонениями, чтобы овладеть всеми навыками, следует предоставлять как можно больше самостоятельности. Уберите хорошую посуду, которую вам жалко, используйте небьющиеся чашки и тарелки. Затем постепенно приучайте малыша пользоваться вилкой, ножом. Не забывайте об эстетике, когда сервируете стол.</w:t>
            </w:r>
            <w:r w:rsidRPr="00BF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Для того чтобы ребенок освоил навыки одевания, научите его сначала расстегивать большие, потом мелкие пуговицы, правильно ориентироваться в одежде. Многие дети долго путают в одежде «зад» и «перед», изнаночную и лицевую стороны, в обуви – правый и левый ботинки, долго не могут научиться застегивать крючки, молнии, зашнуровывать ботинки. Все эти навыки следует тренировать в игровой деятельности. А после того как они закрепятся, переносить в жизнь самого ребенка. После подобных занятий у ребенка, как правило, появляется стремление к самостоятельной деятельности. Правда, он еще очень неловок и медлителен. Не сердитесь на него. Наберитесь терпения, и постепенно ребенок овладеет простейшими навыками самообслуживания.</w:t>
            </w:r>
            <w:r w:rsidRPr="00BF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 во всех случаях важно не упустить момента, когда малыш начинает проявлять активность в одевании ли, в еде ли. Вначале взрослый выполняет некоторые действия вместе с ребенком, комментирует их. Правда, свою помощь взрослый должен строго дозировать с учетом возможности ребенка.</w:t>
            </w:r>
            <w:r w:rsidRPr="00BF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Ребенка следует, как можно раньше приучить к порядку. Перед сном он должен аккуратно положить белье на стульчик, поставить тапочки около кроватки, а перед этим убрать игрушки на место.</w:t>
            </w:r>
            <w:r w:rsidRPr="00131AB7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br/>
            </w:r>
            <w:r w:rsidRPr="00131AB7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br/>
            </w:r>
            <w:r w:rsidRPr="00131AB7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br/>
            </w:r>
            <w:r w:rsidRPr="00BF6FF6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</w:rPr>
              <w:t>Хрестоматия для родителей детей с ограниченными возможностями здоровья</w:t>
            </w:r>
            <w:r w:rsidRPr="00BF6FF6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</w:rPr>
              <w:br/>
              <w:t>/Сост. О.Ю.Пискун, Т.В.Волошина. – Новосибирск, 2009./</w:t>
            </w:r>
          </w:p>
        </w:tc>
      </w:tr>
    </w:tbl>
    <w:p w:rsidR="00BF6FF6" w:rsidRPr="00BF6FF6" w:rsidRDefault="00BF6FF6" w:rsidP="00340224">
      <w:pPr>
        <w:rPr>
          <w:color w:val="C00000"/>
        </w:rPr>
      </w:pPr>
    </w:p>
    <w:sectPr w:rsidR="00BF6FF6" w:rsidRPr="00BF6FF6" w:rsidSect="009D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B1F" w:rsidRDefault="009D2B1F" w:rsidP="00BF6FF6">
      <w:pPr>
        <w:spacing w:after="0" w:line="240" w:lineRule="auto"/>
      </w:pPr>
      <w:r>
        <w:separator/>
      </w:r>
    </w:p>
  </w:endnote>
  <w:endnote w:type="continuationSeparator" w:id="1">
    <w:p w:rsidR="009D2B1F" w:rsidRDefault="009D2B1F" w:rsidP="00BF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B1F" w:rsidRDefault="009D2B1F" w:rsidP="00BF6FF6">
      <w:pPr>
        <w:spacing w:after="0" w:line="240" w:lineRule="auto"/>
      </w:pPr>
      <w:r>
        <w:separator/>
      </w:r>
    </w:p>
  </w:footnote>
  <w:footnote w:type="continuationSeparator" w:id="1">
    <w:p w:rsidR="009D2B1F" w:rsidRDefault="009D2B1F" w:rsidP="00BF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C74B3"/>
    <w:multiLevelType w:val="multilevel"/>
    <w:tmpl w:val="A2D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FF6"/>
    <w:rsid w:val="00282554"/>
    <w:rsid w:val="00340224"/>
    <w:rsid w:val="0083086B"/>
    <w:rsid w:val="009D1359"/>
    <w:rsid w:val="009D2B1F"/>
    <w:rsid w:val="00BF6FF6"/>
    <w:rsid w:val="00F6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2014-06-14T10:27:00Z</dcterms:created>
  <dcterms:modified xsi:type="dcterms:W3CDTF">2014-06-14T11:05:00Z</dcterms:modified>
</cp:coreProperties>
</file>