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5EF" w:rsidRPr="00F65258" w:rsidRDefault="002675EF" w:rsidP="00F65258">
      <w:pPr>
        <w:tabs>
          <w:tab w:val="left" w:pos="709"/>
          <w:tab w:val="left" w:pos="141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58">
        <w:rPr>
          <w:rFonts w:ascii="Times New Roman" w:hAnsi="Times New Roman" w:cs="Times New Roman"/>
          <w:sz w:val="28"/>
          <w:szCs w:val="28"/>
        </w:rPr>
        <w:t>На протяжении трехсот лет идеалом для всех ступеней образовательной лестницы являются слова Я.</w:t>
      </w:r>
      <w:r w:rsidR="00507808">
        <w:rPr>
          <w:rFonts w:ascii="Times New Roman" w:hAnsi="Times New Roman" w:cs="Times New Roman"/>
          <w:sz w:val="28"/>
          <w:szCs w:val="28"/>
        </w:rPr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>А</w:t>
      </w:r>
      <w:r w:rsidR="00507808">
        <w:rPr>
          <w:rFonts w:ascii="Times New Roman" w:hAnsi="Times New Roman" w:cs="Times New Roman"/>
          <w:sz w:val="28"/>
          <w:szCs w:val="28"/>
        </w:rPr>
        <w:t>. Коменского «Всех учить всему!»</w:t>
      </w:r>
      <w:r w:rsidRPr="00F65258">
        <w:rPr>
          <w:rFonts w:ascii="Times New Roman" w:hAnsi="Times New Roman" w:cs="Times New Roman"/>
          <w:sz w:val="28"/>
          <w:szCs w:val="28"/>
        </w:rPr>
        <w:t>. Но реально ли решить эту задачу?</w:t>
      </w:r>
    </w:p>
    <w:p w:rsidR="002675EF" w:rsidRPr="00F65258" w:rsidRDefault="002675EF" w:rsidP="005078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58">
        <w:rPr>
          <w:rFonts w:ascii="Times New Roman" w:hAnsi="Times New Roman" w:cs="Times New Roman"/>
          <w:sz w:val="28"/>
          <w:szCs w:val="28"/>
        </w:rPr>
        <w:t xml:space="preserve">Именно такая задача ставится в подходе к </w:t>
      </w:r>
      <w:r w:rsidR="00507808">
        <w:rPr>
          <w:rFonts w:ascii="Times New Roman" w:hAnsi="Times New Roman" w:cs="Times New Roman"/>
          <w:sz w:val="28"/>
          <w:szCs w:val="28"/>
        </w:rPr>
        <w:t>обучению, получившему название «полного усвоения»</w:t>
      </w:r>
      <w:r w:rsidRPr="00F65258">
        <w:rPr>
          <w:rFonts w:ascii="Times New Roman" w:hAnsi="Times New Roman" w:cs="Times New Roman"/>
          <w:sz w:val="28"/>
          <w:szCs w:val="28"/>
        </w:rPr>
        <w:t>. Этот подход считается одним из характерных новшеств в мировой образовательной практике, значение его разработки сравнивается с открытием пенициллина в медицине. (Кларин М.В. Технология обучения: идеал и реальность. – Рига: Эксперимент, 1999. – с.118)</w:t>
      </w:r>
      <w:r w:rsidR="00F65258" w:rsidRPr="00F65258">
        <w:rPr>
          <w:rFonts w:ascii="Times New Roman" w:hAnsi="Times New Roman" w:cs="Times New Roman"/>
          <w:sz w:val="28"/>
          <w:szCs w:val="28"/>
        </w:rPr>
        <w:t>.</w:t>
      </w:r>
    </w:p>
    <w:p w:rsidR="002675EF" w:rsidRPr="00F65258" w:rsidRDefault="00507808" w:rsidP="005078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Суть технологии «полного усвоения»</w:t>
      </w:r>
      <w:r w:rsidR="002675EF" w:rsidRPr="00F65258">
        <w:rPr>
          <w:rFonts w:ascii="Times New Roman" w:hAnsi="Times New Roman" w:cs="Times New Roman"/>
          <w:sz w:val="28"/>
          <w:szCs w:val="28"/>
        </w:rPr>
        <w:t xml:space="preserve"> выражается в</w:t>
      </w:r>
      <w:r w:rsidR="00D016EA" w:rsidRPr="00F65258">
        <w:rPr>
          <w:rFonts w:ascii="Times New Roman" w:hAnsi="Times New Roman" w:cs="Times New Roman"/>
          <w:sz w:val="28"/>
          <w:szCs w:val="28"/>
        </w:rPr>
        <w:t xml:space="preserve"> следующем. По наблюдению</w:t>
      </w:r>
      <w:r w:rsidR="002675EF" w:rsidRPr="00F65258">
        <w:rPr>
          <w:rFonts w:ascii="Times New Roman" w:hAnsi="Times New Roman" w:cs="Times New Roman"/>
          <w:sz w:val="28"/>
          <w:szCs w:val="28"/>
        </w:rPr>
        <w:t>, в зависимости от интеллектуальных способностей разным ученикам требуется разное время для овладения одним и тем же учебным материалом. Однако традиционно организованный учебный процесс игнорирует эту реальность и требует, чтобы все ученики выучили весь материал к заданному сроку, одинаковому для всех. Но многие не успевают выучить, и потому полностью усваивают материал далеко не все. Недостаток вре</w:t>
      </w:r>
      <w:r>
        <w:rPr>
          <w:rFonts w:ascii="Times New Roman" w:hAnsi="Times New Roman" w:cs="Times New Roman"/>
          <w:sz w:val="28"/>
          <w:szCs w:val="28"/>
        </w:rPr>
        <w:t>мени является главной причиной «хромающих»</w:t>
      </w:r>
      <w:r w:rsidR="002675EF" w:rsidRPr="00F65258">
        <w:rPr>
          <w:rFonts w:ascii="Times New Roman" w:hAnsi="Times New Roman" w:cs="Times New Roman"/>
          <w:sz w:val="28"/>
          <w:szCs w:val="28"/>
        </w:rPr>
        <w:t xml:space="preserve"> знаний. В результате нужно так индивидуализировать занятия, чтобы каждый ученик получил столько времени, сколько надо для полного усвоения материала. Выходит, что темп усвоения у каждого должен быть свой, что позволит устранить различия в знаниях и добиться полного усвоения у 95 % учащихся.</w:t>
      </w:r>
    </w:p>
    <w:p w:rsidR="002675EF" w:rsidRPr="00F65258" w:rsidRDefault="002675EF" w:rsidP="005078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58">
        <w:rPr>
          <w:rFonts w:ascii="Times New Roman" w:hAnsi="Times New Roman" w:cs="Times New Roman"/>
          <w:sz w:val="28"/>
          <w:szCs w:val="28"/>
        </w:rPr>
        <w:t>Цель такого обучения состоит в создании системы психолого-педагогических условий, позволяющих в едином классном коллективе рабо</w:t>
      </w:r>
      <w:r w:rsidR="00507808">
        <w:rPr>
          <w:rFonts w:ascii="Times New Roman" w:hAnsi="Times New Roman" w:cs="Times New Roman"/>
          <w:sz w:val="28"/>
          <w:szCs w:val="28"/>
        </w:rPr>
        <w:t>тать с ориентацией не на «усредненного»</w:t>
      </w:r>
      <w:r w:rsidRPr="00F65258">
        <w:rPr>
          <w:rFonts w:ascii="Times New Roman" w:hAnsi="Times New Roman" w:cs="Times New Roman"/>
          <w:sz w:val="28"/>
          <w:szCs w:val="28"/>
        </w:rPr>
        <w:t xml:space="preserve"> ученика, а с каждым в отдельности с учетом индивидуальных познавательных возможностей, потребностей и интересов. </w:t>
      </w:r>
    </w:p>
    <w:p w:rsidR="002675EF" w:rsidRPr="00F65258" w:rsidRDefault="002675EF" w:rsidP="005078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58">
        <w:rPr>
          <w:rFonts w:ascii="Times New Roman" w:hAnsi="Times New Roman" w:cs="Times New Roman"/>
          <w:sz w:val="28"/>
          <w:szCs w:val="28"/>
        </w:rPr>
        <w:t xml:space="preserve">Педагогическая деятельность учителя – это результат его творческих поисков и опыта практической работы. Даже при внешней </w:t>
      </w:r>
      <w:r w:rsidRPr="00F65258">
        <w:rPr>
          <w:rFonts w:ascii="Times New Roman" w:hAnsi="Times New Roman" w:cs="Times New Roman"/>
          <w:sz w:val="28"/>
          <w:szCs w:val="28"/>
        </w:rPr>
        <w:lastRenderedPageBreak/>
        <w:t xml:space="preserve">схожести использования технологии при ее реализации большую роль играют личные черты учителя. Однако, несмотря на разнообразие и уникальность, существуют общие структурные черты, присущие конкретной технологии. Более того, при любом способе организации учебного процесса необходимо соблюдение ряда технологических условий, без которых протекание самого процесса становится проблемным. Эти технологические условия и являются основой для создания учителем собственной педагогической идеи. </w:t>
      </w:r>
    </w:p>
    <w:p w:rsidR="002675EF" w:rsidRPr="00F65258" w:rsidRDefault="00D016EA" w:rsidP="00236B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58">
        <w:rPr>
          <w:rFonts w:ascii="Times New Roman" w:hAnsi="Times New Roman" w:cs="Times New Roman"/>
          <w:sz w:val="28"/>
          <w:szCs w:val="28"/>
        </w:rPr>
        <w:t xml:space="preserve">Для организации </w:t>
      </w:r>
      <w:r w:rsidR="002675EF" w:rsidRPr="00F65258">
        <w:rPr>
          <w:rFonts w:ascii="Times New Roman" w:hAnsi="Times New Roman" w:cs="Times New Roman"/>
          <w:sz w:val="28"/>
          <w:szCs w:val="28"/>
        </w:rPr>
        <w:t xml:space="preserve"> педагогичес</w:t>
      </w:r>
      <w:r w:rsidRPr="00F65258">
        <w:rPr>
          <w:rFonts w:ascii="Times New Roman" w:hAnsi="Times New Roman" w:cs="Times New Roman"/>
          <w:sz w:val="28"/>
          <w:szCs w:val="28"/>
        </w:rPr>
        <w:t xml:space="preserve">кой деятельности надо выделить </w:t>
      </w:r>
      <w:r w:rsidR="002675EF" w:rsidRPr="00F65258">
        <w:rPr>
          <w:rFonts w:ascii="Times New Roman" w:hAnsi="Times New Roman" w:cs="Times New Roman"/>
          <w:sz w:val="28"/>
          <w:szCs w:val="28"/>
        </w:rPr>
        <w:t xml:space="preserve"> следующие технологические условия. </w:t>
      </w:r>
    </w:p>
    <w:p w:rsidR="002675EF" w:rsidRPr="00F65258" w:rsidRDefault="002675EF" w:rsidP="005078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58">
        <w:rPr>
          <w:rFonts w:ascii="Times New Roman" w:hAnsi="Times New Roman" w:cs="Times New Roman"/>
          <w:i/>
          <w:sz w:val="28"/>
          <w:szCs w:val="28"/>
        </w:rPr>
        <w:t>Общая установка учителя</w:t>
      </w:r>
      <w:r w:rsidRPr="00F65258">
        <w:rPr>
          <w:rFonts w:ascii="Times New Roman" w:hAnsi="Times New Roman" w:cs="Times New Roman"/>
          <w:sz w:val="28"/>
          <w:szCs w:val="28"/>
        </w:rPr>
        <w:t>. Суть такой установки, которой должен проникнуться учитель, работающий по этой системе, заключается в том, что все его ученики способны полностью усвоить необходимый учебный материал, а его задача – правильно организовать учебный процесс, чтобы дать им такую возможность.</w:t>
      </w:r>
    </w:p>
    <w:p w:rsidR="002675EF" w:rsidRPr="00F65258" w:rsidRDefault="002675EF" w:rsidP="005078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58">
        <w:rPr>
          <w:rFonts w:ascii="Times New Roman" w:hAnsi="Times New Roman" w:cs="Times New Roman"/>
          <w:i/>
          <w:sz w:val="28"/>
          <w:szCs w:val="28"/>
        </w:rPr>
        <w:t>Определение эталона</w:t>
      </w:r>
      <w:r w:rsidR="00507808">
        <w:rPr>
          <w:rFonts w:ascii="Times New Roman" w:hAnsi="Times New Roman" w:cs="Times New Roman"/>
          <w:sz w:val="28"/>
          <w:szCs w:val="28"/>
        </w:rPr>
        <w:t xml:space="preserve"> (критерия) «полного усвоения»</w:t>
      </w:r>
      <w:r w:rsidRPr="00F65258">
        <w:rPr>
          <w:rFonts w:ascii="Times New Roman" w:hAnsi="Times New Roman" w:cs="Times New Roman"/>
          <w:sz w:val="28"/>
          <w:szCs w:val="28"/>
        </w:rPr>
        <w:t xml:space="preserve"> для всег</w:t>
      </w:r>
      <w:r w:rsidR="00507808">
        <w:rPr>
          <w:rFonts w:ascii="Times New Roman" w:hAnsi="Times New Roman" w:cs="Times New Roman"/>
          <w:sz w:val="28"/>
          <w:szCs w:val="28"/>
        </w:rPr>
        <w:t>о курса. Сформулировать эталон «полного усвоения»</w:t>
      </w:r>
      <w:r w:rsidRPr="00F65258">
        <w:rPr>
          <w:rFonts w:ascii="Times New Roman" w:hAnsi="Times New Roman" w:cs="Times New Roman"/>
          <w:sz w:val="28"/>
          <w:szCs w:val="28"/>
        </w:rPr>
        <w:t xml:space="preserve"> – значит, ответить на вопрос, какие результаты должны быть получены в конце обучения (в конце отдельной темы, тематического раздела</w:t>
      </w:r>
      <w:r w:rsidR="00507808">
        <w:rPr>
          <w:rFonts w:ascii="Times New Roman" w:hAnsi="Times New Roman" w:cs="Times New Roman"/>
          <w:sz w:val="28"/>
          <w:szCs w:val="28"/>
        </w:rPr>
        <w:t>, всего курса). Основу эталона «полного усвоения»</w:t>
      </w:r>
      <w:r w:rsidRPr="00F65258">
        <w:rPr>
          <w:rFonts w:ascii="Times New Roman" w:hAnsi="Times New Roman" w:cs="Times New Roman"/>
          <w:sz w:val="28"/>
          <w:szCs w:val="28"/>
        </w:rPr>
        <w:t xml:space="preserve"> составляет точное описание учебных целей. Важно найти такой способ точного описания учебных целей, пользуясь которым учитель сможет по ходу обучения соотнести реальный результат обучения с запланированной учебной целью.</w:t>
      </w:r>
    </w:p>
    <w:p w:rsidR="002675EF" w:rsidRPr="00F65258" w:rsidRDefault="00D016EA" w:rsidP="005078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58">
        <w:rPr>
          <w:rFonts w:ascii="Times New Roman" w:hAnsi="Times New Roman" w:cs="Times New Roman"/>
          <w:sz w:val="28"/>
          <w:szCs w:val="28"/>
        </w:rPr>
        <w:t>Учебный материал разбивается</w:t>
      </w:r>
      <w:r w:rsidR="002675EF" w:rsidRPr="00F65258">
        <w:rPr>
          <w:rFonts w:ascii="Times New Roman" w:hAnsi="Times New Roman" w:cs="Times New Roman"/>
          <w:sz w:val="28"/>
          <w:szCs w:val="28"/>
        </w:rPr>
        <w:t xml:space="preserve"> на отдельные фрагменты (учебные единицы). Каждая учебная единица представляет собой целостный раздел учебного материала. Прежде чем осуществить разбиение учебного материала, важно проанализировать его и при необходимости провести дополнительную разработку. Помимо содержательной целостности, ориентиром при разбивке на разделы может служить та </w:t>
      </w:r>
      <w:r w:rsidR="002675EF" w:rsidRPr="00F65258">
        <w:rPr>
          <w:rFonts w:ascii="Times New Roman" w:hAnsi="Times New Roman" w:cs="Times New Roman"/>
          <w:sz w:val="28"/>
          <w:szCs w:val="28"/>
        </w:rPr>
        <w:lastRenderedPageBreak/>
        <w:t xml:space="preserve">или иная продолжительность изучения материала. После выделения учебных единиц определяются результаты, которые должны быть достигнуты в ходе их изучения. </w:t>
      </w:r>
    </w:p>
    <w:p w:rsidR="002675EF" w:rsidRPr="00F65258" w:rsidRDefault="002675EF" w:rsidP="005078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58">
        <w:rPr>
          <w:rFonts w:ascii="Times New Roman" w:hAnsi="Times New Roman" w:cs="Times New Roman"/>
          <w:sz w:val="28"/>
          <w:szCs w:val="28"/>
        </w:rPr>
        <w:t>Составление диагностических тестов. Диагностические тесты составляются по каждой учебной единице. Основное назначение таких тестов – выявить необходимость коррекционной работы, вспомогательных учебных процедур.</w:t>
      </w:r>
    </w:p>
    <w:p w:rsidR="002675EF" w:rsidRPr="00F65258" w:rsidRDefault="002675EF" w:rsidP="005078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58">
        <w:rPr>
          <w:rFonts w:ascii="Times New Roman" w:hAnsi="Times New Roman" w:cs="Times New Roman"/>
          <w:sz w:val="28"/>
          <w:szCs w:val="28"/>
        </w:rPr>
        <w:t>Составление альтернативных и дополнительных учебных материалов. Альтернативные учебные материалы составляются по каждой группе тестовых вопросов, а дополнительные материалы – в рамках одной учебной единицы. Эти материалы рассчитаны на организацию самостоятельной работы учащихся, в процессе которой педагог сотрудничает с учащимися над разрешением учебных затруднений и создает условия для дальнейшего развития каждого ученика.</w:t>
      </w:r>
    </w:p>
    <w:p w:rsidR="002675EF" w:rsidRPr="00F65258" w:rsidRDefault="002675EF" w:rsidP="005078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58">
        <w:rPr>
          <w:rFonts w:ascii="Times New Roman" w:hAnsi="Times New Roman" w:cs="Times New Roman"/>
          <w:sz w:val="28"/>
          <w:szCs w:val="28"/>
        </w:rPr>
        <w:t>Составление разноуровневых контрольных работ. Разноуровневые контрольные работы составляются по каждой учебной единице. В ходе таких работ выявляются и оцениваются знания и умения учащихся, что дает возможность получать и накоплять сведения, необходимые для успешного управления их обучением, воспитанием и развитием. Определяется качество тематического образовательного уровня знаний и умений.</w:t>
      </w:r>
    </w:p>
    <w:p w:rsidR="00CA7CF9" w:rsidRPr="00F65258" w:rsidRDefault="002675EF" w:rsidP="005078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58">
        <w:rPr>
          <w:rFonts w:ascii="Times New Roman" w:hAnsi="Times New Roman" w:cs="Times New Roman"/>
          <w:sz w:val="28"/>
          <w:szCs w:val="28"/>
        </w:rPr>
        <w:t xml:space="preserve">В качестве основной единицы учебного процесса рассматривается блок логически и организационно завершенных уроков по некоторой теме, имеющий определенную структуру, не зависящую от содержания обучения. Каждый этап структуры соответствует определенному этапу деятельности учащихся по усвоению учебной информации. В зависимости от цели деятельности на каждом этапе подбираются </w:t>
      </w:r>
      <w:r w:rsidRPr="00F65258">
        <w:rPr>
          <w:rFonts w:ascii="Times New Roman" w:hAnsi="Times New Roman" w:cs="Times New Roman"/>
          <w:sz w:val="28"/>
          <w:szCs w:val="28"/>
        </w:rPr>
        <w:lastRenderedPageBreak/>
        <w:t>соответствующие формы организации учебного процесса. Структурно проиллюстрироват</w:t>
      </w:r>
      <w:r w:rsidR="00FC6BF0">
        <w:rPr>
          <w:rFonts w:ascii="Times New Roman" w:hAnsi="Times New Roman" w:cs="Times New Roman"/>
          <w:sz w:val="28"/>
          <w:szCs w:val="28"/>
        </w:rPr>
        <w:t>ь блок уроков можно следующим образом</w:t>
      </w:r>
      <w:r w:rsidR="00B2458F" w:rsidRPr="00F65258">
        <w:rPr>
          <w:rFonts w:ascii="Times New Roman" w:hAnsi="Times New Roman" w:cs="Times New Roman"/>
          <w:sz w:val="28"/>
          <w:szCs w:val="28"/>
        </w:rPr>
        <w:t>.</w:t>
      </w:r>
    </w:p>
    <w:p w:rsidR="00C05070" w:rsidRPr="00FC6BF0" w:rsidRDefault="00CA7CF9" w:rsidP="00FC6B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BF0">
        <w:rPr>
          <w:rFonts w:ascii="Times New Roman" w:hAnsi="Times New Roman" w:cs="Times New Roman"/>
          <w:sz w:val="28"/>
          <w:szCs w:val="28"/>
        </w:rPr>
        <w:t xml:space="preserve">Этапы освоения изучаемого </w:t>
      </w:r>
      <w:r w:rsidR="00B2458F" w:rsidRPr="00FC6BF0">
        <w:rPr>
          <w:rFonts w:ascii="Times New Roman" w:hAnsi="Times New Roman" w:cs="Times New Roman"/>
          <w:sz w:val="28"/>
          <w:szCs w:val="28"/>
        </w:rPr>
        <w:t>материала</w:t>
      </w:r>
      <w:r w:rsidR="00FC6BF0">
        <w:rPr>
          <w:rFonts w:ascii="Times New Roman" w:hAnsi="Times New Roman" w:cs="Times New Roman"/>
          <w:sz w:val="28"/>
          <w:szCs w:val="28"/>
        </w:rPr>
        <w:t>:</w:t>
      </w:r>
      <w:r w:rsidR="00C05070" w:rsidRPr="00FC6BF0">
        <w:rPr>
          <w:rFonts w:ascii="Times New Roman" w:hAnsi="Times New Roman" w:cs="Times New Roman"/>
          <w:sz w:val="28"/>
          <w:szCs w:val="28"/>
        </w:rPr>
        <w:t xml:space="preserve"> </w:t>
      </w:r>
      <w:r w:rsidR="00FC6BF0" w:rsidRPr="00FC6BF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2458F" w:rsidRPr="00F65258" w:rsidRDefault="00FC6BF0" w:rsidP="00F65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Изучение нового материала (и</w:t>
      </w:r>
      <w:r w:rsidR="00B2458F" w:rsidRPr="00F65258">
        <w:rPr>
          <w:rFonts w:ascii="Times New Roman" w:hAnsi="Times New Roman" w:cs="Times New Roman"/>
          <w:sz w:val="28"/>
          <w:szCs w:val="28"/>
        </w:rPr>
        <w:t>ндивидуализация учебного процесса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B2458F" w:rsidRPr="00F65258">
        <w:rPr>
          <w:rFonts w:ascii="Times New Roman" w:hAnsi="Times New Roman" w:cs="Times New Roman"/>
          <w:sz w:val="28"/>
          <w:szCs w:val="28"/>
        </w:rPr>
        <w:t>.</w:t>
      </w:r>
    </w:p>
    <w:p w:rsidR="00B2458F" w:rsidRPr="00F65258" w:rsidRDefault="00B2458F" w:rsidP="00F65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258">
        <w:rPr>
          <w:rFonts w:ascii="Times New Roman" w:hAnsi="Times New Roman" w:cs="Times New Roman"/>
          <w:sz w:val="28"/>
          <w:szCs w:val="28"/>
        </w:rPr>
        <w:t>2</w:t>
      </w:r>
      <w:r w:rsidR="00FC6BF0">
        <w:rPr>
          <w:rFonts w:ascii="Times New Roman" w:hAnsi="Times New Roman" w:cs="Times New Roman"/>
          <w:sz w:val="28"/>
          <w:szCs w:val="28"/>
        </w:rPr>
        <w:t>. Диагностическое тестирование (п</w:t>
      </w:r>
      <w:r w:rsidRPr="00F65258">
        <w:rPr>
          <w:rFonts w:ascii="Times New Roman" w:hAnsi="Times New Roman" w:cs="Times New Roman"/>
          <w:sz w:val="28"/>
          <w:szCs w:val="28"/>
        </w:rPr>
        <w:t>роверка базового уровня</w:t>
      </w:r>
      <w:r w:rsidR="00FC6BF0">
        <w:rPr>
          <w:rFonts w:ascii="Times New Roman" w:hAnsi="Times New Roman" w:cs="Times New Roman"/>
          <w:sz w:val="28"/>
          <w:szCs w:val="28"/>
        </w:rPr>
        <w:t>)</w:t>
      </w:r>
      <w:r w:rsidRPr="00F65258">
        <w:rPr>
          <w:rFonts w:ascii="Times New Roman" w:hAnsi="Times New Roman" w:cs="Times New Roman"/>
          <w:sz w:val="28"/>
          <w:szCs w:val="28"/>
        </w:rPr>
        <w:t>.</w:t>
      </w:r>
    </w:p>
    <w:p w:rsidR="00B2458F" w:rsidRPr="00F65258" w:rsidRDefault="00B2458F" w:rsidP="00F65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258">
        <w:rPr>
          <w:rFonts w:ascii="Times New Roman" w:hAnsi="Times New Roman" w:cs="Times New Roman"/>
          <w:sz w:val="28"/>
          <w:szCs w:val="28"/>
        </w:rPr>
        <w:t>3. Уроки коррекции и развития</w:t>
      </w:r>
      <w:r w:rsidR="00FC6BF0">
        <w:rPr>
          <w:rFonts w:ascii="Times New Roman" w:hAnsi="Times New Roman" w:cs="Times New Roman"/>
          <w:sz w:val="28"/>
          <w:szCs w:val="28"/>
        </w:rPr>
        <w:t xml:space="preserve"> (д</w:t>
      </w:r>
      <w:r w:rsidR="00FC6BF0" w:rsidRPr="00F65258">
        <w:rPr>
          <w:rFonts w:ascii="Times New Roman" w:hAnsi="Times New Roman" w:cs="Times New Roman"/>
          <w:sz w:val="28"/>
          <w:szCs w:val="28"/>
        </w:rPr>
        <w:t>ифференциация учебного процесса</w:t>
      </w:r>
      <w:r w:rsidR="00FC6BF0">
        <w:rPr>
          <w:rFonts w:ascii="Times New Roman" w:hAnsi="Times New Roman" w:cs="Times New Roman"/>
          <w:sz w:val="28"/>
          <w:szCs w:val="28"/>
        </w:rPr>
        <w:t>)</w:t>
      </w:r>
      <w:r w:rsidR="00FC6BF0" w:rsidRPr="00F65258">
        <w:rPr>
          <w:rFonts w:ascii="Times New Roman" w:hAnsi="Times New Roman" w:cs="Times New Roman"/>
          <w:sz w:val="28"/>
          <w:szCs w:val="28"/>
        </w:rPr>
        <w:t>.</w:t>
      </w:r>
      <w:r w:rsidR="00FC6BF0">
        <w:rPr>
          <w:rFonts w:ascii="Times New Roman" w:hAnsi="Times New Roman" w:cs="Times New Roman"/>
          <w:sz w:val="28"/>
          <w:szCs w:val="28"/>
        </w:rPr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>Коррекция: повторение (</w:t>
      </w:r>
      <w:r w:rsidR="00FC6BF0">
        <w:rPr>
          <w:rFonts w:ascii="Times New Roman" w:hAnsi="Times New Roman" w:cs="Times New Roman"/>
          <w:sz w:val="28"/>
          <w:szCs w:val="28"/>
        </w:rPr>
        <w:t xml:space="preserve">на качественно новом уровне), закрепление, </w:t>
      </w:r>
      <w:r w:rsidRPr="00F65258">
        <w:rPr>
          <w:rFonts w:ascii="Times New Roman" w:hAnsi="Times New Roman" w:cs="Times New Roman"/>
          <w:sz w:val="28"/>
          <w:szCs w:val="28"/>
        </w:rPr>
        <w:t>повторная диагностическая работа.</w:t>
      </w:r>
    </w:p>
    <w:p w:rsidR="00B2458F" w:rsidRPr="00F65258" w:rsidRDefault="00FC6BF0" w:rsidP="00F65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Развитие: повторный уровень, углубленный уровень. </w:t>
      </w:r>
    </w:p>
    <w:p w:rsidR="00B2458F" w:rsidRPr="00F65258" w:rsidRDefault="00FC6BF0" w:rsidP="00F65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Итоговый контроль (п</w:t>
      </w:r>
      <w:r w:rsidRPr="00F65258">
        <w:rPr>
          <w:rFonts w:ascii="Times New Roman" w:hAnsi="Times New Roman" w:cs="Times New Roman"/>
          <w:sz w:val="28"/>
          <w:szCs w:val="28"/>
        </w:rPr>
        <w:t>роверка результатов обучения</w:t>
      </w:r>
      <w:r>
        <w:rPr>
          <w:rFonts w:ascii="Times New Roman" w:hAnsi="Times New Roman" w:cs="Times New Roman"/>
          <w:sz w:val="28"/>
          <w:szCs w:val="28"/>
        </w:rPr>
        <w:t>): о</w:t>
      </w:r>
      <w:r w:rsidR="00937526">
        <w:rPr>
          <w:rFonts w:ascii="Times New Roman" w:hAnsi="Times New Roman" w:cs="Times New Roman"/>
          <w:sz w:val="28"/>
          <w:szCs w:val="28"/>
        </w:rPr>
        <w:t xml:space="preserve">бязательный уровень, </w:t>
      </w:r>
      <w:r w:rsidR="00B2458F" w:rsidRPr="00F65258">
        <w:rPr>
          <w:rFonts w:ascii="Times New Roman" w:hAnsi="Times New Roman" w:cs="Times New Roman"/>
          <w:sz w:val="28"/>
          <w:szCs w:val="28"/>
        </w:rPr>
        <w:t>продвинуты</w:t>
      </w:r>
      <w:r w:rsidR="00937526">
        <w:rPr>
          <w:rFonts w:ascii="Times New Roman" w:hAnsi="Times New Roman" w:cs="Times New Roman"/>
          <w:sz w:val="28"/>
          <w:szCs w:val="28"/>
        </w:rPr>
        <w:t xml:space="preserve">й уровень, </w:t>
      </w:r>
      <w:r w:rsidR="00B2458F" w:rsidRPr="00F65258">
        <w:rPr>
          <w:rFonts w:ascii="Times New Roman" w:hAnsi="Times New Roman" w:cs="Times New Roman"/>
          <w:sz w:val="28"/>
          <w:szCs w:val="28"/>
        </w:rPr>
        <w:t>углубленный уровень.</w:t>
      </w:r>
      <w:r w:rsidR="00B2458F" w:rsidRPr="00F65258">
        <w:rPr>
          <w:rFonts w:ascii="Times New Roman" w:hAnsi="Times New Roman" w:cs="Times New Roman"/>
          <w:sz w:val="28"/>
          <w:szCs w:val="28"/>
        </w:rPr>
        <w:tab/>
      </w:r>
    </w:p>
    <w:p w:rsidR="00B2458F" w:rsidRPr="00937526" w:rsidRDefault="00B2458F" w:rsidP="009375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526">
        <w:rPr>
          <w:rFonts w:ascii="Times New Roman" w:hAnsi="Times New Roman" w:cs="Times New Roman"/>
          <w:sz w:val="28"/>
          <w:szCs w:val="28"/>
        </w:rPr>
        <w:t>Цели каждого этапа обучения</w:t>
      </w:r>
      <w:r w:rsidR="00937526">
        <w:rPr>
          <w:rFonts w:ascii="Times New Roman" w:hAnsi="Times New Roman" w:cs="Times New Roman"/>
          <w:sz w:val="28"/>
          <w:szCs w:val="28"/>
        </w:rPr>
        <w:t>.</w:t>
      </w:r>
    </w:p>
    <w:p w:rsidR="00B2458F" w:rsidRPr="00F65258" w:rsidRDefault="00B2458F" w:rsidP="005078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58">
        <w:rPr>
          <w:rFonts w:ascii="Times New Roman" w:hAnsi="Times New Roman" w:cs="Times New Roman"/>
          <w:i/>
          <w:sz w:val="28"/>
          <w:szCs w:val="28"/>
        </w:rPr>
        <w:t>Цель занятий по изучению нового материала</w:t>
      </w:r>
      <w:r w:rsidRPr="00F65258">
        <w:rPr>
          <w:rFonts w:ascii="Times New Roman" w:hAnsi="Times New Roman" w:cs="Times New Roman"/>
          <w:sz w:val="28"/>
          <w:szCs w:val="28"/>
        </w:rPr>
        <w:t xml:space="preserve">. Введение учебного материала с учетом закономерностей процесса познания при высокой мыслительной активности учащихся. Выделение уровня обязательной математической подготовки для всех учащихся и одновременное создание условий для достижения более высоких результатов теми учащимися, которые проявили склонность и интерес к предмету. </w:t>
      </w:r>
    </w:p>
    <w:p w:rsidR="00B2458F" w:rsidRPr="00F65258" w:rsidRDefault="00B2458F" w:rsidP="005078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58">
        <w:rPr>
          <w:rFonts w:ascii="Times New Roman" w:hAnsi="Times New Roman" w:cs="Times New Roman"/>
          <w:i/>
          <w:sz w:val="28"/>
          <w:szCs w:val="28"/>
        </w:rPr>
        <w:t>Цель диагностического тестирования</w:t>
      </w:r>
      <w:r w:rsidRPr="00F65258">
        <w:rPr>
          <w:rFonts w:ascii="Times New Roman" w:hAnsi="Times New Roman" w:cs="Times New Roman"/>
          <w:sz w:val="28"/>
          <w:szCs w:val="28"/>
        </w:rPr>
        <w:t>. Выявить пробелы в знаниях учащихся по изученной теме, классификация типичных ошибок. Установление уровня усвоения учащимися изученного материала без представления результатов их обучения. Определение учебных возможностей обучаемого и путей его продвижения в рамках учебной единицы.</w:t>
      </w:r>
    </w:p>
    <w:p w:rsidR="00B2458F" w:rsidRPr="00F65258" w:rsidRDefault="00B2458F" w:rsidP="005078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58">
        <w:rPr>
          <w:rFonts w:ascii="Times New Roman" w:hAnsi="Times New Roman" w:cs="Times New Roman"/>
          <w:i/>
          <w:sz w:val="28"/>
          <w:szCs w:val="28"/>
        </w:rPr>
        <w:t>Цель коррекционных занятий</w:t>
      </w:r>
      <w:r w:rsidRPr="00F65258">
        <w:rPr>
          <w:rFonts w:ascii="Times New Roman" w:hAnsi="Times New Roman" w:cs="Times New Roman"/>
          <w:sz w:val="28"/>
          <w:szCs w:val="28"/>
        </w:rPr>
        <w:t xml:space="preserve">. Обеспечение усвоения обязательного уровня всеми учащимися как основы для дифференциации в обучении. Предоставление возможности ученику повторно проработать, но на новом качественном уровне (самостоятельно, с помощью учителя или консультанта) те разделы учебной единицы, которые остались не </w:t>
      </w:r>
      <w:r w:rsidRPr="00F65258">
        <w:rPr>
          <w:rFonts w:ascii="Times New Roman" w:hAnsi="Times New Roman" w:cs="Times New Roman"/>
          <w:sz w:val="28"/>
          <w:szCs w:val="28"/>
        </w:rPr>
        <w:lastRenderedPageBreak/>
        <w:t>усвоены им. Проведение второго диагностирования знаний, умений и навыков ученика.</w:t>
      </w:r>
    </w:p>
    <w:p w:rsidR="00B2458F" w:rsidRPr="00937526" w:rsidRDefault="00B2458F" w:rsidP="005078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526">
        <w:rPr>
          <w:rFonts w:ascii="Times New Roman" w:hAnsi="Times New Roman" w:cs="Times New Roman"/>
          <w:sz w:val="28"/>
          <w:szCs w:val="28"/>
        </w:rPr>
        <w:t>Цель развивающих занятий.</w:t>
      </w:r>
    </w:p>
    <w:p w:rsidR="00B2458F" w:rsidRPr="00F65258" w:rsidRDefault="00B2458F" w:rsidP="005078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58">
        <w:rPr>
          <w:rFonts w:ascii="Times New Roman" w:hAnsi="Times New Roman" w:cs="Times New Roman"/>
          <w:i/>
          <w:sz w:val="28"/>
          <w:szCs w:val="28"/>
        </w:rPr>
        <w:t>Продвинутый уровень</w:t>
      </w:r>
      <w:r w:rsidRPr="00F65258">
        <w:rPr>
          <w:rFonts w:ascii="Times New Roman" w:hAnsi="Times New Roman" w:cs="Times New Roman"/>
          <w:sz w:val="28"/>
          <w:szCs w:val="28"/>
        </w:rPr>
        <w:t>. Повышение образовательного уровня учащихся на основе базовых знаний, умений и навыков, применяемых в новой ситуации. Совершенствование умений учащихся рационально организовывать свою учебную деятельность и развитие способности к рефлексии и оцениванию. Формирование у учащихся умения обобщать и систематизировать учебный материал с целью восприятия математики как цельной науки.</w:t>
      </w:r>
    </w:p>
    <w:p w:rsidR="00B2458F" w:rsidRPr="00F65258" w:rsidRDefault="00B2458F" w:rsidP="005078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58">
        <w:rPr>
          <w:rFonts w:ascii="Times New Roman" w:hAnsi="Times New Roman" w:cs="Times New Roman"/>
          <w:i/>
          <w:sz w:val="28"/>
          <w:szCs w:val="28"/>
        </w:rPr>
        <w:t>Углубленный уровень</w:t>
      </w:r>
      <w:r w:rsidRPr="00F65258">
        <w:rPr>
          <w:rFonts w:ascii="Times New Roman" w:hAnsi="Times New Roman" w:cs="Times New Roman"/>
          <w:sz w:val="28"/>
          <w:szCs w:val="28"/>
        </w:rPr>
        <w:t>. Превращение ребенка, заинтересованного в самоизменении и способного к нему, в субъект учения. Обеспечение развивающего эффекта обучения, дающего возможность учащимся самостоятельно строить математические модели наиболее важных практических задач, решать их и ориентироваться в нестандартных ситуациях. Организация проектно-исследовательской деятельности учащихся и ее корректировка.</w:t>
      </w:r>
    </w:p>
    <w:p w:rsidR="00B726AC" w:rsidRPr="00F65258" w:rsidRDefault="00B2458F" w:rsidP="005078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58">
        <w:rPr>
          <w:rFonts w:ascii="Times New Roman" w:hAnsi="Times New Roman" w:cs="Times New Roman"/>
          <w:i/>
          <w:sz w:val="28"/>
          <w:szCs w:val="28"/>
        </w:rPr>
        <w:t>Цель контрольно-оценочной деятельности учащихся</w:t>
      </w:r>
      <w:r w:rsidRPr="00F65258">
        <w:rPr>
          <w:rFonts w:ascii="Times New Roman" w:hAnsi="Times New Roman" w:cs="Times New Roman"/>
          <w:sz w:val="28"/>
          <w:szCs w:val="28"/>
        </w:rPr>
        <w:t>. Активизация учебно-познавательной деятельности учащихся. Предоставление учащимся информации для самостоятельного планирования продвижения в усвоении учебного материала. Самооценка учеником уровня усвоения способов учебно-познавательной деятельности и ее результат</w:t>
      </w:r>
      <w:r w:rsidR="00CA7CF9" w:rsidRPr="00F65258">
        <w:rPr>
          <w:rFonts w:ascii="Times New Roman" w:hAnsi="Times New Roman" w:cs="Times New Roman"/>
          <w:sz w:val="28"/>
          <w:szCs w:val="28"/>
        </w:rPr>
        <w:t xml:space="preserve">ов. </w:t>
      </w:r>
    </w:p>
    <w:p w:rsidR="00B726AC" w:rsidRPr="00F65258" w:rsidRDefault="00B726AC" w:rsidP="005078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58">
        <w:rPr>
          <w:rFonts w:ascii="Times New Roman" w:hAnsi="Times New Roman" w:cs="Times New Roman"/>
          <w:sz w:val="28"/>
          <w:szCs w:val="28"/>
        </w:rPr>
        <w:t>О</w:t>
      </w:r>
      <w:r w:rsidR="00B2458F" w:rsidRPr="00F65258">
        <w:rPr>
          <w:rFonts w:ascii="Times New Roman" w:hAnsi="Times New Roman" w:cs="Times New Roman"/>
          <w:sz w:val="28"/>
          <w:szCs w:val="28"/>
        </w:rPr>
        <w:t>рганизация учебных занятий может быть представлена</w:t>
      </w:r>
      <w:r w:rsidR="00F65258" w:rsidRPr="00F65258">
        <w:rPr>
          <w:rFonts w:ascii="Times New Roman" w:hAnsi="Times New Roman" w:cs="Times New Roman"/>
          <w:sz w:val="28"/>
          <w:szCs w:val="28"/>
        </w:rPr>
        <w:t xml:space="preserve"> </w:t>
      </w:r>
      <w:r w:rsidR="00F65258">
        <w:rPr>
          <w:rFonts w:ascii="Times New Roman" w:hAnsi="Times New Roman" w:cs="Times New Roman"/>
          <w:sz w:val="28"/>
          <w:szCs w:val="28"/>
        </w:rPr>
        <w:t>следующим образом</w:t>
      </w:r>
      <w:r w:rsidR="00507808">
        <w:rPr>
          <w:rFonts w:ascii="Times New Roman" w:hAnsi="Times New Roman" w:cs="Times New Roman"/>
          <w:sz w:val="28"/>
          <w:szCs w:val="28"/>
        </w:rPr>
        <w:t xml:space="preserve">. </w:t>
      </w:r>
      <w:r w:rsidR="00F65258">
        <w:rPr>
          <w:rFonts w:ascii="Times New Roman" w:hAnsi="Times New Roman" w:cs="Times New Roman"/>
          <w:sz w:val="28"/>
          <w:szCs w:val="28"/>
        </w:rPr>
        <w:t>Класс разбивается на две группы</w:t>
      </w:r>
      <w:r w:rsidR="00144031">
        <w:rPr>
          <w:rFonts w:ascii="Times New Roman" w:hAnsi="Times New Roman" w:cs="Times New Roman"/>
          <w:sz w:val="28"/>
          <w:szCs w:val="28"/>
        </w:rPr>
        <w:t>: «Группа коррекции» (не достигшие полного усвоения на требуемом уровне); «Группа углубления» (достигшие полного усвоения на требуемом уровне).</w:t>
      </w:r>
      <w:r w:rsidRPr="00F652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58F" w:rsidRPr="00F65258" w:rsidRDefault="00B726AC" w:rsidP="005078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58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B2458F" w:rsidRPr="00F65258">
        <w:rPr>
          <w:rFonts w:ascii="Times New Roman" w:hAnsi="Times New Roman" w:cs="Times New Roman"/>
          <w:sz w:val="28"/>
          <w:szCs w:val="28"/>
        </w:rPr>
        <w:t xml:space="preserve"> рамках рассматриваемой технологии ставящиеся задачи усвоения в первую очередь касаются знаний, умений и навыков, и в гораздо меньшей степени – опыта творческой деятельности. Однако, ориентация учащихся на овладение минимальным уровнем знаний, умений и навыков позволяет ученику при возможности и возникшем интересе перейти на более высокий уровень на любом этапе обучения. Таким образом, дифференциация способствует индивидуализации обучения, и соответственно к концу изучения темы каждый оказывается на том уровне, на котором он может или желает оказаться за отведенное на данную тему время.</w:t>
      </w:r>
    </w:p>
    <w:p w:rsidR="00B2458F" w:rsidRPr="00F65258" w:rsidRDefault="00B2458F" w:rsidP="005078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58">
        <w:rPr>
          <w:rFonts w:ascii="Times New Roman" w:hAnsi="Times New Roman" w:cs="Times New Roman"/>
          <w:sz w:val="28"/>
          <w:szCs w:val="28"/>
        </w:rPr>
        <w:t>Контроль и оценка знаний, умений и навыков учащихся – важные составные части учебного процесса. Это основные средства, с помощью которых учитель выявляет, как учащиеся усваивают программный материал, продвигаются в своем развитии, а также устанавливает эффективность используемых им методов, форм и средств обучения, определяет пути совершенствования процесса обучения.</w:t>
      </w:r>
    </w:p>
    <w:p w:rsidR="00B726AC" w:rsidRPr="00F65258" w:rsidRDefault="00B2458F" w:rsidP="009375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526">
        <w:rPr>
          <w:rFonts w:ascii="Times New Roman" w:hAnsi="Times New Roman" w:cs="Times New Roman"/>
          <w:sz w:val="28"/>
          <w:szCs w:val="28"/>
        </w:rPr>
        <w:t>Оценивание на разных этапах усвоения   учебного материала.</w:t>
      </w:r>
      <w:r w:rsidR="00B726AC" w:rsidRPr="00937526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B2458F" w:rsidRPr="00B27041" w:rsidRDefault="00B726AC" w:rsidP="009375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041">
        <w:rPr>
          <w:rFonts w:ascii="Times New Roman" w:hAnsi="Times New Roman" w:cs="Times New Roman"/>
          <w:sz w:val="28"/>
          <w:szCs w:val="28"/>
        </w:rPr>
        <w:t>Этапы обучения</w:t>
      </w:r>
      <w:r w:rsidR="00937526" w:rsidRPr="00B27041">
        <w:rPr>
          <w:rFonts w:ascii="Times New Roman" w:hAnsi="Times New Roman" w:cs="Times New Roman"/>
          <w:sz w:val="28"/>
          <w:szCs w:val="28"/>
        </w:rPr>
        <w:t>:</w:t>
      </w:r>
      <w:r w:rsidRPr="00B270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2458F" w:rsidRPr="00F65258" w:rsidRDefault="00B2458F" w:rsidP="00F65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041">
        <w:rPr>
          <w:rFonts w:ascii="Times New Roman" w:hAnsi="Times New Roman" w:cs="Times New Roman"/>
          <w:sz w:val="28"/>
          <w:szCs w:val="28"/>
        </w:rPr>
        <w:t>1. Оценивание при изучении нового материала</w:t>
      </w:r>
      <w:r w:rsidR="00B27041">
        <w:rPr>
          <w:rFonts w:ascii="Times New Roman" w:hAnsi="Times New Roman" w:cs="Times New Roman"/>
          <w:sz w:val="28"/>
          <w:szCs w:val="28"/>
        </w:rPr>
        <w:t xml:space="preserve"> </w:t>
      </w:r>
      <w:r w:rsidR="00B27041" w:rsidRPr="00B27041">
        <w:rPr>
          <w:rFonts w:ascii="Times New Roman" w:hAnsi="Times New Roman" w:cs="Times New Roman"/>
          <w:sz w:val="28"/>
          <w:szCs w:val="28"/>
        </w:rPr>
        <w:t>(форма</w:t>
      </w:r>
      <w:r w:rsidR="00937526" w:rsidRPr="00B27041">
        <w:rPr>
          <w:rFonts w:ascii="Times New Roman" w:hAnsi="Times New Roman" w:cs="Times New Roman"/>
          <w:sz w:val="28"/>
          <w:szCs w:val="28"/>
        </w:rPr>
        <w:t xml:space="preserve">   оценивания</w:t>
      </w:r>
      <w:r w:rsidR="00B27041">
        <w:rPr>
          <w:rFonts w:ascii="Times New Roman" w:hAnsi="Times New Roman" w:cs="Times New Roman"/>
          <w:sz w:val="28"/>
          <w:szCs w:val="28"/>
        </w:rPr>
        <w:t xml:space="preserve"> – б</w:t>
      </w:r>
      <w:r w:rsidRPr="00F65258">
        <w:rPr>
          <w:rFonts w:ascii="Times New Roman" w:hAnsi="Times New Roman" w:cs="Times New Roman"/>
          <w:sz w:val="28"/>
          <w:szCs w:val="28"/>
        </w:rPr>
        <w:t>езотметочный метод</w:t>
      </w:r>
      <w:r w:rsidR="00B27041">
        <w:rPr>
          <w:rFonts w:ascii="Times New Roman" w:hAnsi="Times New Roman" w:cs="Times New Roman"/>
          <w:sz w:val="28"/>
          <w:szCs w:val="28"/>
        </w:rPr>
        <w:t>)</w:t>
      </w:r>
      <w:r w:rsidRPr="00F65258">
        <w:rPr>
          <w:rFonts w:ascii="Times New Roman" w:hAnsi="Times New Roman" w:cs="Times New Roman"/>
          <w:sz w:val="28"/>
          <w:szCs w:val="28"/>
        </w:rPr>
        <w:t>.</w:t>
      </w:r>
    </w:p>
    <w:p w:rsidR="00B2458F" w:rsidRPr="00F65258" w:rsidRDefault="00B2458F" w:rsidP="00F65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258">
        <w:rPr>
          <w:rFonts w:ascii="Times New Roman" w:hAnsi="Times New Roman" w:cs="Times New Roman"/>
          <w:sz w:val="28"/>
          <w:szCs w:val="28"/>
        </w:rPr>
        <w:t>2. Оценивание результато</w:t>
      </w:r>
      <w:r w:rsidR="00AB2531">
        <w:rPr>
          <w:rFonts w:ascii="Times New Roman" w:hAnsi="Times New Roman" w:cs="Times New Roman"/>
          <w:sz w:val="28"/>
          <w:szCs w:val="28"/>
        </w:rPr>
        <w:t>в диагностического тестирования (форма оценивания – оценочные суждения «усвоил – не усвоил»)</w:t>
      </w:r>
      <w:r w:rsidRPr="00F65258">
        <w:rPr>
          <w:rFonts w:ascii="Times New Roman" w:hAnsi="Times New Roman" w:cs="Times New Roman"/>
          <w:sz w:val="28"/>
          <w:szCs w:val="28"/>
        </w:rPr>
        <w:t>.</w:t>
      </w:r>
    </w:p>
    <w:p w:rsidR="00B2458F" w:rsidRPr="00F65258" w:rsidRDefault="00B2458F" w:rsidP="00F65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258">
        <w:rPr>
          <w:rFonts w:ascii="Times New Roman" w:hAnsi="Times New Roman" w:cs="Times New Roman"/>
          <w:sz w:val="28"/>
          <w:szCs w:val="28"/>
        </w:rPr>
        <w:t>3. Оценивание на кор</w:t>
      </w:r>
      <w:r w:rsidR="00AB2531">
        <w:rPr>
          <w:rFonts w:ascii="Times New Roman" w:hAnsi="Times New Roman" w:cs="Times New Roman"/>
          <w:sz w:val="28"/>
          <w:szCs w:val="28"/>
        </w:rPr>
        <w:t>рекционно-развивающих занятиях (форма оценивания – д</w:t>
      </w:r>
      <w:r w:rsidRPr="00F65258">
        <w:rPr>
          <w:rFonts w:ascii="Times New Roman" w:hAnsi="Times New Roman" w:cs="Times New Roman"/>
          <w:sz w:val="28"/>
          <w:szCs w:val="28"/>
        </w:rPr>
        <w:t>ифференцированный подход</w:t>
      </w:r>
      <w:r w:rsidR="00AB2531">
        <w:rPr>
          <w:rFonts w:ascii="Times New Roman" w:hAnsi="Times New Roman" w:cs="Times New Roman"/>
          <w:sz w:val="28"/>
          <w:szCs w:val="28"/>
        </w:rPr>
        <w:t>)</w:t>
      </w:r>
      <w:r w:rsidRPr="00F65258">
        <w:rPr>
          <w:rFonts w:ascii="Times New Roman" w:hAnsi="Times New Roman" w:cs="Times New Roman"/>
          <w:sz w:val="28"/>
          <w:szCs w:val="28"/>
        </w:rPr>
        <w:t>.</w:t>
      </w:r>
    </w:p>
    <w:p w:rsidR="00B2458F" w:rsidRPr="00F65258" w:rsidRDefault="00B2458F" w:rsidP="00F65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258">
        <w:rPr>
          <w:rFonts w:ascii="Times New Roman" w:hAnsi="Times New Roman" w:cs="Times New Roman"/>
          <w:sz w:val="28"/>
          <w:szCs w:val="28"/>
        </w:rPr>
        <w:t xml:space="preserve">4. Оценивание </w:t>
      </w:r>
      <w:r w:rsidR="000F5A2E">
        <w:rPr>
          <w:rFonts w:ascii="Times New Roman" w:hAnsi="Times New Roman" w:cs="Times New Roman"/>
          <w:sz w:val="28"/>
          <w:szCs w:val="28"/>
        </w:rPr>
        <w:t>результатов контрольной работы (форма оценивания – м</w:t>
      </w:r>
      <w:r w:rsidRPr="00F65258">
        <w:rPr>
          <w:rFonts w:ascii="Times New Roman" w:hAnsi="Times New Roman" w:cs="Times New Roman"/>
          <w:sz w:val="28"/>
          <w:szCs w:val="28"/>
        </w:rPr>
        <w:t>ера конечного результата</w:t>
      </w:r>
      <w:r w:rsidR="000F5A2E">
        <w:rPr>
          <w:rFonts w:ascii="Times New Roman" w:hAnsi="Times New Roman" w:cs="Times New Roman"/>
          <w:sz w:val="28"/>
          <w:szCs w:val="28"/>
        </w:rPr>
        <w:t>)</w:t>
      </w:r>
      <w:r w:rsidRPr="00F65258">
        <w:rPr>
          <w:rFonts w:ascii="Times New Roman" w:hAnsi="Times New Roman" w:cs="Times New Roman"/>
          <w:sz w:val="28"/>
          <w:szCs w:val="28"/>
        </w:rPr>
        <w:t>.</w:t>
      </w:r>
    </w:p>
    <w:p w:rsidR="006D3EA7" w:rsidRPr="00F65258" w:rsidRDefault="00B2458F" w:rsidP="005D4C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58">
        <w:rPr>
          <w:rFonts w:ascii="Times New Roman" w:hAnsi="Times New Roman" w:cs="Times New Roman"/>
          <w:sz w:val="28"/>
          <w:szCs w:val="28"/>
        </w:rPr>
        <w:t xml:space="preserve">Для большей объективности оценки результатов усвоения учащимися учебного материала необходим индивидуальный учет. Безусловно, классный журнал является официальным документом, в </w:t>
      </w:r>
      <w:r w:rsidRPr="00F65258">
        <w:rPr>
          <w:rFonts w:ascii="Times New Roman" w:hAnsi="Times New Roman" w:cs="Times New Roman"/>
          <w:sz w:val="28"/>
          <w:szCs w:val="28"/>
        </w:rPr>
        <w:lastRenderedPageBreak/>
        <w:t>котором фиксируются успехи обучения учащихся. Но введение индивидуальных карт учета и контроля знаний создает возможность учащимся и их родителям убедиться в объективности оценивания, что становиться очень важным в современных условиях и позволяет увидеть динамику продвижения в обучении каждого ученика.</w:t>
      </w:r>
    </w:p>
    <w:p w:rsidR="005D4CDF" w:rsidRDefault="006D3EA7" w:rsidP="005D4C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DF">
        <w:rPr>
          <w:rFonts w:ascii="Times New Roman" w:hAnsi="Times New Roman" w:cs="Times New Roman"/>
          <w:i/>
          <w:sz w:val="28"/>
          <w:szCs w:val="28"/>
        </w:rPr>
        <w:t>Достоинства</w:t>
      </w:r>
      <w:r w:rsidR="005021A4">
        <w:rPr>
          <w:rFonts w:ascii="Times New Roman" w:hAnsi="Times New Roman" w:cs="Times New Roman"/>
          <w:sz w:val="28"/>
          <w:szCs w:val="28"/>
        </w:rPr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>данной т</w:t>
      </w:r>
      <w:r w:rsidR="005D4CDF">
        <w:rPr>
          <w:rFonts w:ascii="Times New Roman" w:hAnsi="Times New Roman" w:cs="Times New Roman"/>
          <w:sz w:val="28"/>
          <w:szCs w:val="28"/>
        </w:rPr>
        <w:t xml:space="preserve">ехнологии: </w:t>
      </w:r>
      <w:r w:rsidRPr="00F65258">
        <w:rPr>
          <w:rFonts w:ascii="Times New Roman" w:hAnsi="Times New Roman" w:cs="Times New Roman"/>
          <w:sz w:val="28"/>
          <w:szCs w:val="28"/>
        </w:rPr>
        <w:t>активность каждого ученика в постижении и передаче знаний в процессе обучения;</w:t>
      </w:r>
      <w:r w:rsidR="00154C90" w:rsidRPr="00F65258">
        <w:rPr>
          <w:rFonts w:ascii="Times New Roman" w:hAnsi="Times New Roman" w:cs="Times New Roman"/>
          <w:sz w:val="28"/>
          <w:szCs w:val="28"/>
        </w:rPr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>возможность усвоения учебного материала в объеме и в сроки, определяемые психофизиологическими особенностями личности;</w:t>
      </w:r>
      <w:r w:rsidR="005D4CDF">
        <w:rPr>
          <w:rFonts w:ascii="Times New Roman" w:hAnsi="Times New Roman" w:cs="Times New Roman"/>
          <w:sz w:val="28"/>
          <w:szCs w:val="28"/>
        </w:rPr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>возможность уточнять временные рамки прохождения намеченных программой разделов, обоснованно пересматривать установленные нормы распределения учебного времени и тем самым предотвращать перегрузки учащихся, повышать отдачу труда учителя;</w:t>
      </w:r>
      <w:r w:rsidR="005D4CDF">
        <w:rPr>
          <w:rFonts w:ascii="Times New Roman" w:hAnsi="Times New Roman" w:cs="Times New Roman"/>
          <w:sz w:val="28"/>
          <w:szCs w:val="28"/>
        </w:rPr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>выработка у учащихся способности к самостоятельному умственному труду, исследовательской деятельности, умения работать в сотрудничестве со сверстниками; потребности в постоянном самообразовании;</w:t>
      </w:r>
      <w:r w:rsidR="005D4CDF">
        <w:rPr>
          <w:rFonts w:ascii="Times New Roman" w:hAnsi="Times New Roman" w:cs="Times New Roman"/>
          <w:sz w:val="28"/>
          <w:szCs w:val="28"/>
        </w:rPr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>демократический стиль общения учителя и ученика, учащихся между собой, что является не только главным резервом эффективности обучения, но и главным средством нравственного воспитания.</w:t>
      </w:r>
      <w:r w:rsidR="005D4C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EA7" w:rsidRPr="00F65258" w:rsidRDefault="006D3EA7" w:rsidP="005D4C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58">
        <w:rPr>
          <w:rFonts w:ascii="Times New Roman" w:hAnsi="Times New Roman" w:cs="Times New Roman"/>
          <w:sz w:val="28"/>
          <w:szCs w:val="28"/>
        </w:rPr>
        <w:t>Найдена ли панацея от всех школьных проблем на уроках математики? К сожалению (а может быть, и к счастью!), не найдена.</w:t>
      </w:r>
      <w:r w:rsidR="00C05070" w:rsidRPr="00F65258">
        <w:rPr>
          <w:rFonts w:ascii="Times New Roman" w:hAnsi="Times New Roman" w:cs="Times New Roman"/>
          <w:sz w:val="28"/>
          <w:szCs w:val="28"/>
        </w:rPr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>Процесс с</w:t>
      </w:r>
      <w:r w:rsidR="00C05070" w:rsidRPr="00F65258">
        <w:rPr>
          <w:rFonts w:ascii="Times New Roman" w:hAnsi="Times New Roman" w:cs="Times New Roman"/>
          <w:sz w:val="28"/>
          <w:szCs w:val="28"/>
        </w:rPr>
        <w:t xml:space="preserve">овершенствования бесконечен, </w:t>
      </w:r>
      <w:r w:rsidRPr="00F65258">
        <w:rPr>
          <w:rFonts w:ascii="Times New Roman" w:hAnsi="Times New Roman" w:cs="Times New Roman"/>
          <w:sz w:val="28"/>
          <w:szCs w:val="28"/>
        </w:rPr>
        <w:t xml:space="preserve"> опыт</w:t>
      </w:r>
      <w:r w:rsidR="00C05070" w:rsidRPr="00F65258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Pr="00F65258">
        <w:rPr>
          <w:rFonts w:ascii="Times New Roman" w:hAnsi="Times New Roman" w:cs="Times New Roman"/>
          <w:sz w:val="28"/>
          <w:szCs w:val="28"/>
        </w:rPr>
        <w:t xml:space="preserve"> – определенный этап! </w:t>
      </w:r>
    </w:p>
    <w:p w:rsidR="005525C3" w:rsidRPr="00F65258" w:rsidRDefault="00B2458F" w:rsidP="005525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58">
        <w:rPr>
          <w:rFonts w:ascii="Times New Roman" w:hAnsi="Times New Roman" w:cs="Times New Roman"/>
          <w:sz w:val="28"/>
          <w:szCs w:val="28"/>
        </w:rPr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</w:r>
      <w:r w:rsidR="005525C3">
        <w:rPr>
          <w:rFonts w:ascii="Times New Roman" w:hAnsi="Times New Roman" w:cs="Times New Roman"/>
          <w:sz w:val="28"/>
          <w:szCs w:val="28"/>
        </w:rPr>
        <w:t>Литература</w:t>
      </w:r>
    </w:p>
    <w:p w:rsidR="005525C3" w:rsidRPr="005D6C94" w:rsidRDefault="005525C3" w:rsidP="00552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C94">
        <w:rPr>
          <w:rFonts w:ascii="Times New Roman" w:hAnsi="Times New Roman" w:cs="Times New Roman"/>
          <w:sz w:val="28"/>
          <w:szCs w:val="28"/>
        </w:rPr>
        <w:t>Т.Д.Гончарова  Обучение на основе «полного усвоения.Дрофа,2004.</w:t>
      </w:r>
    </w:p>
    <w:p w:rsidR="005525C3" w:rsidRPr="000E6C60" w:rsidRDefault="005525C3" w:rsidP="005525C3">
      <w:pPr>
        <w:rPr>
          <w:rFonts w:ascii="Times New Roman" w:hAnsi="Times New Roman" w:cs="Times New Roman"/>
          <w:sz w:val="28"/>
          <w:szCs w:val="28"/>
        </w:rPr>
      </w:pPr>
      <w:r w:rsidRPr="000E6C60">
        <w:rPr>
          <w:rFonts w:ascii="Times New Roman" w:hAnsi="Times New Roman" w:cs="Times New Roman"/>
          <w:sz w:val="28"/>
          <w:szCs w:val="28"/>
        </w:rPr>
        <w:t>Кларин М.В. Педагогические технологии в учебном процессе. - М , 1989.</w:t>
      </w:r>
    </w:p>
    <w:p w:rsidR="005525C3" w:rsidRPr="000E6C60" w:rsidRDefault="005525C3" w:rsidP="005525C3">
      <w:pPr>
        <w:rPr>
          <w:rFonts w:ascii="Times New Roman" w:hAnsi="Times New Roman" w:cs="Times New Roman"/>
          <w:sz w:val="28"/>
          <w:szCs w:val="28"/>
        </w:rPr>
      </w:pPr>
      <w:r w:rsidRPr="000E6C60">
        <w:rPr>
          <w:rFonts w:ascii="Times New Roman" w:hAnsi="Times New Roman" w:cs="Times New Roman"/>
          <w:sz w:val="28"/>
          <w:szCs w:val="28"/>
        </w:rPr>
        <w:t>Кларин М.В. Технология обучения: идеал и реальность. – Рига: Эксперимент, 1999.</w:t>
      </w:r>
    </w:p>
    <w:p w:rsidR="005525C3" w:rsidRPr="000E6C60" w:rsidRDefault="005525C3" w:rsidP="005525C3">
      <w:pPr>
        <w:rPr>
          <w:rFonts w:ascii="Times New Roman" w:hAnsi="Times New Roman" w:cs="Times New Roman"/>
        </w:rPr>
      </w:pPr>
      <w:r w:rsidRPr="000E6C60">
        <w:rPr>
          <w:rFonts w:ascii="Times New Roman" w:hAnsi="Times New Roman" w:cs="Times New Roman"/>
          <w:sz w:val="28"/>
          <w:szCs w:val="28"/>
        </w:rPr>
        <w:lastRenderedPageBreak/>
        <w:t>Кравченко Т.В. Технология уровневой дифференциации в личностно ориентированном обучении математике.// Математика в школе. – 2007. - №1.</w:t>
      </w:r>
    </w:p>
    <w:p w:rsidR="005525C3" w:rsidRPr="00F65258" w:rsidRDefault="005525C3" w:rsidP="00552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258">
        <w:rPr>
          <w:rFonts w:ascii="Times New Roman" w:hAnsi="Times New Roman" w:cs="Times New Roman"/>
          <w:sz w:val="28"/>
          <w:szCs w:val="28"/>
        </w:rPr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525C3" w:rsidRPr="00F65258" w:rsidRDefault="005525C3" w:rsidP="00552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258">
        <w:rPr>
          <w:rFonts w:ascii="Times New Roman" w:hAnsi="Times New Roman" w:cs="Times New Roman"/>
          <w:sz w:val="28"/>
          <w:szCs w:val="28"/>
        </w:rPr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525C3" w:rsidRPr="00F65258" w:rsidRDefault="005525C3" w:rsidP="00552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258">
        <w:rPr>
          <w:rFonts w:ascii="Times New Roman" w:hAnsi="Times New Roman" w:cs="Times New Roman"/>
          <w:sz w:val="28"/>
          <w:szCs w:val="28"/>
        </w:rPr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525C3" w:rsidRPr="00F65258" w:rsidRDefault="005525C3" w:rsidP="00552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258">
        <w:rPr>
          <w:rFonts w:ascii="Times New Roman" w:hAnsi="Times New Roman" w:cs="Times New Roman"/>
          <w:sz w:val="28"/>
          <w:szCs w:val="28"/>
        </w:rPr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2458F" w:rsidRPr="00F65258" w:rsidRDefault="005525C3" w:rsidP="00552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</w:r>
      <w:r w:rsidR="00B2458F" w:rsidRPr="00F65258">
        <w:rPr>
          <w:rFonts w:ascii="Times New Roman" w:hAnsi="Times New Roman" w:cs="Times New Roman"/>
          <w:sz w:val="28"/>
          <w:szCs w:val="28"/>
        </w:rPr>
        <w:t xml:space="preserve"> </w:t>
      </w:r>
      <w:r w:rsidR="00B2458F"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2458F"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2458F"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2458F"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2458F"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2458F"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2458F"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2458F"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2458F"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2458F" w:rsidRPr="00F65258" w:rsidRDefault="00B2458F" w:rsidP="00F65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258">
        <w:rPr>
          <w:rFonts w:ascii="Times New Roman" w:hAnsi="Times New Roman" w:cs="Times New Roman"/>
          <w:sz w:val="28"/>
          <w:szCs w:val="28"/>
        </w:rPr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2458F" w:rsidRPr="00F65258" w:rsidRDefault="00B2458F" w:rsidP="00F65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258">
        <w:rPr>
          <w:rFonts w:ascii="Times New Roman" w:hAnsi="Times New Roman" w:cs="Times New Roman"/>
          <w:sz w:val="28"/>
          <w:szCs w:val="28"/>
        </w:rPr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2458F" w:rsidRPr="00F65258" w:rsidRDefault="00B2458F" w:rsidP="00F65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258">
        <w:rPr>
          <w:rFonts w:ascii="Times New Roman" w:hAnsi="Times New Roman" w:cs="Times New Roman"/>
          <w:sz w:val="28"/>
          <w:szCs w:val="28"/>
        </w:rPr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2458F" w:rsidRPr="00F65258" w:rsidRDefault="005D4CDF" w:rsidP="00F65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58F" w:rsidRPr="00F65258">
        <w:rPr>
          <w:rFonts w:ascii="Times New Roman" w:hAnsi="Times New Roman" w:cs="Times New Roman"/>
          <w:sz w:val="28"/>
          <w:szCs w:val="28"/>
        </w:rPr>
        <w:t xml:space="preserve"> </w:t>
      </w:r>
      <w:r w:rsidR="00B2458F"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2458F"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2458F"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2458F"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2458F"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2458F"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2458F"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2458F"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2458F" w:rsidRPr="00F65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2458F" w:rsidRPr="00F65258">
        <w:rPr>
          <w:rFonts w:ascii="Times New Roman" w:hAnsi="Times New Roman" w:cs="Times New Roman"/>
          <w:sz w:val="28"/>
          <w:szCs w:val="28"/>
        </w:rPr>
        <w:tab/>
      </w:r>
    </w:p>
    <w:sectPr w:rsidR="00B2458F" w:rsidRPr="00F65258" w:rsidSect="00F479A2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F4C" w:rsidRDefault="00A96F4C" w:rsidP="00F65258">
      <w:pPr>
        <w:spacing w:after="0" w:line="240" w:lineRule="auto"/>
      </w:pPr>
      <w:r>
        <w:separator/>
      </w:r>
    </w:p>
  </w:endnote>
  <w:endnote w:type="continuationSeparator" w:id="1">
    <w:p w:rsidR="00A96F4C" w:rsidRDefault="00A96F4C" w:rsidP="00F6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F4C" w:rsidRDefault="00A96F4C" w:rsidP="00F65258">
      <w:pPr>
        <w:spacing w:after="0" w:line="240" w:lineRule="auto"/>
      </w:pPr>
      <w:r>
        <w:separator/>
      </w:r>
    </w:p>
  </w:footnote>
  <w:footnote w:type="continuationSeparator" w:id="1">
    <w:p w:rsidR="00A96F4C" w:rsidRDefault="00A96F4C" w:rsidP="00F652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5EF"/>
    <w:rsid w:val="000F5A2E"/>
    <w:rsid w:val="00144031"/>
    <w:rsid w:val="00154C90"/>
    <w:rsid w:val="00236B21"/>
    <w:rsid w:val="002675EF"/>
    <w:rsid w:val="003E042C"/>
    <w:rsid w:val="00452125"/>
    <w:rsid w:val="00495EC9"/>
    <w:rsid w:val="005021A4"/>
    <w:rsid w:val="00507808"/>
    <w:rsid w:val="005525C3"/>
    <w:rsid w:val="005D4CDF"/>
    <w:rsid w:val="006D3EA7"/>
    <w:rsid w:val="00803403"/>
    <w:rsid w:val="00836169"/>
    <w:rsid w:val="00900ED6"/>
    <w:rsid w:val="00937526"/>
    <w:rsid w:val="00A96F4C"/>
    <w:rsid w:val="00AB2531"/>
    <w:rsid w:val="00B2458F"/>
    <w:rsid w:val="00B27041"/>
    <w:rsid w:val="00B726AC"/>
    <w:rsid w:val="00C05070"/>
    <w:rsid w:val="00CA7CF9"/>
    <w:rsid w:val="00D016EA"/>
    <w:rsid w:val="00DA3182"/>
    <w:rsid w:val="00EB5586"/>
    <w:rsid w:val="00F479A2"/>
    <w:rsid w:val="00F65258"/>
    <w:rsid w:val="00FA78C4"/>
    <w:rsid w:val="00FC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6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6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65258"/>
  </w:style>
  <w:style w:type="paragraph" w:styleId="a7">
    <w:name w:val="footer"/>
    <w:basedOn w:val="a"/>
    <w:link w:val="a8"/>
    <w:uiPriority w:val="99"/>
    <w:semiHidden/>
    <w:unhideWhenUsed/>
    <w:rsid w:val="00F6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52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4BA98-3A33-4655-BDA6-2A5872207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8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2012-01-09T17:32:00Z</cp:lastPrinted>
  <dcterms:created xsi:type="dcterms:W3CDTF">2011-11-06T18:50:00Z</dcterms:created>
  <dcterms:modified xsi:type="dcterms:W3CDTF">2012-03-16T19:20:00Z</dcterms:modified>
</cp:coreProperties>
</file>