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44" w:rsidRPr="00390949" w:rsidRDefault="00390949" w:rsidP="00D81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57A1" w:rsidRPr="00390949">
        <w:rPr>
          <w:rFonts w:ascii="Times New Roman" w:hAnsi="Times New Roman" w:cs="Times New Roman"/>
          <w:sz w:val="28"/>
          <w:szCs w:val="28"/>
        </w:rPr>
        <w:t xml:space="preserve">С давних времен ученые-психологи занимались изучением психологических особенностей людей, </w:t>
      </w:r>
      <w:r w:rsidR="00D81003" w:rsidRPr="00390949">
        <w:rPr>
          <w:rFonts w:ascii="Times New Roman" w:hAnsi="Times New Roman" w:cs="Times New Roman"/>
          <w:sz w:val="28"/>
          <w:szCs w:val="28"/>
        </w:rPr>
        <w:t>ведь личность человека неповторима. Нет одинаковых людей. От рождения человек обладает определенными, присущими только ему психологическими свойствами. Эти свойства одинаково про</w:t>
      </w:r>
      <w:r w:rsidR="00D81003" w:rsidRPr="00390949">
        <w:rPr>
          <w:rFonts w:ascii="Times New Roman" w:hAnsi="Times New Roman" w:cs="Times New Roman"/>
          <w:sz w:val="28"/>
          <w:szCs w:val="28"/>
        </w:rPr>
        <w:softHyphen/>
        <w:t xml:space="preserve">являются в различной деятельности независимо от ее содержания и остаются сравнительно постоянными на протяжении всей жизни. </w:t>
      </w:r>
      <w:r w:rsidR="003657A1" w:rsidRPr="00390949">
        <w:rPr>
          <w:rFonts w:ascii="Times New Roman" w:hAnsi="Times New Roman" w:cs="Times New Roman"/>
          <w:sz w:val="28"/>
          <w:szCs w:val="28"/>
        </w:rPr>
        <w:t>Психологи искали ответ на этот вопрос, проводя различные виды исследований. Вскоре мнения ученых разделились.</w:t>
      </w:r>
      <w:r w:rsidR="00CA1B28" w:rsidRPr="00390949">
        <w:rPr>
          <w:rFonts w:ascii="Times New Roman" w:hAnsi="Times New Roman" w:cs="Times New Roman"/>
          <w:sz w:val="28"/>
          <w:szCs w:val="28"/>
        </w:rPr>
        <w:t xml:space="preserve"> К. Маркс писал</w:t>
      </w:r>
      <w:proofErr w:type="gramStart"/>
      <w:r w:rsidR="00CA1B28" w:rsidRPr="003909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1B28" w:rsidRPr="00390949">
        <w:rPr>
          <w:rFonts w:ascii="Times New Roman" w:hAnsi="Times New Roman" w:cs="Times New Roman"/>
          <w:sz w:val="28"/>
          <w:szCs w:val="28"/>
        </w:rPr>
        <w:t xml:space="preserve"> </w:t>
      </w:r>
      <w:r w:rsidR="00CA1B28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«мое отношение к моей среде и есть мое сознание»</w:t>
      </w:r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;</w:t>
      </w:r>
      <w:r w:rsidR="00CA1B28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психолог Л.С. Славина считала, что несовпадение личностных смыслов влечет за собой трудности понимания. Случаи непонимания людьми друг друга, возникающие из-за того, что одно и то же событие, явление имеет для них разный личностный смысл, получило название «смыслового барьера» (термин психолога  Л.С. Славиной)</w:t>
      </w:r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; согласно К. </w:t>
      </w:r>
      <w:proofErr w:type="spellStart"/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Хорни</w:t>
      </w:r>
      <w:proofErr w:type="spellEnd"/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причиной негативного поведения  является тревога, возникающая у ребенка при столкновении с исходно враждебным ему миром и усиливающаяся при недостатке любви и внимания со стороны родителей и окружающих людей; Э. </w:t>
      </w:r>
      <w:proofErr w:type="spellStart"/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Фромм</w:t>
      </w:r>
      <w:proofErr w:type="spellEnd"/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связывает это с невозможностью для индивида достичь гармонии с социальной структурой современного общества, которое формирует у человека чувство одиночества, оторванности от окружающих, вызывая невротические способы избавления от этого чувства; Г.С. </w:t>
      </w:r>
      <w:proofErr w:type="spellStart"/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Салливан</w:t>
      </w:r>
      <w:proofErr w:type="spellEnd"/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усматривает истоки проблемного поведения в тревожности, возникающей в межличностных отношениях людей</w:t>
      </w:r>
      <w:r w:rsidR="00FE5595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;</w:t>
      </w:r>
      <w:proofErr w:type="gramStart"/>
      <w:r w:rsidR="00FE5595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  <w:proofErr w:type="gramEnd"/>
      <w:r w:rsidR="00FE5595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А. Адлер считал, что если раннем возрасте возникает конфликт между прирожденным социальным чувством и чувством неполноценности, которое порождает стремление к личной власти, превосходству над другими и отклонение от социально ценных норм поведения.</w:t>
      </w:r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3657A1" w:rsidRPr="00390949">
        <w:rPr>
          <w:rFonts w:ascii="Times New Roman" w:hAnsi="Times New Roman" w:cs="Times New Roman"/>
          <w:sz w:val="28"/>
          <w:szCs w:val="28"/>
        </w:rPr>
        <w:t xml:space="preserve">Но в итоге наиболее популярной стали считать гипотезу зависимости развития человека от его темперамента. Не менее популярной считали связь социальных условий, в которых находится ребенок,  и способность к обучению. </w:t>
      </w:r>
      <w:r w:rsidR="00FE5595" w:rsidRPr="00390949">
        <w:rPr>
          <w:rFonts w:ascii="Times New Roman" w:hAnsi="Times New Roman" w:cs="Times New Roman"/>
          <w:sz w:val="28"/>
          <w:szCs w:val="28"/>
        </w:rPr>
        <w:t xml:space="preserve">Психологи считали, что каждый человек должен пройти процесс социализации. </w:t>
      </w:r>
      <w:r w:rsidR="003657A1" w:rsidRPr="00390949">
        <w:rPr>
          <w:rFonts w:ascii="Times New Roman" w:hAnsi="Times New Roman" w:cs="Times New Roman"/>
          <w:sz w:val="28"/>
          <w:szCs w:val="28"/>
        </w:rPr>
        <w:t>Вскоре данные гипотезы были доказаны. Вся эта зависимость отображена в книгах таких психологов, как</w:t>
      </w:r>
      <w:r w:rsidR="003F00CA" w:rsidRPr="00390949">
        <w:rPr>
          <w:rFonts w:ascii="Times New Roman" w:hAnsi="Times New Roman" w:cs="Times New Roman"/>
          <w:sz w:val="28"/>
          <w:szCs w:val="28"/>
        </w:rPr>
        <w:t xml:space="preserve"> Д. Уотсон,  Э. </w:t>
      </w:r>
      <w:proofErr w:type="spellStart"/>
      <w:r w:rsidR="003F00CA" w:rsidRPr="00390949">
        <w:rPr>
          <w:rFonts w:ascii="Times New Roman" w:hAnsi="Times New Roman" w:cs="Times New Roman"/>
          <w:sz w:val="28"/>
          <w:szCs w:val="28"/>
        </w:rPr>
        <w:t>Торндайк</w:t>
      </w:r>
      <w:proofErr w:type="spellEnd"/>
      <w:r w:rsidR="00F178CD" w:rsidRPr="00390949">
        <w:rPr>
          <w:rFonts w:ascii="Times New Roman" w:hAnsi="Times New Roman" w:cs="Times New Roman"/>
          <w:sz w:val="28"/>
          <w:szCs w:val="28"/>
        </w:rPr>
        <w:t xml:space="preserve">, </w:t>
      </w:r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F178CD" w:rsidRPr="00390949">
        <w:rPr>
          <w:rFonts w:ascii="Times New Roman" w:hAnsi="Times New Roman" w:cs="Times New Roman"/>
          <w:sz w:val="28"/>
          <w:szCs w:val="28"/>
        </w:rPr>
        <w:t>Б.Ф. Скиннер,</w:t>
      </w:r>
      <w:r w:rsidR="00F178CD" w:rsidRPr="0039094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F178CD" w:rsidRPr="00390949">
        <w:rPr>
          <w:rFonts w:ascii="Times New Roman" w:hAnsi="Times New Roman" w:cs="Times New Roman"/>
          <w:sz w:val="28"/>
          <w:szCs w:val="28"/>
        </w:rPr>
        <w:t>А. Адлер</w:t>
      </w:r>
      <w:r w:rsidR="00D81003" w:rsidRPr="00390949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D81003" w:rsidRPr="00390949">
        <w:rPr>
          <w:rFonts w:ascii="Times New Roman" w:hAnsi="Times New Roman" w:cs="Times New Roman"/>
          <w:sz w:val="28"/>
          <w:szCs w:val="28"/>
        </w:rPr>
        <w:t>Кэттелл</w:t>
      </w:r>
      <w:proofErr w:type="spellEnd"/>
      <w:r w:rsidR="00D81003" w:rsidRPr="00390949">
        <w:rPr>
          <w:rFonts w:ascii="Times New Roman" w:hAnsi="Times New Roman" w:cs="Times New Roman"/>
          <w:sz w:val="28"/>
          <w:szCs w:val="28"/>
        </w:rPr>
        <w:t xml:space="preserve">, И. Кант, Э. </w:t>
      </w:r>
      <w:proofErr w:type="spellStart"/>
      <w:r w:rsidR="00D81003" w:rsidRPr="00390949">
        <w:rPr>
          <w:rFonts w:ascii="Times New Roman" w:hAnsi="Times New Roman" w:cs="Times New Roman"/>
          <w:sz w:val="28"/>
          <w:szCs w:val="28"/>
        </w:rPr>
        <w:t>Кречмер</w:t>
      </w:r>
      <w:proofErr w:type="spellEnd"/>
      <w:r w:rsidR="00D81003" w:rsidRPr="00390949">
        <w:rPr>
          <w:rFonts w:ascii="Times New Roman" w:hAnsi="Times New Roman" w:cs="Times New Roman"/>
          <w:sz w:val="28"/>
          <w:szCs w:val="28"/>
        </w:rPr>
        <w:t xml:space="preserve">, У. </w:t>
      </w:r>
      <w:proofErr w:type="spellStart"/>
      <w:r w:rsidR="00D81003" w:rsidRPr="00390949">
        <w:rPr>
          <w:rFonts w:ascii="Times New Roman" w:hAnsi="Times New Roman" w:cs="Times New Roman"/>
          <w:sz w:val="28"/>
          <w:szCs w:val="28"/>
        </w:rPr>
        <w:t>Шелдон</w:t>
      </w:r>
      <w:proofErr w:type="spellEnd"/>
      <w:r w:rsidR="00F83948" w:rsidRPr="00390949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F83948" w:rsidRPr="00390949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="00641DD7" w:rsidRPr="00390949">
        <w:rPr>
          <w:rFonts w:ascii="Times New Roman" w:hAnsi="Times New Roman" w:cs="Times New Roman"/>
          <w:sz w:val="28"/>
          <w:szCs w:val="28"/>
        </w:rPr>
        <w:t>, Б.М. Теплов</w:t>
      </w:r>
      <w:r w:rsidR="00F178CD" w:rsidRPr="00390949">
        <w:rPr>
          <w:rFonts w:ascii="Times New Roman" w:hAnsi="Times New Roman" w:cs="Times New Roman"/>
          <w:sz w:val="28"/>
          <w:szCs w:val="28"/>
        </w:rPr>
        <w:t>.</w:t>
      </w:r>
      <w:r w:rsidR="003657A1" w:rsidRPr="0039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7A1" w:rsidRPr="00390949" w:rsidRDefault="00390949" w:rsidP="00F8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F44" w:rsidRPr="00390949">
        <w:rPr>
          <w:rFonts w:ascii="Times New Roman" w:hAnsi="Times New Roman" w:cs="Times New Roman"/>
          <w:sz w:val="28"/>
          <w:szCs w:val="28"/>
        </w:rPr>
        <w:t>В середине ХХ столетия интерес ученых к типам темперамента пробудился с новой силой. Это позволило, как отмечает Н.Н. Обозов, уточнить и расширить представления об основных свойствах нервной системы. Учеными школы Б.М. Теп</w:t>
      </w:r>
      <w:r w:rsidR="007C6F44" w:rsidRPr="00390949">
        <w:rPr>
          <w:rFonts w:ascii="Times New Roman" w:hAnsi="Times New Roman" w:cs="Times New Roman"/>
          <w:sz w:val="28"/>
          <w:szCs w:val="28"/>
        </w:rPr>
        <w:softHyphen/>
        <w:t xml:space="preserve">лова — В.Д. </w:t>
      </w:r>
      <w:proofErr w:type="spellStart"/>
      <w:r w:rsidR="007C6F44" w:rsidRPr="00390949">
        <w:rPr>
          <w:rFonts w:ascii="Times New Roman" w:hAnsi="Times New Roman" w:cs="Times New Roman"/>
          <w:sz w:val="28"/>
          <w:szCs w:val="28"/>
        </w:rPr>
        <w:t>Небылицина</w:t>
      </w:r>
      <w:proofErr w:type="spellEnd"/>
      <w:r w:rsidR="007C6F44" w:rsidRPr="00390949">
        <w:rPr>
          <w:rFonts w:ascii="Times New Roman" w:hAnsi="Times New Roman" w:cs="Times New Roman"/>
          <w:sz w:val="28"/>
          <w:szCs w:val="28"/>
        </w:rPr>
        <w:t xml:space="preserve"> было обнаружено, что сила нервной системы человека, выступающая в качестве уровня ее </w:t>
      </w:r>
      <w:r w:rsidR="007C6F44" w:rsidRPr="00390949">
        <w:rPr>
          <w:rFonts w:ascii="Times New Roman" w:hAnsi="Times New Roman" w:cs="Times New Roman"/>
          <w:sz w:val="28"/>
          <w:szCs w:val="28"/>
        </w:rPr>
        <w:lastRenderedPageBreak/>
        <w:t>работоспо</w:t>
      </w:r>
      <w:r w:rsidR="007C6F44" w:rsidRPr="00390949">
        <w:rPr>
          <w:rFonts w:ascii="Times New Roman" w:hAnsi="Times New Roman" w:cs="Times New Roman"/>
          <w:sz w:val="28"/>
          <w:szCs w:val="28"/>
        </w:rPr>
        <w:softHyphen/>
        <w:t>собности, имеет не только главное положительное значение, но и негативные моменты. Было доказано, например, что у облада</w:t>
      </w:r>
      <w:r w:rsidR="007C6F44" w:rsidRPr="00390949">
        <w:rPr>
          <w:rFonts w:ascii="Times New Roman" w:hAnsi="Times New Roman" w:cs="Times New Roman"/>
          <w:sz w:val="28"/>
          <w:szCs w:val="28"/>
        </w:rPr>
        <w:softHyphen/>
        <w:t>телей слабого типа нервной системы низкая работоспособность существенно компенсируется возрастанием чувствительности, что позволяет более четко улавливать изменения в окружающей дейс</w:t>
      </w:r>
      <w:r w:rsidR="007C6F44" w:rsidRPr="00390949">
        <w:rPr>
          <w:rFonts w:ascii="Times New Roman" w:hAnsi="Times New Roman" w:cs="Times New Roman"/>
          <w:sz w:val="28"/>
          <w:szCs w:val="28"/>
        </w:rPr>
        <w:softHyphen/>
        <w:t>твительности. В настоящее время можно считать, что понятие «темперамент» вполне определилось. Темперамент — индивидуальные свойства психики, опре</w:t>
      </w:r>
      <w:r w:rsidR="007C6F44" w:rsidRPr="00390949">
        <w:rPr>
          <w:rFonts w:ascii="Times New Roman" w:hAnsi="Times New Roman" w:cs="Times New Roman"/>
          <w:sz w:val="28"/>
          <w:szCs w:val="28"/>
        </w:rPr>
        <w:softHyphen/>
        <w:t>деляющие динамику психической деятельности человека, осо</w:t>
      </w:r>
      <w:r w:rsidR="007C6F44" w:rsidRPr="00390949">
        <w:rPr>
          <w:rFonts w:ascii="Times New Roman" w:hAnsi="Times New Roman" w:cs="Times New Roman"/>
          <w:sz w:val="28"/>
          <w:szCs w:val="28"/>
        </w:rPr>
        <w:softHyphen/>
        <w:t>бенности поведения и сте</w:t>
      </w:r>
      <w:bookmarkStart w:id="0" w:name="_GoBack"/>
      <w:bookmarkEnd w:id="0"/>
      <w:r w:rsidR="007C6F44" w:rsidRPr="00390949">
        <w:rPr>
          <w:rFonts w:ascii="Times New Roman" w:hAnsi="Times New Roman" w:cs="Times New Roman"/>
          <w:sz w:val="28"/>
          <w:szCs w:val="28"/>
        </w:rPr>
        <w:t xml:space="preserve">пень уравновешенности реакций на жизненные  воздействия. </w:t>
      </w:r>
      <w:r w:rsidR="003657A1" w:rsidRPr="00390949">
        <w:rPr>
          <w:rFonts w:ascii="Times New Roman" w:hAnsi="Times New Roman" w:cs="Times New Roman"/>
          <w:sz w:val="28"/>
          <w:szCs w:val="28"/>
        </w:rPr>
        <w:t>Также стало популярным деление людей на 4 темперамента</w:t>
      </w:r>
      <w:r w:rsidR="007C6F44" w:rsidRPr="00390949">
        <w:rPr>
          <w:rFonts w:ascii="Times New Roman" w:hAnsi="Times New Roman" w:cs="Times New Roman"/>
          <w:sz w:val="28"/>
          <w:szCs w:val="28"/>
        </w:rPr>
        <w:t>: меланхолик, сангвиник, флегматик, холерик</w:t>
      </w:r>
      <w:r w:rsidR="003657A1" w:rsidRPr="00390949">
        <w:rPr>
          <w:rFonts w:ascii="Times New Roman" w:hAnsi="Times New Roman" w:cs="Times New Roman"/>
          <w:sz w:val="28"/>
          <w:szCs w:val="28"/>
        </w:rPr>
        <w:t>. Но в наше время «чистые» виды темпераментов встречаются редко, обычно в человеке сочетаются черты нескольких темпераментов.</w:t>
      </w:r>
      <w:r w:rsidR="00F83948" w:rsidRPr="00390949">
        <w:rPr>
          <w:rFonts w:ascii="Times New Roman" w:hAnsi="Times New Roman" w:cs="Times New Roman"/>
          <w:sz w:val="28"/>
          <w:szCs w:val="28"/>
        </w:rPr>
        <w:t xml:space="preserve"> Среди психологов нет единого мнения, как лучше разделять людей на соответствующие типы: традиционно на сангвиников, флегматиков, холериков и меланхоликов. Следует, по нашему мнению, исходить из того, что и та, и другая классификации людей по соответствующим типам равноценны и взаимодополняемы.</w:t>
      </w:r>
      <w:r w:rsidR="007C6F44" w:rsidRPr="00390949">
        <w:rPr>
          <w:rFonts w:ascii="Times New Roman" w:hAnsi="Times New Roman" w:cs="Times New Roman"/>
          <w:sz w:val="28"/>
          <w:szCs w:val="28"/>
        </w:rPr>
        <w:t xml:space="preserve"> Психологические различия в типах темперамента ярко прояв</w:t>
      </w:r>
      <w:r w:rsidR="007C6F44" w:rsidRPr="00390949">
        <w:rPr>
          <w:rFonts w:ascii="Times New Roman" w:hAnsi="Times New Roman" w:cs="Times New Roman"/>
          <w:sz w:val="28"/>
          <w:szCs w:val="28"/>
        </w:rPr>
        <w:softHyphen/>
        <w:t>ляются в поведении индивидов в необычных, нестандартных си</w:t>
      </w:r>
      <w:r w:rsidR="007C6F44" w:rsidRPr="00390949">
        <w:rPr>
          <w:rFonts w:ascii="Times New Roman" w:hAnsi="Times New Roman" w:cs="Times New Roman"/>
          <w:sz w:val="28"/>
          <w:szCs w:val="28"/>
        </w:rPr>
        <w:softHyphen/>
        <w:t>туациях.</w:t>
      </w:r>
    </w:p>
    <w:p w:rsidR="003657A1" w:rsidRPr="00390949" w:rsidRDefault="003657A1">
      <w:pPr>
        <w:rPr>
          <w:rFonts w:ascii="Times New Roman" w:hAnsi="Times New Roman" w:cs="Times New Roman"/>
          <w:sz w:val="28"/>
          <w:szCs w:val="28"/>
        </w:rPr>
      </w:pPr>
    </w:p>
    <w:sectPr w:rsidR="003657A1" w:rsidRPr="0039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A1"/>
    <w:rsid w:val="003657A1"/>
    <w:rsid w:val="00390949"/>
    <w:rsid w:val="003952DD"/>
    <w:rsid w:val="003F00CA"/>
    <w:rsid w:val="00641DD7"/>
    <w:rsid w:val="006F29FA"/>
    <w:rsid w:val="007B14E0"/>
    <w:rsid w:val="007C6F44"/>
    <w:rsid w:val="00CA1B28"/>
    <w:rsid w:val="00D81003"/>
    <w:rsid w:val="00F178CD"/>
    <w:rsid w:val="00F83948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2013-06-16T10:45:00Z</dcterms:created>
  <dcterms:modified xsi:type="dcterms:W3CDTF">2013-11-24T12:42:00Z</dcterms:modified>
</cp:coreProperties>
</file>