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7D" w:rsidRPr="0097427D" w:rsidRDefault="0097427D" w:rsidP="0097427D">
      <w:pPr>
        <w:shd w:val="clear" w:color="auto" w:fill="FFFFFF"/>
        <w:spacing w:before="100" w:beforeAutospacing="1" w:after="12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Сетевое взаимодействие – это система связей, позволяющих разрабатывать, апробировать и предлагать профессиональному педагогическому сообществу инновационные модели содержания образования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 управления системой образования; это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(мнение С.В. Тарасова</w:t>
      </w:r>
      <w:proofErr w:type="gramStart"/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)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</w:t>
      </w:r>
      <w:proofErr w:type="gramEnd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пособ деятельности по совместному использованию ресурсов.</w:t>
      </w:r>
    </w:p>
    <w:p w:rsidR="0097427D" w:rsidRPr="0097427D" w:rsidRDefault="0097427D" w:rsidP="0097427D">
      <w:pPr>
        <w:shd w:val="clear" w:color="auto" w:fill="E1E6E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         </w:t>
      </w:r>
      <w:proofErr w:type="gramStart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Так как "сеть" складывается не только из образовательных учреждений, но и из отдельных педагогов, ассоциаций, творческих инициативных групп, стремящихся к развитию нового педагогического опыта,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участникам виртуального форума ГБОУ ИМЦ Выборгского района Санкт-Петербурга было предложено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поработать дистанционно с целью создания</w:t>
      </w:r>
      <w:r w:rsidRPr="0097427D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рекламной статьи под рубрикой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«Моя инициатива в МО, школе, районе»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из опыта работы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  <w:proofErr w:type="gramEnd"/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В основе педагогической деятельности - одна из идей, без которой, по мнению участника форума, не обойтись в современном </w:t>
      </w:r>
      <w:proofErr w:type="spellStart"/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образовании</w:t>
      </w:r>
      <w:proofErr w:type="gramStart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И</w:t>
      </w:r>
      <w:proofErr w:type="gramEnd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тог</w:t>
      </w:r>
      <w:proofErr w:type="spellEnd"/>
      <w:r w:rsidRPr="0097427D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инновационный продукт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         Заметим: опыт участников сети оказывается востребованным не только в качестве примера для подражания, а также в качестве индикатора, который позволяет увидеть уровень собственного опыта и дополнить его чем-то новым, способствующим эффективности дальнейшей работы.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  <w:r w:rsidRPr="00974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Методическое сопровождение подразумевает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не столько информационное обеспечение отдельно взятых проектов, сколько</w:t>
      </w:r>
      <w:r w:rsidRPr="00974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создание среды для зарождения и развития инновационных идей, передачи различных технологий, знаний, методов и приёмов для работы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педагогами, детьми и родителями, объединяющих всех участников сети.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</w:r>
      <w:r w:rsidRPr="00974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97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В центре сетевого взаимодействия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по мнению А.И. </w:t>
      </w:r>
      <w:proofErr w:type="spellStart"/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Адамского</w:t>
      </w:r>
      <w:proofErr w:type="spellEnd"/>
      <w:r w:rsidRPr="00974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(автор образовательной сети «Эврика» в 1990-ых годах),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находится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не информация сама по себе, а персона</w:t>
      </w:r>
      <w:r w:rsidRPr="00974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(автор-разработчик, авторские коллективы, носители инновационных педагогических технологий)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событие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spellStart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оно</w:t>
      </w:r>
      <w:r w:rsidRPr="00974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предполагает</w:t>
      </w:r>
      <w:proofErr w:type="spellEnd"/>
      <w:r w:rsidRPr="00974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ориентацию на решение некоторой задачи)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97427D" w:rsidRPr="0097427D" w:rsidRDefault="0097427D" w:rsidP="0097427D">
      <w:pPr>
        <w:shd w:val="clear" w:color="auto" w:fill="FFFFFF"/>
        <w:spacing w:before="100" w:beforeAutospacing="1" w:after="12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М.М. </w:t>
      </w:r>
      <w:proofErr w:type="spellStart"/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Чучкевич</w:t>
      </w:r>
      <w:proofErr w:type="spellEnd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выделяет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пять основных характеристик сетевой организации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:</w:t>
      </w:r>
    </w:p>
    <w:p w:rsidR="0097427D" w:rsidRPr="0097427D" w:rsidRDefault="0097427D" w:rsidP="0097427D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1.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Независимость членов сети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– члены организации имеют определенную степень свободы, достаточную для возможности определять приоритеты по характеру и направленности собственной деятельности. Принципиальными являются два основных типа ответственности: перед самим собой за собственный успех и результат достижения самостоятельно поставленной цели и перед вышестоящей инстанцией за достижение результата, заданного целью, поставленной извне.</w:t>
      </w:r>
    </w:p>
    <w:p w:rsidR="0097427D" w:rsidRPr="0097427D" w:rsidRDefault="0097427D" w:rsidP="0097427D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2.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Множественность лидеров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– понятие лидерства в сети не совпадает с понятием лидерства в организациях, построенных по принципу административной иерархии. Лидер в сетевой организации – это любой человек или компания, являющаяся носителем финансового, производственного, коммуникативного, экспертного или любого иного ресурса. Необходимым условием лидерства в сети является готовность члена сети к использованию своего ресурса для достижения общих целей сети, естественно параллельно с реализацией его собственных целей. В организациях, построенных по сетевым принципам, профиль системы лидерства находится практически постоянно в процессе изменения. Для лидерства в сети нужно иметь необходимый для работы ресурс (включая знания, навыки работы и т.п.). Именно этот факт обеспечивает множественность уровней лидерства.</w:t>
      </w:r>
    </w:p>
    <w:p w:rsidR="0097427D" w:rsidRPr="0097427D" w:rsidRDefault="0097427D" w:rsidP="0097427D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3.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Объединяющая цель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– в сетевых организациях представляет собой достаточно сложный феномен, несущий в себе смысл функциональной основной </w:t>
      </w:r>
      <w:proofErr w:type="spellStart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идеологемы</w:t>
      </w:r>
      <w:proofErr w:type="spellEnd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сети – конкурентного сотрудничества. Объединяющая цель в сетевой организации строится на индивидуальном прогрессе каждого члена сети, недостижимом вне сети. Как правило, объединяющая цель основана на заинтересованности членов сети в использовании совместных статусных, материальных, информационных ресурсов сети. Относительно независимая компания 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вступает в сетевую организацию, переходя из поля конкуренции в поле конкурентного сотрудничества с другими независимыми членами сети только потому, что видит конкретную пользу для себя в рамках сети, недостижимую вне её поля деятельности.</w:t>
      </w:r>
    </w:p>
    <w:p w:rsidR="0097427D" w:rsidRPr="0097427D" w:rsidRDefault="0097427D" w:rsidP="0097427D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4.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Добровольность связей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– принимает разные формы в зависимости от типа сетевой организации и степени независимости её участников. Подразумевается, что сотрудники компании, опираясь на ограниченное, но реально присутствующее право выбора партнеров по проектной команде и принятие ответственности за свою ресурсную позицию, достаточно самостоятельно определяют структуру своего взаимодействия в рамках организации по конкретным проектам.</w:t>
      </w:r>
    </w:p>
    <w:p w:rsidR="0097427D" w:rsidRPr="0097427D" w:rsidRDefault="0097427D" w:rsidP="0097427D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5.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Множественность уровней взаимодействия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– взаимодействие в рамках сети осуществляется не по административным каналам, а напрямую, между теми компаниями и людьми, которые и должны реально вместе решать необходимые вопросы. В этой связи и возникает реальная множественность уровней взаимодействия, поскольку каждый член сети может взаимодействовать как с членами своей ячейки (уровня) сети, так и с представителями других уровней, находящихся сколь угодно далеко или близко к корпоративному центру сети.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</w:p>
    <w:p w:rsidR="0097427D" w:rsidRPr="0097427D" w:rsidRDefault="0097427D" w:rsidP="0097427D">
      <w:pPr>
        <w:shd w:val="clear" w:color="auto" w:fill="E1E6E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</w:t>
      </w:r>
      <w:r w:rsidRPr="0097427D">
        <w:rPr>
          <w:rFonts w:ascii="Arial" w:eastAsia="Times New Roman" w:hAnsi="Arial" w:cs="Arial"/>
          <w:i/>
          <w:iCs/>
          <w:color w:val="274E13"/>
          <w:sz w:val="20"/>
          <w:szCs w:val="20"/>
          <w:lang w:eastAsia="ru-RU"/>
        </w:rPr>
        <w:t>   </w:t>
      </w:r>
      <w:r w:rsidRPr="0097427D">
        <w:rPr>
          <w:rFonts w:ascii="Arial" w:eastAsia="Times New Roman" w:hAnsi="Arial" w:cs="Arial"/>
          <w:i/>
          <w:iCs/>
          <w:color w:val="274E13"/>
          <w:sz w:val="24"/>
          <w:szCs w:val="24"/>
          <w:lang w:eastAsia="ru-RU"/>
        </w:rPr>
        <w:t> Поскольку в сетевом взаимодействии важны психологическая совместимость и позитивные отношения людей, надеемся на лояльный подход к вашим коллегам и их инициативе!!!</w:t>
      </w:r>
    </w:p>
    <w:p w:rsidR="0097427D" w:rsidRPr="0097427D" w:rsidRDefault="0097427D" w:rsidP="00974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E1E6EF"/>
          <w:lang w:eastAsia="ru-RU"/>
        </w:rPr>
        <w:t>         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shd w:val="clear" w:color="auto" w:fill="E1E6EF"/>
          <w:lang w:eastAsia="ru-RU"/>
        </w:rPr>
        <w:t>Участник №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E1E6EF"/>
          <w:lang w:eastAsia="ru-RU"/>
        </w:rPr>
        <w:t>1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E1E6EF"/>
          <w:lang w:eastAsia="ru-RU"/>
        </w:rPr>
        <w:t>    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hyperlink r:id="rId4" w:tgtFrame="_blank" w:history="1">
        <w:r w:rsidRPr="0097427D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Статья  </w:t>
        </w:r>
      </w:hyperlink>
      <w:r w:rsidRPr="0097427D">
        <w:rPr>
          <w:rFonts w:ascii="Arial" w:eastAsia="Times New Roman" w:hAnsi="Arial" w:cs="Arial"/>
          <w:i/>
          <w:iCs/>
          <w:color w:val="274E13"/>
          <w:sz w:val="20"/>
          <w:szCs w:val="20"/>
          <w:shd w:val="clear" w:color="auto" w:fill="E1E6EF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shd w:val="clear" w:color="auto" w:fill="E1E6EF"/>
          <w:lang w:eastAsia="ru-RU"/>
        </w:rPr>
        <w:t>                             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shd w:val="clear" w:color="auto" w:fill="E1E6EF"/>
          <w:lang w:eastAsia="ru-RU"/>
        </w:rPr>
        <w:t>Участник №2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E1E6EF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hyperlink r:id="rId5" w:tgtFrame="_blank" w:history="1">
        <w:r w:rsidRPr="0097427D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Статья</w:t>
        </w:r>
      </w:hyperlink>
      <w:r w:rsidRPr="0097427D">
        <w:rPr>
          <w:rFonts w:ascii="Arial" w:eastAsia="Times New Roman" w:hAnsi="Arial" w:cs="Arial"/>
          <w:i/>
          <w:iCs/>
          <w:color w:val="274E13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274E13"/>
          <w:sz w:val="20"/>
          <w:szCs w:val="20"/>
          <w:shd w:val="clear" w:color="auto" w:fill="E1E6EF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shd w:val="clear" w:color="auto" w:fill="E1E6EF"/>
          <w:lang w:eastAsia="ru-RU"/>
        </w:rPr>
        <w:t>                           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shd w:val="clear" w:color="auto" w:fill="E1E6EF"/>
          <w:lang w:eastAsia="ru-RU"/>
        </w:rPr>
        <w:t>Участник №3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shd w:val="clear" w:color="auto" w:fill="E1E6EF"/>
          <w:lang w:eastAsia="ru-RU"/>
        </w:rPr>
        <w:t>     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lang w:eastAsia="ru-RU"/>
        </w:rPr>
        <w:t> </w:t>
      </w:r>
      <w:hyperlink r:id="rId6" w:tgtFrame="_blank" w:history="1">
        <w:r w:rsidRPr="0097427D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Статья </w:t>
        </w:r>
      </w:hyperlink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shd w:val="clear" w:color="auto" w:fill="E1E6EF"/>
          <w:lang w:eastAsia="ru-RU"/>
        </w:rPr>
        <w:t>                         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shd w:val="clear" w:color="auto" w:fill="E1E6EF"/>
          <w:lang w:eastAsia="ru-RU"/>
        </w:rPr>
        <w:t>Участник №4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shd w:val="clear" w:color="auto" w:fill="E1E6EF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lang w:eastAsia="ru-RU"/>
        </w:rPr>
        <w:t> </w:t>
      </w:r>
      <w:hyperlink r:id="rId7" w:tgtFrame="_blank" w:history="1">
        <w:r w:rsidRPr="0097427D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Статья</w:t>
        </w:r>
      </w:hyperlink>
      <w:r w:rsidRPr="0097427D">
        <w:rPr>
          <w:rFonts w:ascii="Arial" w:eastAsia="Times New Roman" w:hAnsi="Arial" w:cs="Arial"/>
          <w:i/>
          <w:iCs/>
          <w:color w:val="274E13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274E13"/>
          <w:sz w:val="20"/>
          <w:szCs w:val="20"/>
          <w:shd w:val="clear" w:color="auto" w:fill="E1E6EF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shd w:val="clear" w:color="auto" w:fill="E1E6EF"/>
          <w:lang w:eastAsia="ru-RU"/>
        </w:rPr>
        <w:t>                  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shd w:val="clear" w:color="auto" w:fill="E1E6EF"/>
          <w:lang w:eastAsia="ru-RU"/>
        </w:rPr>
        <w:t>Участник №5</w:t>
      </w:r>
      <w:r w:rsidRPr="0097427D">
        <w:rPr>
          <w:rFonts w:ascii="Arial" w:eastAsia="Times New Roman" w:hAnsi="Arial" w:cs="Arial"/>
          <w:i/>
          <w:iCs/>
          <w:color w:val="274E13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274E13"/>
          <w:sz w:val="20"/>
          <w:szCs w:val="20"/>
          <w:shd w:val="clear" w:color="auto" w:fill="E1E6EF"/>
          <w:lang w:eastAsia="ru-RU"/>
        </w:rPr>
        <w:t>     </w:t>
      </w:r>
      <w:r w:rsidRPr="0097427D">
        <w:rPr>
          <w:rFonts w:ascii="Arial" w:eastAsia="Times New Roman" w:hAnsi="Arial" w:cs="Arial"/>
          <w:i/>
          <w:iCs/>
          <w:color w:val="274E13"/>
          <w:sz w:val="20"/>
          <w:lang w:eastAsia="ru-RU"/>
        </w:rPr>
        <w:t> </w:t>
      </w:r>
      <w:hyperlink r:id="rId8" w:tgtFrame="_blank" w:history="1">
        <w:r w:rsidRPr="0097427D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Статья</w:t>
        </w:r>
      </w:hyperlink>
    </w:p>
    <w:p w:rsidR="0097427D" w:rsidRPr="0097427D" w:rsidRDefault="0097427D" w:rsidP="0097427D">
      <w:pPr>
        <w:shd w:val="clear" w:color="auto" w:fill="E1E6E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br/>
        <w:t>ГБОУ СОШ №60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spellStart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Максимчук</w:t>
      </w:r>
      <w:proofErr w:type="spellEnd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Е.М.)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                     ГБОУ СОШ№62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spellStart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Плюснина</w:t>
      </w:r>
      <w:proofErr w:type="spellEnd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Т.А.)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             ГБОУ СОШ №76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(Зуева Е.В. и Шидловская Т.С.)     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ГБОУ СОШ №76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(Нагорная Л.М.)   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ГБОУ СОШ №76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spellStart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Шёрсткина</w:t>
      </w:r>
      <w:proofErr w:type="spellEnd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М.Е.)</w:t>
      </w:r>
    </w:p>
    <w:p w:rsidR="0097427D" w:rsidRPr="0097427D" w:rsidRDefault="0097427D" w:rsidP="0097427D">
      <w:pPr>
        <w:shd w:val="clear" w:color="auto" w:fill="E1E6EF"/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"Кто постигает новое, лелея старое,         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"Издательская деятельность в школе –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"На пути к лингвистическому сочинению"              "Приключения Левши в Петербурге".   "Стратегии чтения и понимания текста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тот может быть учителем" (Конфуций),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средство развития и самореализации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                                                                               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Информационный проект.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           на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уроках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литературы в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школе"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             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или Работа творческой группы как вида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</w:t>
      </w:r>
      <w:proofErr w:type="gramStart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е-</w:t>
      </w:r>
      <w:proofErr w:type="gramEnd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 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личности"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spellStart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тевого</w:t>
      </w:r>
      <w:proofErr w:type="spellEnd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объединения педагогов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proofErr w:type="spellStart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посозданию</w:t>
      </w:r>
      <w:proofErr w:type="spellEnd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методических форм и продуктов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</w:p>
    <w:p w:rsidR="0097427D" w:rsidRPr="0097427D" w:rsidRDefault="0097427D" w:rsidP="0097427D">
      <w:pPr>
        <w:shd w:val="clear" w:color="auto" w:fill="E1E6EF"/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lang w:eastAsia="ru-RU"/>
        </w:rPr>
        <w:t>                 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Участник №6</w:t>
      </w:r>
      <w:r w:rsidRPr="0097427D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lang w:eastAsia="ru-RU"/>
        </w:rPr>
        <w:t> 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lang w:eastAsia="ru-RU"/>
        </w:rPr>
        <w:t> </w:t>
      </w:r>
      <w:hyperlink r:id="rId9" w:tgtFrame="_blank" w:history="1">
        <w:r w:rsidRPr="0097427D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Статья </w:t>
        </w:r>
      </w:hyperlink>
      <w:r w:rsidRPr="0097427D">
        <w:rPr>
          <w:rFonts w:ascii="Arial" w:eastAsia="Times New Roman" w:hAnsi="Arial" w:cs="Arial"/>
          <w:i/>
          <w:iCs/>
          <w:color w:val="274E13"/>
          <w:sz w:val="20"/>
          <w:szCs w:val="20"/>
          <w:lang w:eastAsia="ru-RU"/>
        </w:rPr>
        <w:t>  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lang w:eastAsia="ru-RU"/>
        </w:rPr>
        <w:t>                                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Участник №7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hyperlink r:id="rId10" w:tgtFrame="_blank" w:history="1">
        <w:r w:rsidRPr="0097427D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Статья</w:t>
        </w:r>
      </w:hyperlink>
      <w:r w:rsidRPr="0097427D">
        <w:rPr>
          <w:rFonts w:ascii="Arial" w:eastAsia="Times New Roman" w:hAnsi="Arial" w:cs="Arial"/>
          <w:i/>
          <w:iCs/>
          <w:color w:val="274E13"/>
          <w:sz w:val="20"/>
          <w:szCs w:val="20"/>
          <w:lang w:eastAsia="ru-RU"/>
        </w:rPr>
        <w:t> 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lang w:eastAsia="ru-RU"/>
        </w:rPr>
        <w:t>                           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Участник №8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lang w:eastAsia="ru-RU"/>
        </w:rPr>
        <w:t>    </w:t>
      </w:r>
      <w:hyperlink r:id="rId11" w:history="1">
        <w:r w:rsidRPr="0097427D">
          <w:rPr>
            <w:rFonts w:ascii="Arial" w:eastAsia="Times New Roman" w:hAnsi="Arial" w:cs="Arial"/>
            <w:b/>
            <w:bCs/>
            <w:i/>
            <w:iCs/>
            <w:color w:val="551A8B"/>
            <w:sz w:val="20"/>
            <w:u w:val="single"/>
            <w:lang w:eastAsia="ru-RU"/>
          </w:rPr>
          <w:t> </w:t>
        </w:r>
      </w:hyperlink>
      <w:hyperlink r:id="rId12" w:tgtFrame="_blank" w:history="1">
        <w:r w:rsidRPr="0097427D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Статья</w:t>
        </w:r>
      </w:hyperlink>
      <w:r w:rsidRPr="0097427D">
        <w:rPr>
          <w:rFonts w:ascii="Arial" w:eastAsia="Times New Roman" w:hAnsi="Arial" w:cs="Arial"/>
          <w:i/>
          <w:iCs/>
          <w:color w:val="274E13"/>
          <w:sz w:val="20"/>
          <w:szCs w:val="20"/>
          <w:lang w:eastAsia="ru-RU"/>
        </w:rPr>
        <w:t>     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lang w:eastAsia="ru-RU"/>
        </w:rPr>
        <w:t>                                                 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Участник №9</w:t>
      </w:r>
      <w:r w:rsidRPr="0097427D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 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lang w:eastAsia="ru-RU"/>
        </w:rPr>
        <w:t>       </w:t>
      </w:r>
      <w:hyperlink r:id="rId13" w:history="1">
        <w:r w:rsidRPr="0097427D">
          <w:rPr>
            <w:rFonts w:ascii="Arial" w:eastAsia="Times New Roman" w:hAnsi="Arial" w:cs="Arial"/>
            <w:b/>
            <w:bCs/>
            <w:i/>
            <w:iCs/>
            <w:color w:val="551A8B"/>
            <w:sz w:val="20"/>
            <w:u w:val="single"/>
            <w:lang w:eastAsia="ru-RU"/>
          </w:rPr>
          <w:t> </w:t>
        </w:r>
      </w:hyperlink>
      <w:hyperlink r:id="rId14" w:history="1">
        <w:r w:rsidRPr="0097427D">
          <w:rPr>
            <w:rFonts w:ascii="Arial" w:eastAsia="Times New Roman" w:hAnsi="Arial" w:cs="Arial"/>
            <w:i/>
            <w:iCs/>
            <w:color w:val="274E13"/>
            <w:sz w:val="20"/>
            <w:u w:val="single"/>
            <w:lang w:eastAsia="ru-RU"/>
          </w:rPr>
          <w:t> </w:t>
        </w:r>
      </w:hyperlink>
      <w:hyperlink r:id="rId15" w:tgtFrame="_blank" w:history="1">
        <w:r w:rsidRPr="0097427D">
          <w:rPr>
            <w:rFonts w:ascii="Arial" w:eastAsia="Times New Roman" w:hAnsi="Arial" w:cs="Arial"/>
            <w:i/>
            <w:iCs/>
            <w:color w:val="274E13"/>
            <w:sz w:val="20"/>
            <w:u w:val="single"/>
            <w:lang w:eastAsia="ru-RU"/>
          </w:rPr>
          <w:t>Статья   </w:t>
        </w:r>
      </w:hyperlink>
    </w:p>
    <w:p w:rsidR="0097427D" w:rsidRPr="0097427D" w:rsidRDefault="0097427D" w:rsidP="0097427D">
      <w:pPr>
        <w:shd w:val="clear" w:color="auto" w:fill="E1E6EF"/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ГБОУ СОШ №83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(Лазарева О.Г., Черезова М.Н.)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               ГБОУ СОШ №97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spellStart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Чепик</w:t>
      </w:r>
      <w:proofErr w:type="spellEnd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Л.Н.)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                            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ГБОУ СОШ №103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spellStart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Слепенчук</w:t>
      </w:r>
      <w:proofErr w:type="spellEnd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А.Е.)                                  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ГБОУ СОШ №117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(Терехова М.В.)      </w:t>
      </w:r>
    </w:p>
    <w:p w:rsidR="0097427D" w:rsidRPr="0097427D" w:rsidRDefault="0097427D" w:rsidP="0097427D">
      <w:pPr>
        <w:shd w:val="clear" w:color="auto" w:fill="E1E6EF"/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«О театре и не только»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                                "Дистанционное обучение для детей                      "Смогут ли будущие защитники Отечества                    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«Прошу </w:t>
      </w:r>
      <w:proofErr w:type="spellStart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падёргать</w:t>
      </w:r>
      <w:proofErr w:type="spellEnd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эсли</w:t>
      </w:r>
      <w:proofErr w:type="spellEnd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не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proofErr w:type="spellStart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аткрывают</w:t>
      </w:r>
      <w:proofErr w:type="spellEnd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»,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или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                                                                             на домашнем обучении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 не только"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         покорить ЕГЭ"                                                                 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Развитие интереса 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к чтению 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среди учащихся  5-6-ых классов средней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школы</w:t>
      </w:r>
      <w:r w:rsidRPr="009742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                 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lang w:eastAsia="ru-RU"/>
        </w:rPr>
        <w:t> 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lang w:eastAsia="ru-RU"/>
        </w:rPr>
        <w:t> </w:t>
      </w:r>
    </w:p>
    <w:p w:rsidR="0097427D" w:rsidRPr="0097427D" w:rsidRDefault="0097427D" w:rsidP="0097427D">
      <w:pPr>
        <w:shd w:val="clear" w:color="auto" w:fill="E1E6EF"/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lang w:eastAsia="ru-RU"/>
        </w:rPr>
        <w:t>            </w:t>
      </w:r>
      <w:r w:rsidRPr="0097427D">
        <w:rPr>
          <w:rFonts w:ascii="Arial" w:eastAsia="Times New Roman" w:hAnsi="Arial" w:cs="Arial"/>
          <w:i/>
          <w:iCs/>
          <w:color w:val="274E13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Участник №10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hyperlink r:id="rId16" w:tgtFrame="_blank" w:history="1">
        <w:r w:rsidRPr="0097427D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Статья  </w:t>
        </w:r>
      </w:hyperlink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Участник №11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lang w:eastAsia="ru-RU"/>
        </w:rPr>
        <w:t>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hyperlink r:id="rId17" w:tgtFrame="_blank" w:history="1">
        <w:r w:rsidRPr="0097427D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Статья   </w:t>
        </w:r>
      </w:hyperlink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 У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частник №12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</w:t>
      </w:r>
      <w:hyperlink r:id="rId18" w:history="1">
        <w:r w:rsidRPr="0097427D">
          <w:rPr>
            <w:rFonts w:ascii="Arial" w:eastAsia="Times New Roman" w:hAnsi="Arial" w:cs="Arial"/>
            <w:b/>
            <w:bCs/>
            <w:i/>
            <w:iCs/>
            <w:color w:val="551A8B"/>
            <w:sz w:val="20"/>
            <w:u w:val="single"/>
            <w:lang w:eastAsia="ru-RU"/>
          </w:rPr>
          <w:t> </w:t>
        </w:r>
      </w:hyperlink>
      <w:hyperlink r:id="rId19" w:tgtFrame="_blank" w:history="1">
        <w:r w:rsidRPr="0097427D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Статья</w:t>
        </w:r>
      </w:hyperlink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</w:p>
    <w:p w:rsidR="0097427D" w:rsidRPr="0097427D" w:rsidRDefault="0097427D" w:rsidP="0097427D">
      <w:pPr>
        <w:shd w:val="clear" w:color="auto" w:fill="E1E6EF"/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ГБОУ лицей №488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spellStart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Мелешенко</w:t>
      </w:r>
      <w:proofErr w:type="spellEnd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Л.И., Ушакова О.А.)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 ГБОУ СОШ №534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(Савинкова А.А.)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ГБОУ СОШ №558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spellStart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Галузина</w:t>
      </w:r>
      <w:proofErr w:type="spellEnd"/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И.Ю.)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</w:p>
    <w:p w:rsidR="0097427D" w:rsidRPr="0097427D" w:rsidRDefault="0097427D" w:rsidP="0097427D">
      <w:pPr>
        <w:shd w:val="clear" w:color="auto" w:fill="E1E6EF"/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«Язык Петербурга: живой и нормативный»                                                         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"Нестандартные уроки – двигатель процесса обучения"                                        "Достучаться до сердца каждого ребенка", или Развитие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(деловая игра для учащихся 7 – 10-ых классов)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познавательного интереса учащихся на уроке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lang w:eastAsia="ru-RU"/>
        </w:rPr>
        <w:t> </w:t>
      </w:r>
    </w:p>
    <w:p w:rsidR="0097427D" w:rsidRPr="0097427D" w:rsidRDefault="0097427D" w:rsidP="0097427D">
      <w:pPr>
        <w:shd w:val="clear" w:color="auto" w:fill="E1E6EF"/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lang w:eastAsia="ru-RU"/>
        </w:rPr>
        <w:t>                    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lang w:eastAsia="ru-RU"/>
        </w:rPr>
        <w:t> </w:t>
      </w:r>
    </w:p>
    <w:p w:rsidR="0097427D" w:rsidRPr="0097427D" w:rsidRDefault="0097427D" w:rsidP="0097427D">
      <w:pPr>
        <w:shd w:val="clear" w:color="auto" w:fill="E1E6EF"/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lang w:eastAsia="ru-RU"/>
        </w:rPr>
        <w:t>                   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Участник №13</w:t>
      </w:r>
      <w:r w:rsidRPr="0097427D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lang w:eastAsia="ru-RU"/>
        </w:rPr>
        <w:t>   </w:t>
      </w:r>
      <w:r w:rsidRPr="0097427D">
        <w:rPr>
          <w:rFonts w:ascii="Arial" w:eastAsia="Times New Roman" w:hAnsi="Arial" w:cs="Arial"/>
          <w:i/>
          <w:iCs/>
          <w:color w:val="274E13"/>
          <w:sz w:val="20"/>
          <w:szCs w:val="20"/>
          <w:lang w:eastAsia="ru-RU"/>
        </w:rPr>
        <w:t> </w:t>
      </w:r>
      <w:hyperlink r:id="rId20" w:history="1">
        <w:r w:rsidRPr="0097427D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 </w:t>
        </w:r>
      </w:hyperlink>
      <w:hyperlink r:id="rId21" w:history="1">
        <w:r w:rsidRPr="0097427D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Статья</w:t>
        </w:r>
      </w:hyperlink>
      <w:r w:rsidRPr="0097427D">
        <w:rPr>
          <w:rFonts w:ascii="Arial" w:eastAsia="Times New Roman" w:hAnsi="Arial" w:cs="Arial"/>
          <w:i/>
          <w:iCs/>
          <w:color w:val="274E13"/>
          <w:sz w:val="20"/>
          <w:szCs w:val="20"/>
          <w:lang w:eastAsia="ru-RU"/>
        </w:rPr>
        <w:t>  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lang w:eastAsia="ru-RU"/>
        </w:rPr>
        <w:t>                                                                   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Участник №14</w:t>
      </w:r>
      <w:r w:rsidRPr="0097427D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hyperlink r:id="rId22" w:tgtFrame="_blank" w:history="1">
        <w:r w:rsidRPr="0097427D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Статья</w:t>
        </w:r>
      </w:hyperlink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szCs w:val="20"/>
          <w:lang w:eastAsia="ru-RU"/>
        </w:rPr>
        <w:t>                           </w:t>
      </w:r>
      <w:r w:rsidRPr="0097427D">
        <w:rPr>
          <w:rFonts w:ascii="Arial" w:eastAsia="Times New Roman" w:hAnsi="Arial" w:cs="Arial"/>
          <w:b/>
          <w:bCs/>
          <w:i/>
          <w:iCs/>
          <w:color w:val="274E13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Участник №15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hyperlink r:id="rId23" w:history="1">
        <w:r w:rsidRPr="0097427D">
          <w:rPr>
            <w:rFonts w:ascii="Arial" w:eastAsia="Times New Roman" w:hAnsi="Arial" w:cs="Arial"/>
            <w:i/>
            <w:iCs/>
            <w:color w:val="551A8B"/>
            <w:sz w:val="20"/>
            <w:u w:val="single"/>
            <w:lang w:eastAsia="ru-RU"/>
          </w:rPr>
          <w:t>Статья</w:t>
        </w:r>
      </w:hyperlink>
    </w:p>
    <w:p w:rsidR="0097427D" w:rsidRPr="0097427D" w:rsidRDefault="0097427D" w:rsidP="0097427D">
      <w:pPr>
        <w:shd w:val="clear" w:color="auto" w:fill="E1E6EF"/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          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ГБОУ СОШ №517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(Орехова Е.А.)     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 ГБОУ СОШ №558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(Логинова Л.А., Соловьёва Л.А.)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ГБОУ СОШ №605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(Белякова М.М.)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9742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</w:t>
      </w:r>
    </w:p>
    <w:p w:rsidR="0097427D" w:rsidRPr="0097427D" w:rsidRDefault="0097427D" w:rsidP="0097427D">
      <w:pPr>
        <w:shd w:val="clear" w:color="auto" w:fill="E1E6EF"/>
        <w:spacing w:after="0" w:line="240" w:lineRule="auto"/>
        <w:ind w:right="76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"Применение современных методик обучения учащихся"                             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Ученический проект учит и воспитывает»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"Дистанционное обучение и структурно-логические схемы</w:t>
      </w:r>
    </w:p>
    <w:p w:rsidR="0097427D" w:rsidRPr="0097427D" w:rsidRDefault="0097427D" w:rsidP="0097427D">
      <w:pPr>
        <w:shd w:val="clear" w:color="auto" w:fill="E1E6EF"/>
        <w:spacing w:after="0" w:line="240" w:lineRule="auto"/>
        <w:ind w:right="76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как компоненты формирования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</w:t>
      </w:r>
    </w:p>
    <w:p w:rsidR="0097427D" w:rsidRPr="0097427D" w:rsidRDefault="0097427D" w:rsidP="0097427D">
      <w:pPr>
        <w:shd w:val="clear" w:color="auto" w:fill="E1E6E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образовательной  среды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уроках</w:t>
      </w:r>
      <w:r w:rsidRPr="0097427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742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литературы"                      </w:t>
      </w:r>
    </w:p>
    <w:p w:rsidR="00110481" w:rsidRDefault="00110481"/>
    <w:sectPr w:rsidR="00110481" w:rsidSect="0011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27D"/>
    <w:rsid w:val="00110481"/>
    <w:rsid w:val="0097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27D"/>
  </w:style>
  <w:style w:type="character" w:styleId="a4">
    <w:name w:val="Hyperlink"/>
    <w:basedOn w:val="a0"/>
    <w:uiPriority w:val="99"/>
    <w:semiHidden/>
    <w:unhideWhenUsed/>
    <w:rsid w:val="009742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3ETbchK3yXcVWNhcm81Y1JHelk/edit?usp=sharing" TargetMode="External"/><Relationship Id="rId13" Type="http://schemas.openxmlformats.org/officeDocument/2006/relationships/hyperlink" Target="https://sites.google.com/a/shko.la/slovom-i-delom/na-zametku-predsedatelu-mo/goog_1175357924" TargetMode="External"/><Relationship Id="rId18" Type="http://schemas.openxmlformats.org/officeDocument/2006/relationships/hyperlink" Target="https://sites.google.com/a/shko.la/slovom-i-delom/na-zametku-predsedatelu-mo/goog_117535797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0B3ETbchK3yXcaW4tV0JYTWlTdlU/edit?usp=sharing" TargetMode="External"/><Relationship Id="rId7" Type="http://schemas.openxmlformats.org/officeDocument/2006/relationships/hyperlink" Target="https://drive.google.com/file/d/0B3ETbchK3yXcQjF3UnNydGo2WTA/edit?usp=sharing" TargetMode="External"/><Relationship Id="rId12" Type="http://schemas.openxmlformats.org/officeDocument/2006/relationships/hyperlink" Target="https://drive.google.com/file/d/0B3ETbchK3yXcMnpvUTh5bzJyTTg/edit?usp=sharing" TargetMode="External"/><Relationship Id="rId17" Type="http://schemas.openxmlformats.org/officeDocument/2006/relationships/hyperlink" Target="https://drive.google.com/file/d/0B3ETbchK3yXcTlpuWE9sX1RtdUk/edit?usp=sharin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0B3ETbchK3yXcQ3VPRDNVaDl0ZjQ/edit?usp=sharing" TargetMode="External"/><Relationship Id="rId20" Type="http://schemas.openxmlformats.org/officeDocument/2006/relationships/hyperlink" Target="https://sites.google.com/a/shko.la/slovom-i-delom/na-zametku-predsedatelu-mo/goog_1175357955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3ETbchK3yXcQlFxeUlZcEdxXzg/edit?usp=sharing" TargetMode="External"/><Relationship Id="rId11" Type="http://schemas.openxmlformats.org/officeDocument/2006/relationships/hyperlink" Target="https://sites.google.com/a/shko.la/slovom-i-delom/na-zametku-predsedatelu-mo/goog_163162263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rive.google.com/file/d/0B3ETbchK3yXcWXFGRXJJY3FHNG8/edit?usp=sharing" TargetMode="External"/><Relationship Id="rId15" Type="http://schemas.openxmlformats.org/officeDocument/2006/relationships/hyperlink" Target="https://drive.google.com/file/d/0B3ETbchK3yXcbFpoU2NvSEE4SWs/edit?usp=sharing" TargetMode="External"/><Relationship Id="rId23" Type="http://schemas.openxmlformats.org/officeDocument/2006/relationships/hyperlink" Target="https://drive.google.com/file/d/0B3ETbchK3yXcNk10WDE1MktlOEk/edit?usp=sharing" TargetMode="External"/><Relationship Id="rId10" Type="http://schemas.openxmlformats.org/officeDocument/2006/relationships/hyperlink" Target="https://drive.google.com/file/d/0B3ETbchK3yXcMFgxd1EzNDF0VXM/edit?usp=sharing" TargetMode="External"/><Relationship Id="rId19" Type="http://schemas.openxmlformats.org/officeDocument/2006/relationships/hyperlink" Target="https://drive.google.com/file/d/0B3ETbchK3yXcRWhwUFEzaml1UXM/edit?usp=sharing" TargetMode="External"/><Relationship Id="rId4" Type="http://schemas.openxmlformats.org/officeDocument/2006/relationships/hyperlink" Target="https://drive.google.com/file/d/0B3ETbchK3yXcS0hKb0FSZ0JDaXM/edit?usp=sharing" TargetMode="External"/><Relationship Id="rId9" Type="http://schemas.openxmlformats.org/officeDocument/2006/relationships/hyperlink" Target="https://drive.google.com/file/d/0B3ETbchK3yXcVDkxMXNkT0R6NGc/edit?usp=sharing" TargetMode="External"/><Relationship Id="rId14" Type="http://schemas.openxmlformats.org/officeDocument/2006/relationships/hyperlink" Target="https://sites.google.com/a/shko.la/slovom-i-delom/na-zametku-predsedatelu-mo/goog_1175357924" TargetMode="External"/><Relationship Id="rId22" Type="http://schemas.openxmlformats.org/officeDocument/2006/relationships/hyperlink" Target="https://drive.google.com/file/d/0B3ETbchK3yXcSHd3X3ZWYnBGdkE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1862</Words>
  <Characters>10619</Characters>
  <Application>Microsoft Office Word</Application>
  <DocSecurity>0</DocSecurity>
  <Lines>88</Lines>
  <Paragraphs>24</Paragraphs>
  <ScaleCrop>false</ScaleCrop>
  <Company/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2015-01-24T15:32:00Z</dcterms:created>
  <dcterms:modified xsi:type="dcterms:W3CDTF">2015-01-24T15:36:00Z</dcterms:modified>
</cp:coreProperties>
</file>