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0" w:rsidRPr="008D28B8" w:rsidRDefault="002F4390" w:rsidP="008D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390" w:rsidRPr="00B4636A" w:rsidRDefault="002F4390" w:rsidP="002F439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gramStart"/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УЧЕБНО -  ТЕМАТИЧЕСКОЕ</w:t>
      </w:r>
      <w:proofErr w:type="gramEnd"/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КАЛЕНДАРНОЕ ПЛАНИРОВАНИЕ  </w:t>
      </w:r>
    </w:p>
    <w:p w:rsidR="002F4390" w:rsidRPr="00B4636A" w:rsidRDefault="002F4390" w:rsidP="002F439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</w:rPr>
      </w:pPr>
      <w:r w:rsidRPr="00B4636A">
        <w:rPr>
          <w:rFonts w:ascii="Times New Roman" w:hAnsi="Times New Roman" w:cs="Times New Roman"/>
          <w:bCs/>
          <w:color w:val="000000"/>
          <w:spacing w:val="-9"/>
        </w:rPr>
        <w:t>КОЛИЧЕСТВО ЧАСОВ НА ПЕРВОЕ ПОЛУГОДИЕ – 17</w:t>
      </w:r>
    </w:p>
    <w:p w:rsidR="002F4390" w:rsidRPr="00B4636A" w:rsidRDefault="002F4390" w:rsidP="002F439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</w:rPr>
      </w:pPr>
      <w:r w:rsidRPr="00B4636A">
        <w:rPr>
          <w:rFonts w:ascii="Times New Roman" w:hAnsi="Times New Roman" w:cs="Times New Roman"/>
          <w:bCs/>
          <w:color w:val="000000"/>
          <w:spacing w:val="-9"/>
        </w:rPr>
        <w:t>ВСЕГО – 35</w:t>
      </w:r>
      <w:proofErr w:type="gramStart"/>
      <w:r w:rsidRPr="00B4636A">
        <w:rPr>
          <w:rFonts w:ascii="Times New Roman" w:hAnsi="Times New Roman" w:cs="Times New Roman"/>
          <w:bCs/>
          <w:color w:val="000000"/>
          <w:spacing w:val="-9"/>
        </w:rPr>
        <w:t xml:space="preserve"> ;</w:t>
      </w:r>
      <w:proofErr w:type="gramEnd"/>
      <w:r w:rsidRPr="00B4636A">
        <w:rPr>
          <w:rFonts w:ascii="Times New Roman" w:hAnsi="Times New Roman" w:cs="Times New Roman"/>
          <w:bCs/>
          <w:color w:val="000000"/>
          <w:spacing w:val="-9"/>
        </w:rPr>
        <w:t xml:space="preserve"> В НЕДЕЛЮ - 1 ЧАС</w:t>
      </w:r>
    </w:p>
    <w:p w:rsidR="002F4390" w:rsidRPr="00B4636A" w:rsidRDefault="002F4390" w:rsidP="002F439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</w:rPr>
      </w:pPr>
      <w:r w:rsidRPr="00B4636A">
        <w:rPr>
          <w:rFonts w:ascii="Times New Roman" w:hAnsi="Times New Roman" w:cs="Times New Roman"/>
          <w:bCs/>
          <w:color w:val="000000"/>
          <w:spacing w:val="-9"/>
        </w:rPr>
        <w:t>КОНТРОЛЬНЫХ УРОКОВ – 3, ТЕСТОВ – 3, ПРАКТИЧЕСКИХ РАБОТ - 5</w:t>
      </w:r>
    </w:p>
    <w:p w:rsidR="008D28B8" w:rsidRPr="008D28B8" w:rsidRDefault="008D28B8" w:rsidP="008D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B8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8D28B8" w:rsidRPr="008D28B8" w:rsidRDefault="008D28B8" w:rsidP="008D2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519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613"/>
        <w:gridCol w:w="1541"/>
        <w:gridCol w:w="1281"/>
        <w:gridCol w:w="1646"/>
        <w:gridCol w:w="1646"/>
        <w:gridCol w:w="1691"/>
        <w:gridCol w:w="1629"/>
        <w:gridCol w:w="1040"/>
        <w:gridCol w:w="575"/>
        <w:gridCol w:w="562"/>
      </w:tblGrid>
      <w:tr w:rsidR="002F4390" w:rsidRPr="008D28B8" w:rsidTr="002F4390">
        <w:trPr>
          <w:tblCellSpacing w:w="0" w:type="dxa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  <w:proofErr w:type="gram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gram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8D28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  <w:b/>
                <w:bCs/>
              </w:rPr>
              <w:t>Безопас-ность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  <w:b/>
                <w:bCs/>
              </w:rPr>
              <w:t xml:space="preserve"> и защита человека в опасных и чрезвычайных ситуациях. (13 ч)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Опасные и чрезвычайные ситуации, возникающие в повседневной жизни, и правила безопасного поведения. (6 ч)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Причины попадания человека в условия вынужденного автономного существования.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Меры профилактики и подготовки к безопасному поведению в условиях автономного существования.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Правила ориентирования на местности, движения по азимуту.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Правила обеспечения водой, питанием.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Оборудование </w:t>
            </w:r>
            <w:r w:rsidRPr="008D28B8">
              <w:rPr>
                <w:rFonts w:ascii="Times New Roman" w:hAnsi="Times New Roman" w:cs="Times New Roman"/>
              </w:rPr>
              <w:lastRenderedPageBreak/>
              <w:t>временного жилища, добыча огня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об основных опасных ситуациях, возникаю-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8B8">
              <w:rPr>
                <w:rFonts w:ascii="Times New Roman" w:hAnsi="Times New Roman" w:cs="Times New Roman"/>
              </w:rPr>
              <w:t>щих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повседнев</w:t>
            </w:r>
            <w:proofErr w:type="spellEnd"/>
            <w:r w:rsidRPr="008D28B8">
              <w:rPr>
                <w:rFonts w:ascii="Times New Roman" w:hAnsi="Times New Roman" w:cs="Times New Roman"/>
              </w:rPr>
              <w:t>-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ной жизни, и правилах поведения в них.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8D28B8">
              <w:rPr>
                <w:rFonts w:ascii="Times New Roman" w:hAnsi="Times New Roman" w:cs="Times New Roman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</w:t>
            </w:r>
            <w:r w:rsidRPr="008D28B8">
              <w:rPr>
                <w:rFonts w:ascii="Times New Roman" w:hAnsi="Times New Roman" w:cs="Times New Roman"/>
              </w:rPr>
              <w:lastRenderedPageBreak/>
              <w:t>в природных условиях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lastRenderedPageBreak/>
              <w:t>Практическая работа: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Ориентирование на местности.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Цели и задачи курса ОБЖ в текущем году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1.1 (учебник)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Arial" w:hAnsi="Arial" w:cs="Arial"/>
          <w:sz w:val="20"/>
          <w:szCs w:val="20"/>
        </w:rPr>
        <w:lastRenderedPageBreak/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3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"/>
        <w:gridCol w:w="250"/>
        <w:gridCol w:w="2117"/>
        <w:gridCol w:w="1904"/>
        <w:gridCol w:w="2201"/>
        <w:gridCol w:w="2376"/>
        <w:gridCol w:w="1478"/>
        <w:gridCol w:w="1917"/>
        <w:gridCol w:w="1040"/>
        <w:gridCol w:w="350"/>
        <w:gridCol w:w="350"/>
      </w:tblGrid>
      <w:tr w:rsidR="002F4390" w:rsidRPr="008D28B8" w:rsidTr="002F4390">
        <w:trPr>
          <w:tblCellSpacing w:w="0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поведения в ситуациях криминогенного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Возможные ситуации при встрече с незнакомцами на улице, в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об-щественном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транспорте, в общественном месте, в подъезде дома, в лифте.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безопасного поведения в местах с повышенной криминогенной опасностью: на рынке, на стадионе, на вокзале и т. д.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правила поведения в </w:t>
            </w:r>
            <w:proofErr w:type="gramStart"/>
            <w:r w:rsidRPr="008D28B8">
              <w:rPr>
                <w:rFonts w:ascii="Times New Roman" w:hAnsi="Times New Roman" w:cs="Times New Roman"/>
              </w:rPr>
              <w:t>криминогенных ситуациях</w:t>
            </w:r>
            <w:proofErr w:type="gramEnd"/>
            <w:r w:rsidRPr="008D28B8">
              <w:rPr>
                <w:rFonts w:ascii="Times New Roman" w:hAnsi="Times New Roman" w:cs="Times New Roman"/>
              </w:rPr>
              <w:t>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8D28B8">
              <w:rPr>
                <w:rFonts w:ascii="Times New Roman" w:hAnsi="Times New Roman" w:cs="Times New Roman"/>
              </w:rPr>
              <w:t>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– объяснить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элементарныемспособы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самозащиты, применяемые в конкретной ситуации криминогенного характера;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– 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приобретенные навыки безопасного поведения и приемы самозащиты в зонах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криминоген-ной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1.2 (учебник)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Уголовная ответственность несовершеннолетних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Особенности уголовной ответственности и наказания несовершеннолетних.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Виды наказаний, назначаемые несовершеннолетним.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поведения в общественном транспорте.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Уголовная ответственность за приведение в негодность транспортных средств или нару-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об уголовной ответственности несовершеннолетних и видах наказаний, назначаемых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8D28B8">
              <w:rPr>
                <w:rFonts w:ascii="Times New Roman" w:hAnsi="Times New Roman" w:cs="Times New Roman"/>
              </w:rPr>
              <w:t>-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8B8">
              <w:rPr>
                <w:rFonts w:ascii="Times New Roman" w:hAnsi="Times New Roman" w:cs="Times New Roman"/>
              </w:rPr>
              <w:t>нолетним</w:t>
            </w:r>
            <w:proofErr w:type="spellEnd"/>
            <w:r w:rsidRPr="008D28B8">
              <w:rPr>
                <w:rFonts w:ascii="Times New Roman" w:hAnsi="Times New Roman" w:cs="Times New Roman"/>
              </w:rPr>
              <w:t>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полученные знания в повседневной жизни для развития черт личности, необходимых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ПДД</w:t>
            </w:r>
            <w:r w:rsidRPr="008D28B8">
              <w:rPr>
                <w:rFonts w:ascii="Times New Roman" w:hAnsi="Times New Roman" w:cs="Times New Roman"/>
                <w:b/>
                <w:bCs/>
              </w:rPr>
              <w:br/>
            </w:r>
            <w:r w:rsidRPr="008D28B8">
              <w:rPr>
                <w:rFonts w:ascii="Times New Roman" w:hAnsi="Times New Roman" w:cs="Times New Roman"/>
              </w:rPr>
              <w:t xml:space="preserve">Кодекс РФ об административных нарушениях (извлечение)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(статьи 114, 117, 119, 120). Уголовный кодекс РФ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1.3 (учебник)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3831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4"/>
        <w:gridCol w:w="631"/>
        <w:gridCol w:w="1609"/>
        <w:gridCol w:w="1904"/>
        <w:gridCol w:w="2085"/>
        <w:gridCol w:w="1771"/>
        <w:gridCol w:w="1478"/>
        <w:gridCol w:w="1945"/>
        <w:gridCol w:w="1040"/>
        <w:gridCol w:w="510"/>
        <w:gridCol w:w="504"/>
      </w:tblGrid>
      <w:tr w:rsidR="002F4390" w:rsidRPr="008D28B8" w:rsidTr="002F4390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rHeight w:val="3045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8B8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правил, обеспечивающих безопасную работу транспорта.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для  безопасного поведения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(извлечение)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(статьи 166, 264, 265, 269). Государственная инспекция безопасности дорожного движения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rHeight w:val="4590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  <w:r w:rsidRPr="008D28B8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акта, при захвате в качестве заложника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правила безопасного поведения в условиях чрезвычайных ситуаций.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приобретенные знания для развития в себе качеств, необходимых для безопасного поведения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ПДД</w:t>
            </w:r>
            <w:r w:rsidRPr="008D28B8">
              <w:rPr>
                <w:rFonts w:ascii="Times New Roman" w:hAnsi="Times New Roman" w:cs="Times New Roman"/>
                <w:b/>
                <w:bCs/>
              </w:rPr>
              <w:br/>
            </w:r>
            <w:r w:rsidRPr="008D28B8">
              <w:rPr>
                <w:rFonts w:ascii="Times New Roman" w:hAnsi="Times New Roman" w:cs="Times New Roman"/>
              </w:rPr>
              <w:t>Правила безопасного поведения в толпе. Основные «законы» безопасности движения. Опасные ситуации на дороге. Предупреждающие сигналы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1.4 (учебник)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3725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2"/>
        <w:gridCol w:w="872"/>
        <w:gridCol w:w="1775"/>
        <w:gridCol w:w="1904"/>
        <w:gridCol w:w="2105"/>
        <w:gridCol w:w="1859"/>
        <w:gridCol w:w="1033"/>
        <w:gridCol w:w="1502"/>
        <w:gridCol w:w="1040"/>
        <w:gridCol w:w="611"/>
        <w:gridCol w:w="602"/>
      </w:tblGrid>
      <w:tr w:rsidR="002F4390" w:rsidRPr="008D28B8" w:rsidTr="002F4390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в Чрезвычайных ситуациях природного и техногенного характера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предназначение, структуру и задачи РСЧС. 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1.5 (учебник)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Положения Конституции Российской Федерации, гарантирующие права и свободы человека и гражданина. </w:t>
            </w:r>
            <w:proofErr w:type="gramStart"/>
            <w:r w:rsidRPr="008D28B8">
              <w:rPr>
                <w:rFonts w:ascii="Times New Roman" w:hAnsi="Times New Roman" w:cs="Times New Roman"/>
              </w:rPr>
              <w:t xml:space="preserve">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</w:t>
            </w:r>
            <w:r w:rsidRPr="008D28B8">
              <w:rPr>
                <w:rFonts w:ascii="Times New Roman" w:hAnsi="Times New Roman" w:cs="Times New Roman"/>
              </w:rPr>
              <w:lastRenderedPageBreak/>
              <w:t xml:space="preserve">чрезвычайных ситуаций  природного и техногенного характера», </w:t>
            </w:r>
            <w:proofErr w:type="gram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основные задачи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служб по защите населения и территорий от чрезвычайных ситуаций природного и техногенного характера.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полученные знания для обращения в случае необходимости в службы экстренной </w:t>
            </w:r>
            <w:r w:rsidRPr="008D28B8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lastRenderedPageBreak/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1.6 (учебник)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381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6"/>
        <w:gridCol w:w="2112"/>
        <w:gridCol w:w="1556"/>
        <w:gridCol w:w="1904"/>
        <w:gridCol w:w="1944"/>
        <w:gridCol w:w="1778"/>
        <w:gridCol w:w="1424"/>
        <w:gridCol w:w="641"/>
        <w:gridCol w:w="1040"/>
        <w:gridCol w:w="527"/>
        <w:gridCol w:w="521"/>
      </w:tblGrid>
      <w:tr w:rsidR="002F4390" w:rsidRPr="008D28B8" w:rsidTr="002F4390">
        <w:trPr>
          <w:tblCellSpacing w:w="0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«О безопасности»,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28B8">
              <w:rPr>
                <w:rFonts w:ascii="Times New Roman" w:hAnsi="Times New Roman" w:cs="Times New Roman"/>
              </w:rPr>
              <w:t xml:space="preserve">«О пожарной безопасности», «О безопасности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длрожного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движения»,  «Об обороне»,   «О гражданской обороне», «О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пртиводействии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терроризму» и др.).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Краткое содержание законов, основные права и обязанности граждан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  <w:i/>
                <w:iCs/>
              </w:rPr>
              <w:t>Гражданс-кая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  <w:i/>
                <w:iCs/>
              </w:rPr>
              <w:t xml:space="preserve"> оборона </w:t>
            </w:r>
            <w:r w:rsidRPr="008D28B8">
              <w:rPr>
                <w:rFonts w:ascii="Times New Roman" w:hAnsi="Times New Roman" w:cs="Times New Roman"/>
              </w:rPr>
              <w:t>–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составная часть обороноспособности страны.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(7 ч)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  и органы управления гражданской обороной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предназначении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граждан-ской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обороны, её структуре и задачах.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Проверочная работа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по теме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«Опасные и ЧС,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возникаю-щие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в повседневной жизни, и правила безопасного поведения».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2.1 (учебник)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374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9"/>
        <w:gridCol w:w="831"/>
        <w:gridCol w:w="1797"/>
        <w:gridCol w:w="1904"/>
        <w:gridCol w:w="2232"/>
        <w:gridCol w:w="1801"/>
        <w:gridCol w:w="1761"/>
        <w:gridCol w:w="788"/>
        <w:gridCol w:w="1040"/>
        <w:gridCol w:w="594"/>
        <w:gridCol w:w="586"/>
      </w:tblGrid>
      <w:tr w:rsidR="002F4390" w:rsidRPr="008D28B8" w:rsidTr="002F4390">
        <w:trPr>
          <w:tblCellSpacing w:w="0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Ядерное оружие, </w:t>
            </w:r>
            <w:proofErr w:type="gramStart"/>
            <w:r w:rsidRPr="008D28B8">
              <w:rPr>
                <w:rFonts w:ascii="Times New Roman" w:hAnsi="Times New Roman" w:cs="Times New Roman"/>
              </w:rPr>
              <w:t>поражающие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фаткторы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8D28B8">
              <w:rPr>
                <w:rFonts w:ascii="Times New Roman" w:hAnsi="Times New Roman" w:cs="Times New Roman"/>
              </w:rPr>
              <w:t xml:space="preserve"> о современных средствах поражения и их поражающих факторах.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Уметь</w:t>
            </w:r>
            <w:r w:rsidRPr="008D28B8">
              <w:rPr>
                <w:rFonts w:ascii="Times New Roman" w:hAnsi="Times New Roman" w:cs="Times New Roman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2.2 (учебник)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Оповещение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и информирование населения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об опасностях, возникающих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в чрезвычайных ситуациях военного и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мирноговремени</w:t>
            </w:r>
            <w:proofErr w:type="spellEnd"/>
            <w:r w:rsidRPr="008D2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способы оповещения населения в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ситуациях.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8D28B8">
              <w:rPr>
                <w:rFonts w:ascii="Times New Roman" w:hAnsi="Times New Roman" w:cs="Times New Roman"/>
              </w:rPr>
              <w:t xml:space="preserve"> действовать в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ситуациях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2.3 (учебник)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3698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933"/>
        <w:gridCol w:w="1780"/>
        <w:gridCol w:w="1904"/>
        <w:gridCol w:w="2129"/>
        <w:gridCol w:w="1880"/>
        <w:gridCol w:w="1419"/>
        <w:gridCol w:w="882"/>
        <w:gridCol w:w="1040"/>
        <w:gridCol w:w="636"/>
        <w:gridCol w:w="627"/>
      </w:tblGrid>
      <w:tr w:rsidR="002F4390" w:rsidRPr="008D28B8" w:rsidTr="002F4390">
        <w:trPr>
          <w:tblCellSpacing w:w="0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Организация  индивидуальной защиты (самозащиты) населения от поражающих факторов ЧС мирного и военного времени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8D28B8">
              <w:rPr>
                <w:rFonts w:ascii="Times New Roman" w:hAnsi="Times New Roman" w:cs="Times New Roman"/>
              </w:rPr>
              <w:t xml:space="preserve"> виды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защитных сооружений,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правила поведения в защитных сооружениях.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– действовать в чрезвычайных ситуациях;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– использовать средства коллективной защиты.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2.4 (учебник)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 ЗУН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учащи-мися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Основные средства защиты органов дыхания и правила их использования. Средства защиты кожи. Медицинские средства защиты и профилактики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основные средства индивидуальной защиты органов дыхания и кожи, медицинские средства защиты и профилактики.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владеть навыками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Практическая работа: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Отработка навыков пользования противогазом ГП-7.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2.5 (учебник)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376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0"/>
        <w:gridCol w:w="786"/>
        <w:gridCol w:w="1777"/>
        <w:gridCol w:w="1904"/>
        <w:gridCol w:w="2301"/>
        <w:gridCol w:w="2208"/>
        <w:gridCol w:w="1419"/>
        <w:gridCol w:w="746"/>
        <w:gridCol w:w="1040"/>
        <w:gridCol w:w="575"/>
        <w:gridCol w:w="567"/>
      </w:tblGrid>
      <w:tr w:rsidR="002F4390" w:rsidRPr="008D28B8" w:rsidTr="002F4390">
        <w:trPr>
          <w:tblCellSpacing w:w="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Организация проведения аварийно-спасательных работ в зоне чрезвычайных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ситуаций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Предназначение аварийно-спасательных и других  неотложных работ, 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8D28B8">
              <w:rPr>
                <w:rFonts w:ascii="Times New Roman" w:hAnsi="Times New Roman" w:cs="Times New Roman"/>
              </w:rPr>
              <w:t xml:space="preserve"> об организации проведения аварийно-спасательных работ в зонах ЧС.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2.6 (учебник)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Организация гражданской обороны в образовательном учреждении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ЗУН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учащи</w:t>
            </w:r>
            <w:proofErr w:type="spellEnd"/>
            <w:r w:rsidRPr="008D28B8">
              <w:rPr>
                <w:rFonts w:ascii="Times New Roman" w:hAnsi="Times New Roman" w:cs="Times New Roman"/>
              </w:rPr>
              <w:t>-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8B8">
              <w:rPr>
                <w:rFonts w:ascii="Times New Roman" w:hAnsi="Times New Roman" w:cs="Times New Roman"/>
              </w:rPr>
              <w:t>мися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Организация ГО в общеобразовательном учреждении, ее предназначение.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Отработка правил поведения в случае получения сигнала о ЧС. План гражданской обороны образовательного учреждения. Обязанности </w:t>
            </w:r>
            <w:proofErr w:type="gramStart"/>
            <w:r w:rsidRPr="008D28B8">
              <w:rPr>
                <w:rFonts w:ascii="Times New Roman" w:hAnsi="Times New Roman" w:cs="Times New Roman"/>
                <w:color w:val="000000"/>
              </w:rPr>
              <w:t>обучаемых</w:t>
            </w:r>
            <w:proofErr w:type="gram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8D28B8">
              <w:rPr>
                <w:rFonts w:ascii="Times New Roman" w:hAnsi="Times New Roman" w:cs="Times New Roman"/>
              </w:rPr>
              <w:t xml:space="preserve"> об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организации </w:t>
            </w:r>
            <w:r w:rsidRPr="008D28B8">
              <w:rPr>
                <w:rFonts w:ascii="Times New Roman" w:hAnsi="Times New Roman" w:cs="Times New Roman"/>
                <w:color w:val="000000"/>
              </w:rPr>
              <w:t>ГО в общеобразовательном учреждении;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правила поведения учащихся при получении сигнала о ЧС.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действовать согласно установленному порядку по сигналу «Внимание всем!»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Практическая работа: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Отработка навыков поведения учащихся при получении сигнала о ЧС.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2.7 (учебник)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3834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1"/>
        <w:gridCol w:w="1381"/>
        <w:gridCol w:w="1666"/>
        <w:gridCol w:w="1904"/>
        <w:gridCol w:w="2142"/>
        <w:gridCol w:w="1921"/>
        <w:gridCol w:w="1761"/>
        <w:gridCol w:w="598"/>
        <w:gridCol w:w="1040"/>
        <w:gridCol w:w="508"/>
        <w:gridCol w:w="502"/>
      </w:tblGrid>
      <w:tr w:rsidR="002F4390" w:rsidRPr="008D28B8" w:rsidTr="002F4390">
        <w:trPr>
          <w:tblCellSpacing w:w="0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Основы</w:t>
            </w:r>
            <w:r w:rsidRPr="008D28B8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  <w:b/>
                <w:bCs/>
              </w:rPr>
              <w:t>медицинс-ких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  <w:b/>
                <w:bCs/>
              </w:rPr>
              <w:t xml:space="preserve"> знаний  и здорового образа </w:t>
            </w:r>
            <w:r w:rsidRPr="008D28B8">
              <w:rPr>
                <w:rFonts w:ascii="Times New Roman" w:hAnsi="Times New Roman" w:cs="Times New Roman"/>
                <w:b/>
                <w:bCs/>
              </w:rPr>
              <w:br/>
              <w:t>жизни.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(10 ч)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Основы медицинских знаний</w:t>
            </w:r>
            <w:r w:rsidRPr="008D28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  <w:i/>
                <w:iCs/>
              </w:rPr>
              <w:t>профилак-тика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D28B8">
              <w:rPr>
                <w:rFonts w:ascii="Times New Roman" w:hAnsi="Times New Roman" w:cs="Times New Roman"/>
                <w:i/>
                <w:iCs/>
              </w:rPr>
              <w:t>нфекционных</w:t>
            </w:r>
            <w:proofErr w:type="spellEnd"/>
            <w:r w:rsidRPr="008D28B8">
              <w:rPr>
                <w:rFonts w:ascii="Times New Roman" w:hAnsi="Times New Roman" w:cs="Times New Roman"/>
                <w:i/>
                <w:iCs/>
              </w:rPr>
              <w:t xml:space="preserve"> заболеваний.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(3 ч)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Сохранение и укрепление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здо-ровья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– важная часть подготовки юноши допризывного возраста к военной службе и трудовой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Тестирование.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3.1 (учебник)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Инфекционные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заболевания, их классификация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специфицеской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профилактике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об основные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принципах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классификации инфекционных заболеваний.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приобретенные знания и умения в повседневной жизни </w:t>
            </w:r>
            <w:proofErr w:type="gramStart"/>
            <w:r w:rsidRPr="008D28B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соблюдения мер профилактики инфекционных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3.2 (учебник)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378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"/>
        <w:gridCol w:w="1158"/>
        <w:gridCol w:w="1673"/>
        <w:gridCol w:w="1904"/>
        <w:gridCol w:w="2156"/>
        <w:gridCol w:w="1766"/>
        <w:gridCol w:w="1761"/>
        <w:gridCol w:w="704"/>
        <w:gridCol w:w="1124"/>
        <w:gridCol w:w="556"/>
        <w:gridCol w:w="549"/>
      </w:tblGrid>
      <w:tr w:rsidR="002F4390" w:rsidRPr="008D28B8" w:rsidTr="002F4390">
        <w:trPr>
          <w:tblCellSpacing w:w="0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Основные инфекционные заболевания, их профилактика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об основные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принципах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профилактики инфекционных заболеваний.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приобретенные знания и умения в повседневной жизни </w:t>
            </w:r>
            <w:proofErr w:type="gramStart"/>
            <w:r w:rsidRPr="008D28B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соблюдения мер профилактики инфекционных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Повторить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3.2 (учебник)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Основы здорового образа жизни.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(7 ч)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Здоровый образ жизни. Факторы, влияющие на здоровье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основное определение понятия «здоровый образ  жизни», о факторах, влияющих на здоровье.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Тестирование.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4.1 (учебник)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rHeight w:val="1515"/>
          <w:tblCellSpacing w:w="-8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Основные составляющие здорового образа жизни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Общие понятия о режиме жизнедеятельности и его значение для здоровья человека, формирования духовных качеств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основные составляющие здорового образа жизни и их влияние на безопасность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Повторить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4.1 (учебник)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375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808"/>
        <w:gridCol w:w="1694"/>
        <w:gridCol w:w="1904"/>
        <w:gridCol w:w="2210"/>
        <w:gridCol w:w="1964"/>
        <w:gridCol w:w="1761"/>
        <w:gridCol w:w="767"/>
        <w:gridCol w:w="1040"/>
        <w:gridCol w:w="584"/>
        <w:gridCol w:w="576"/>
      </w:tblGrid>
      <w:tr w:rsidR="002F4390" w:rsidRPr="008D28B8" w:rsidTr="002F4390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rHeight w:val="456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Пути обеспечения высокого уровня работоспособности. Основные элементы жизнедеятельности человека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( умственная и физическая нагрузка, активный отдых, сон, питание  и др.), рациональное </w:t>
            </w:r>
            <w:proofErr w:type="spellStart"/>
            <w:r w:rsidRPr="008D28B8">
              <w:rPr>
                <w:rFonts w:ascii="Times New Roman" w:hAnsi="Times New Roman" w:cs="Times New Roman"/>
              </w:rPr>
              <w:t>сочетение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сил и духовных качеств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жизнедеятельности личности.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Биологические ритмы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28B8">
              <w:rPr>
                <w:rFonts w:ascii="Times New Roman" w:hAnsi="Times New Roman" w:cs="Times New Roman"/>
                <w:color w:val="000000"/>
              </w:rPr>
              <w:t>Оновные</w:t>
            </w:r>
            <w:proofErr w:type="spellEnd"/>
            <w:r w:rsidRPr="008D28B8">
              <w:rPr>
                <w:rFonts w:ascii="Times New Roman" w:hAnsi="Times New Roman" w:cs="Times New Roman"/>
                <w:color w:val="000000"/>
              </w:rPr>
              <w:t xml:space="preserve"> понятия о биологических ритмах организма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основные составляющие здорового образа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жизни.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4.2 (учебник)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3757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800"/>
        <w:gridCol w:w="1923"/>
        <w:gridCol w:w="1904"/>
        <w:gridCol w:w="2207"/>
        <w:gridCol w:w="1964"/>
        <w:gridCol w:w="1478"/>
        <w:gridCol w:w="759"/>
        <w:gridCol w:w="1124"/>
        <w:gridCol w:w="581"/>
        <w:gridCol w:w="573"/>
      </w:tblGrid>
      <w:tr w:rsidR="002F4390" w:rsidRPr="008D28B8" w:rsidTr="002F4390">
        <w:trPr>
          <w:tblCellSpacing w:w="0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Влияние биологических ритмов  на работоспособность человека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Влияние биологических ритмов на уровень жизнедеятельности человека. Учет влияния биоритмов  при распределении нагрузок в процессе жизнедеятельности для повышения  уровня работоспособности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ситуационных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Повторить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4.2 (учебник)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Значение двигательной активности и закаливания организма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для здоровья человека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 Физиологические особенности влияния закаливающих процедур на организм человека и укрепление его здоровья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факторах, способствующих укреплению здоровья</w:t>
            </w:r>
            <w:r w:rsidRPr="008D28B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4.3 (учебник)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365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7"/>
        <w:gridCol w:w="1033"/>
        <w:gridCol w:w="1659"/>
        <w:gridCol w:w="1904"/>
        <w:gridCol w:w="2293"/>
        <w:gridCol w:w="1883"/>
        <w:gridCol w:w="1033"/>
        <w:gridCol w:w="975"/>
        <w:gridCol w:w="1040"/>
        <w:gridCol w:w="678"/>
        <w:gridCol w:w="668"/>
      </w:tblGrid>
      <w:tr w:rsidR="002F4390" w:rsidRPr="008D28B8" w:rsidTr="002F4390">
        <w:trPr>
          <w:tblCellSpacing w:w="0" w:type="dxa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Правила использования факторов окружающей среды для закаливания. Необходимость выработки привычки к систематическому выполнению закаливающих процедур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Вредные привычки, их влияние на здоровье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Алкоголь, влияние </w:t>
            </w:r>
            <w:proofErr w:type="spellStart"/>
            <w:r w:rsidRPr="008D28B8">
              <w:rPr>
                <w:rFonts w:ascii="Times New Roman" w:hAnsi="Times New Roman" w:cs="Times New Roman"/>
                <w:color w:val="000000"/>
              </w:rPr>
              <w:t>алгоголя</w:t>
            </w:r>
            <w:proofErr w:type="spellEnd"/>
            <w:r w:rsidRPr="008D28B8">
              <w:rPr>
                <w:rFonts w:ascii="Times New Roman" w:hAnsi="Times New Roman" w:cs="Times New Roman"/>
                <w:color w:val="000000"/>
              </w:rPr>
              <w:t xml:space="preserve">  на здоровье 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Курение и его влияние на состояние здоровья. Табачный дым и его составные части. Влияние курения на </w:t>
            </w:r>
            <w:proofErr w:type="gramStart"/>
            <w:r w:rsidRPr="008D28B8">
              <w:rPr>
                <w:rFonts w:ascii="Times New Roman" w:hAnsi="Times New Roman" w:cs="Times New Roman"/>
                <w:color w:val="000000"/>
              </w:rPr>
              <w:t>нервную</w:t>
            </w:r>
            <w:proofErr w:type="gramEnd"/>
            <w:r w:rsidRPr="008D28B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D28B8">
              <w:rPr>
                <w:rFonts w:ascii="Times New Roman" w:hAnsi="Times New Roman" w:cs="Times New Roman"/>
                <w:color w:val="000000"/>
              </w:rPr>
              <w:t>сердечно-сосудистую</w:t>
            </w:r>
            <w:proofErr w:type="spellEnd"/>
            <w:r w:rsidRPr="008D28B8">
              <w:rPr>
                <w:rFonts w:ascii="Times New Roman" w:hAnsi="Times New Roman" w:cs="Times New Roman"/>
                <w:color w:val="000000"/>
              </w:rPr>
              <w:t xml:space="preserve"> системы. Пассивное курение и его влияние на здоровье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 вредных привычках–факторах, разрушающих здоровье.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4.4 (учебник)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374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"/>
        <w:gridCol w:w="1450"/>
        <w:gridCol w:w="1683"/>
        <w:gridCol w:w="1904"/>
        <w:gridCol w:w="1998"/>
        <w:gridCol w:w="1882"/>
        <w:gridCol w:w="1373"/>
        <w:gridCol w:w="787"/>
        <w:gridCol w:w="1040"/>
        <w:gridCol w:w="593"/>
        <w:gridCol w:w="585"/>
      </w:tblGrid>
      <w:tr w:rsidR="002F4390" w:rsidRPr="008D28B8" w:rsidTr="002F4390">
        <w:trPr>
          <w:tblCellSpacing w:w="0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Наркотики. Наркомания и токсикомания, общие понятия и определения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Профилактика </w:t>
            </w:r>
            <w:proofErr w:type="gramStart"/>
            <w:r w:rsidRPr="008D28B8">
              <w:rPr>
                <w:rFonts w:ascii="Times New Roman" w:hAnsi="Times New Roman" w:cs="Times New Roman"/>
              </w:rPr>
              <w:t>вредных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привычек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 профилактике вредных привычек.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Проверочная работа  по теме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«Основы медицинских знаний  и здорового образа жизни».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военной службы.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(12 ч)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Вооруженные Силы Российской Федерации – защитники нашего</w:t>
            </w:r>
            <w:r w:rsidRPr="008D28B8">
              <w:rPr>
                <w:rFonts w:ascii="Times New Roman" w:hAnsi="Times New Roman" w:cs="Times New Roman"/>
              </w:rPr>
              <w:t xml:space="preserve"> </w:t>
            </w:r>
            <w:r w:rsidRPr="008D28B8">
              <w:rPr>
                <w:rFonts w:ascii="Times New Roman" w:hAnsi="Times New Roman" w:cs="Times New Roman"/>
                <w:i/>
                <w:iCs/>
              </w:rPr>
              <w:t>Отечества.(6 ч)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История создания Вооруженных Сил России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 ЗУН учащимися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Организация вооруженных сил Московского государства в XIV</w:t>
            </w:r>
            <w:r w:rsidRPr="008D28B8">
              <w:rPr>
                <w:rFonts w:ascii="Times New Roman" w:hAnsi="Times New Roman" w:cs="Times New Roman"/>
              </w:rPr>
              <w:t>–</w:t>
            </w:r>
            <w:r w:rsidRPr="008D28B8">
              <w:rPr>
                <w:rFonts w:ascii="Times New Roman" w:hAnsi="Times New Roman" w:cs="Times New Roman"/>
                <w:color w:val="000000"/>
              </w:rPr>
              <w:t xml:space="preserve">XV вв. Военная реформа Ивана Грозного в середине XVI </w:t>
            </w:r>
            <w:proofErr w:type="gramStart"/>
            <w:r w:rsidRPr="008D28B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D28B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D28B8">
              <w:rPr>
                <w:rFonts w:ascii="Times New Roman" w:hAnsi="Times New Roman" w:cs="Times New Roman"/>
                <w:color w:val="000000"/>
              </w:rPr>
              <w:t>Военная</w:t>
            </w:r>
            <w:proofErr w:type="gramEnd"/>
            <w:r w:rsidRPr="008D28B8">
              <w:rPr>
                <w:rFonts w:ascii="Times New Roman" w:hAnsi="Times New Roman" w:cs="Times New Roman"/>
                <w:color w:val="000000"/>
              </w:rPr>
              <w:t xml:space="preserve"> реформа Петра I, создание регулярной армии, ее особенности. Военные реформы в России во второй половине XIX в., создание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массовой армии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Иметь </w:t>
            </w:r>
            <w:proofErr w:type="spellStart"/>
            <w:r w:rsidRPr="008D28B8">
              <w:rPr>
                <w:rFonts w:ascii="Times New Roman" w:hAnsi="Times New Roman" w:cs="Times New Roman"/>
                <w:i/>
                <w:iCs/>
              </w:rPr>
              <w:t>предстваление</w:t>
            </w:r>
            <w:proofErr w:type="spellEnd"/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об истории создания Вооруженных Сил России.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Владеть навыками</w:t>
            </w:r>
            <w:r w:rsidRPr="008D28B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5.1 (учебник)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3734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850"/>
        <w:gridCol w:w="1808"/>
        <w:gridCol w:w="1904"/>
        <w:gridCol w:w="2133"/>
        <w:gridCol w:w="1887"/>
        <w:gridCol w:w="1033"/>
        <w:gridCol w:w="1431"/>
        <w:gridCol w:w="1040"/>
        <w:gridCol w:w="602"/>
        <w:gridCol w:w="593"/>
      </w:tblGrid>
      <w:tr w:rsidR="002F4390" w:rsidRPr="008D28B8" w:rsidTr="002F4390">
        <w:trPr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История создания Вооруженных Сил России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 ЗУН учащимися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Создание советских Вооруженных Сил, их </w:t>
            </w:r>
            <w:proofErr w:type="spellStart"/>
            <w:r w:rsidRPr="008D28B8">
              <w:rPr>
                <w:rFonts w:ascii="Times New Roman" w:hAnsi="Times New Roman" w:cs="Times New Roman"/>
                <w:color w:val="000000"/>
              </w:rPr>
              <w:t>струкура</w:t>
            </w:r>
            <w:proofErr w:type="spellEnd"/>
            <w:r w:rsidRPr="008D28B8">
              <w:rPr>
                <w:rFonts w:ascii="Times New Roman" w:hAnsi="Times New Roman" w:cs="Times New Roman"/>
                <w:color w:val="000000"/>
              </w:rPr>
              <w:t xml:space="preserve"> и предназначение.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Иметь </w:t>
            </w:r>
            <w:proofErr w:type="spellStart"/>
            <w:r w:rsidRPr="008D28B8">
              <w:rPr>
                <w:rFonts w:ascii="Times New Roman" w:hAnsi="Times New Roman" w:cs="Times New Roman"/>
                <w:i/>
                <w:iCs/>
              </w:rPr>
              <w:t>предстваление</w:t>
            </w:r>
            <w:proofErr w:type="spellEnd"/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об истории создания Вооруженных Сил России.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Владеть навыками</w:t>
            </w:r>
            <w:r w:rsidRPr="008D28B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5.1 (учебник)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Организационная структура Вооруженных Сил России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Организационная структура Вооруженных Сил. Виды Вооруженных Сил Российской Федерации, рода Вооруженных Сил Российской Федерации, рода войск.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Ракетные войска стратегического назначения, их предназначение, обеспечение высокого уровня боеготовности.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Сухопутные войска, история создания, предназначение. Рода войск, входящие в Сухопутные войска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8D28B8">
              <w:rPr>
                <w:rFonts w:ascii="Times New Roman" w:hAnsi="Times New Roman" w:cs="Times New Roman"/>
              </w:rPr>
              <w:t xml:space="preserve"> об организационной структуре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ВС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РФ.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8D28B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воен-ной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службе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8B8">
              <w:rPr>
                <w:rFonts w:ascii="Times New Roman" w:hAnsi="Times New Roman" w:cs="Times New Roman"/>
                <w:b/>
                <w:bCs/>
              </w:rPr>
              <w:t>ПДД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Водительские навыки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5.2 (учебник)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3664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1008"/>
        <w:gridCol w:w="1775"/>
        <w:gridCol w:w="1904"/>
        <w:gridCol w:w="2202"/>
        <w:gridCol w:w="1942"/>
        <w:gridCol w:w="1033"/>
        <w:gridCol w:w="953"/>
        <w:gridCol w:w="1040"/>
        <w:gridCol w:w="668"/>
        <w:gridCol w:w="658"/>
      </w:tblGrid>
      <w:tr w:rsidR="002F4390" w:rsidRPr="008D28B8" w:rsidTr="002F4390">
        <w:trPr>
          <w:tblCellSpacing w:w="0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rHeight w:val="2835"/>
          <w:tblCellSpacing w:w="-8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Виды Вооруженных Сил, рода войск. История их создания и предназначение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Военно-Воздушные Силы, история создания, предназначение, рода авиации.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Войска ПВО, история создания, предназначение, решаемые задачи. Включение ПВО в состав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ВВС</w:t>
            </w:r>
            <w:proofErr w:type="gramStart"/>
            <w:r w:rsidRPr="008D28B8">
              <w:rPr>
                <w:rFonts w:ascii="Times New Roman" w:hAnsi="Times New Roman" w:cs="Times New Roman"/>
              </w:rPr>
              <w:t>.В</w:t>
            </w:r>
            <w:proofErr w:type="gramEnd"/>
            <w:r w:rsidRPr="008D28B8">
              <w:rPr>
                <w:rFonts w:ascii="Times New Roman" w:hAnsi="Times New Roman" w:cs="Times New Roman"/>
              </w:rPr>
              <w:t>оенно-Морской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Флот, история создания, предназначение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состав и предназначение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ВС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РФ.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8D28B8">
              <w:rPr>
                <w:rFonts w:ascii="Times New Roman" w:hAnsi="Times New Roman" w:cs="Times New Roman"/>
              </w:rPr>
              <w:t xml:space="preserve"> оценки уровня своей подготовленности к военной службе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5.2 (учебник)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Вооруженные Силы Российской Федерации – государственная военная организация, составляющая основу обороны страны.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Руководство и управление</w:t>
            </w:r>
            <w:r w:rsidRPr="008D28B8">
              <w:rPr>
                <w:rFonts w:ascii="Times New Roman" w:hAnsi="Times New Roman" w:cs="Times New Roman"/>
              </w:rPr>
              <w:t xml:space="preserve"> Вооруженными Силами.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Реформа Вооруженных Сил России, ее этапы и основное содержание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8D28B8">
              <w:rPr>
                <w:rFonts w:ascii="Times New Roman" w:hAnsi="Times New Roman" w:cs="Times New Roman"/>
                <w:color w:val="000000"/>
              </w:rPr>
              <w:t xml:space="preserve"> функции и основные задачи современных Вооруженных Сил.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8D28B8">
              <w:rPr>
                <w:rFonts w:ascii="Times New Roman" w:hAnsi="Times New Roman" w:cs="Times New Roman"/>
              </w:rPr>
              <w:t xml:space="preserve"> об управлении Вооруженными Силами;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о реформе Вооруженных Сил.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8D28B8">
              <w:rPr>
                <w:rFonts w:ascii="Times New Roman" w:hAnsi="Times New Roman" w:cs="Times New Roman"/>
              </w:rPr>
              <w:t xml:space="preserve"> осуществления осознанного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само-определения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по отношению к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воен-ной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службе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5.3 (учебник)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3816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9"/>
        <w:gridCol w:w="1451"/>
        <w:gridCol w:w="1703"/>
        <w:gridCol w:w="1904"/>
        <w:gridCol w:w="2110"/>
        <w:gridCol w:w="1963"/>
        <w:gridCol w:w="1548"/>
        <w:gridCol w:w="635"/>
        <w:gridCol w:w="1040"/>
        <w:gridCol w:w="524"/>
        <w:gridCol w:w="519"/>
      </w:tblGrid>
      <w:tr w:rsidR="002F4390" w:rsidRPr="008D28B8" w:rsidTr="002F4390">
        <w:trPr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Другие войска, их состав и предназначение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 xml:space="preserve">состав и предназначение </w:t>
            </w:r>
            <w:proofErr w:type="gramStart"/>
            <w:r w:rsidRPr="008D28B8">
              <w:rPr>
                <w:rFonts w:ascii="Times New Roman" w:hAnsi="Times New Roman" w:cs="Times New Roman"/>
              </w:rPr>
              <w:t>ВС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РФ.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8D28B8">
              <w:rPr>
                <w:rFonts w:ascii="Times New Roman" w:hAnsi="Times New Roman" w:cs="Times New Roman"/>
              </w:rPr>
              <w:t xml:space="preserve"> оценивать уровень своей подготовленности к военной службе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5.4 (учебник)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Боевые традиции Вооруженных Сил России.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(3 ч)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Патриотизм – духовно-нравственная основа личности военнослужащего–защитника Отечества, источник духовных сил воина.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Преданность своему Отечеству, любовь к Родине, стремление служить ее интересам, защищать от врагов – основное содержание патриотизма. Воинский долг – обязанность Отечеству по его вооруженной защите. Основные составляющие личности военнослужащего – защитника Отчества, </w:t>
            </w:r>
            <w:r w:rsidRPr="008D28B8">
              <w:rPr>
                <w:rFonts w:ascii="Times New Roman" w:hAnsi="Times New Roman" w:cs="Times New Roman"/>
              </w:rPr>
              <w:lastRenderedPageBreak/>
              <w:t>способного с честью и достоинством выполнить воинский долг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8D28B8">
              <w:rPr>
                <w:rFonts w:ascii="Times New Roman" w:hAnsi="Times New Roman" w:cs="Times New Roman"/>
              </w:rPr>
              <w:t>о</w:t>
            </w:r>
            <w:r w:rsidRPr="008D28B8">
              <w:rPr>
                <w:rFonts w:ascii="Times New Roman" w:hAnsi="Times New Roman" w:cs="Times New Roman"/>
                <w:color w:val="000000"/>
              </w:rPr>
              <w:t xml:space="preserve"> требованиях воинской деятельности, предъявляемых к моральным, </w:t>
            </w:r>
            <w:proofErr w:type="spellStart"/>
            <w:r w:rsidRPr="008D28B8">
              <w:rPr>
                <w:rFonts w:ascii="Times New Roman" w:hAnsi="Times New Roman" w:cs="Times New Roman"/>
                <w:color w:val="000000"/>
              </w:rPr>
              <w:t>индивидуаль-но-психологическим</w:t>
            </w:r>
            <w:proofErr w:type="spellEnd"/>
            <w:r w:rsidRPr="008D28B8">
              <w:rPr>
                <w:rFonts w:ascii="Times New Roman" w:hAnsi="Times New Roman" w:cs="Times New Roman"/>
                <w:color w:val="000000"/>
              </w:rPr>
              <w:t xml:space="preserve"> и профессиональным</w:t>
            </w:r>
            <w:r w:rsidRPr="008D28B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D28B8">
              <w:rPr>
                <w:rFonts w:ascii="Times New Roman" w:hAnsi="Times New Roman" w:cs="Times New Roman"/>
                <w:color w:val="000000"/>
              </w:rPr>
              <w:t>качествам гражданина.</w:t>
            </w:r>
            <w:r w:rsidRPr="008D28B8">
              <w:rPr>
                <w:rFonts w:ascii="Times New Roman" w:hAnsi="Times New Roman" w:cs="Times New Roman"/>
              </w:rPr>
              <w:t xml:space="preserve"> 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 приобретенные  знания  для развития в себе качеств, необходимых для военной службы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по теме «Вооруженные Силы Российской Федерации – защитники нашего Отечества».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6.1 (учебник)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3618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1114"/>
        <w:gridCol w:w="1782"/>
        <w:gridCol w:w="1508"/>
        <w:gridCol w:w="2259"/>
        <w:gridCol w:w="1917"/>
        <w:gridCol w:w="1033"/>
        <w:gridCol w:w="1050"/>
        <w:gridCol w:w="1040"/>
        <w:gridCol w:w="712"/>
        <w:gridCol w:w="700"/>
      </w:tblGrid>
      <w:tr w:rsidR="002F4390" w:rsidRPr="008D28B8" w:rsidTr="002F4390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Памяти поколений – дни воинской славы России.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 ЗУН учащимися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Дни воинской славы </w:t>
            </w:r>
            <w:proofErr w:type="gramStart"/>
            <w:r w:rsidRPr="008D28B8">
              <w:rPr>
                <w:rFonts w:ascii="Times New Roman" w:hAnsi="Times New Roman" w:cs="Times New Roman"/>
              </w:rPr>
              <w:t>–Д</w:t>
            </w:r>
            <w:proofErr w:type="gramEnd"/>
            <w:r w:rsidRPr="008D28B8">
              <w:rPr>
                <w:rFonts w:ascii="Times New Roman" w:hAnsi="Times New Roman" w:cs="Times New Roman"/>
              </w:rPr>
              <w:t>ни славных побед, сыгравших решающую роль в истории государства.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Основные формы увековечения памяти российских воинов, отличившихся в сражениях, связанных с днями воинской славы России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8D28B8">
              <w:rPr>
                <w:rFonts w:ascii="Times New Roman" w:hAnsi="Times New Roman" w:cs="Times New Roman"/>
              </w:rPr>
              <w:t xml:space="preserve"> о днях воинской славы и о формах увековечения памяти.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</w:rPr>
              <w:t>У</w:t>
            </w:r>
            <w:r w:rsidRPr="008D28B8">
              <w:rPr>
                <w:rFonts w:ascii="Times New Roman" w:hAnsi="Times New Roman" w:cs="Times New Roman"/>
                <w:i/>
                <w:iCs/>
              </w:rPr>
              <w:t>меть: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–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 xml:space="preserve">отстаивать свою гражданскую позицию, формировать свои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мировоззрен-ческие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взгляды;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– 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8B8">
              <w:rPr>
                <w:rFonts w:ascii="Times New Roman" w:hAnsi="Times New Roman" w:cs="Times New Roman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6.2 (учебник)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Ком-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8B8">
              <w:rPr>
                <w:rFonts w:ascii="Times New Roman" w:hAnsi="Times New Roman" w:cs="Times New Roman"/>
              </w:rPr>
              <w:t>бинированный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>Войсковое товарищество – боевая традиция Российской армии и флота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8D28B8">
              <w:rPr>
                <w:rFonts w:ascii="Times New Roman" w:hAnsi="Times New Roman" w:cs="Times New Roman"/>
              </w:rPr>
              <w:t xml:space="preserve">о дружбе и войсковом товариществе как основе боевой готовности частей и подразделений.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использовать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D28B8">
              <w:rPr>
                <w:rFonts w:ascii="Times New Roman" w:hAnsi="Times New Roman" w:cs="Times New Roman"/>
              </w:rPr>
              <w:t>приобретен-ные</w:t>
            </w:r>
            <w:proofErr w:type="spellEnd"/>
            <w:r w:rsidRPr="008D28B8">
              <w:rPr>
                <w:rFonts w:ascii="Times New Roman" w:hAnsi="Times New Roman" w:cs="Times New Roman"/>
              </w:rPr>
              <w:t xml:space="preserve">  знания  </w:t>
            </w:r>
            <w:proofErr w:type="gramStart"/>
            <w:r w:rsidRPr="008D28B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Индиви-дуальный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6.3 (учебник)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28B8" w:rsidRPr="008D28B8" w:rsidRDefault="008D28B8" w:rsidP="008D28B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8B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8D28B8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3833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0"/>
        <w:gridCol w:w="1081"/>
        <w:gridCol w:w="1589"/>
        <w:gridCol w:w="1904"/>
        <w:gridCol w:w="2013"/>
        <w:gridCol w:w="1954"/>
        <w:gridCol w:w="1474"/>
        <w:gridCol w:w="1357"/>
        <w:gridCol w:w="1040"/>
        <w:gridCol w:w="508"/>
        <w:gridCol w:w="503"/>
      </w:tblGrid>
      <w:tr w:rsidR="002F4390" w:rsidRPr="008D28B8" w:rsidTr="002F4390">
        <w:trPr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Символы воинской чести. (3 ч)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Боевое Знамя воинской части –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8D28B8">
              <w:rPr>
                <w:rFonts w:ascii="Times New Roman" w:hAnsi="Times New Roman" w:cs="Times New Roman"/>
              </w:rPr>
              <w:t xml:space="preserve"> о символах воинской чести.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8D28B8">
              <w:rPr>
                <w:rFonts w:ascii="Times New Roman" w:hAnsi="Times New Roman" w:cs="Times New Roman"/>
              </w:rPr>
              <w:t>осуществлять осознанное самоопределение по отношению к военной службе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Тестирование.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7.1 (учебник)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8D28B8">
              <w:rPr>
                <w:rFonts w:ascii="Times New Roman" w:hAnsi="Times New Roman" w:cs="Times New Roman"/>
              </w:rPr>
              <w:t>комп-лексного</w:t>
            </w:r>
            <w:proofErr w:type="spellEnd"/>
            <w:proofErr w:type="gramEnd"/>
            <w:r w:rsidRPr="008D28B8">
              <w:rPr>
                <w:rFonts w:ascii="Times New Roman" w:hAnsi="Times New Roman" w:cs="Times New Roman"/>
              </w:rPr>
              <w:t xml:space="preserve"> применения ЗУН учащимися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Герой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8D28B8">
              <w:rPr>
                <w:rFonts w:ascii="Times New Roman" w:hAnsi="Times New Roman" w:cs="Times New Roman"/>
              </w:rPr>
              <w:t xml:space="preserve"> об основных государственных наградах.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У</w:t>
            </w:r>
            <w:r w:rsidRPr="008D28B8">
              <w:rPr>
                <w:rFonts w:ascii="Times New Roman" w:hAnsi="Times New Roman" w:cs="Times New Roman"/>
                <w:i/>
                <w:iCs/>
              </w:rPr>
              <w:t xml:space="preserve">меть </w:t>
            </w:r>
            <w:r w:rsidRPr="008D28B8">
              <w:rPr>
                <w:rFonts w:ascii="Times New Roman" w:hAnsi="Times New Roman" w:cs="Times New Roman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7.2 (учебник)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390" w:rsidRPr="008D28B8" w:rsidTr="002F4390">
        <w:tblPrEx>
          <w:tblCellSpacing w:w="-8" w:type="dxa"/>
        </w:tblPrEx>
        <w:trPr>
          <w:tblCellSpacing w:w="-8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Ритуалы Вооруженных Сил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28B8">
              <w:rPr>
                <w:rFonts w:ascii="Times New Roman" w:hAnsi="Times New Roman" w:cs="Times New Roman"/>
                <w:color w:val="000000"/>
              </w:rPr>
              <w:t xml:space="preserve">Ритуал приведения к военной присяге. Ритуал вручения Боевого Знамени воинской части. Порядок вручение личному составу вооружения и военной техники. Порядок проводов  военнослужащих, </w:t>
            </w:r>
            <w:r w:rsidRPr="008D28B8">
              <w:rPr>
                <w:rFonts w:ascii="Times New Roman" w:hAnsi="Times New Roman" w:cs="Times New Roman"/>
                <w:color w:val="000000"/>
              </w:rPr>
              <w:lastRenderedPageBreak/>
              <w:t>уволенных в запас или отставку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Иметь представление </w:t>
            </w:r>
            <w:r w:rsidRPr="008D28B8">
              <w:rPr>
                <w:rFonts w:ascii="Times New Roman" w:hAnsi="Times New Roman" w:cs="Times New Roman"/>
              </w:rPr>
              <w:t xml:space="preserve">о ритуалах </w:t>
            </w:r>
            <w:proofErr w:type="gramStart"/>
            <w:r w:rsidRPr="008D28B8">
              <w:rPr>
                <w:rFonts w:ascii="Times New Roman" w:hAnsi="Times New Roman" w:cs="Times New Roman"/>
              </w:rPr>
              <w:t>ВС</w:t>
            </w:r>
            <w:proofErr w:type="gramEnd"/>
            <w:r w:rsidRPr="008D28B8">
              <w:rPr>
                <w:rFonts w:ascii="Times New Roman" w:hAnsi="Times New Roman" w:cs="Times New Roman"/>
              </w:rPr>
              <w:t xml:space="preserve"> РФ.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8D28B8">
              <w:rPr>
                <w:rFonts w:ascii="Times New Roman" w:hAnsi="Times New Roman" w:cs="Times New Roman"/>
              </w:rPr>
              <w:t xml:space="preserve"> осуществлять осознанное самоопределение по отношению к военной службе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по теме «Символы воинской чести».</w:t>
            </w:r>
          </w:p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Учебные сборы: цель организации, порядок проведения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</w:rPr>
              <w:t>§ 7.3 (учебник)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390" w:rsidRPr="008D28B8" w:rsidRDefault="002F4390" w:rsidP="008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3292" w:rsidRDefault="00653292"/>
    <w:sectPr w:rsidR="00653292" w:rsidSect="00BF69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8B8"/>
    <w:rsid w:val="00096E79"/>
    <w:rsid w:val="002F4390"/>
    <w:rsid w:val="00653292"/>
    <w:rsid w:val="008D28B8"/>
    <w:rsid w:val="00BF6984"/>
    <w:rsid w:val="00D2769E"/>
    <w:rsid w:val="00E6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2013-09-09T18:13:00Z</dcterms:created>
  <dcterms:modified xsi:type="dcterms:W3CDTF">2013-09-12T16:49:00Z</dcterms:modified>
</cp:coreProperties>
</file>