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418"/>
        <w:gridCol w:w="4160"/>
        <w:gridCol w:w="2912"/>
      </w:tblGrid>
      <w:tr w:rsidR="001F2F5F" w:rsidRPr="00136678" w:rsidTr="007D3BE1">
        <w:tc>
          <w:tcPr>
            <w:tcW w:w="3418" w:type="dxa"/>
          </w:tcPr>
          <w:p w:rsidR="001F2F5F" w:rsidRPr="00136678" w:rsidRDefault="001F2F5F">
            <w:pPr>
              <w:rPr>
                <w:b/>
                <w:sz w:val="20"/>
                <w:szCs w:val="20"/>
              </w:rPr>
            </w:pPr>
            <w:r w:rsidRPr="00136678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4160" w:type="dxa"/>
          </w:tcPr>
          <w:p w:rsidR="001F2F5F" w:rsidRPr="00136678" w:rsidRDefault="001F2F5F">
            <w:pPr>
              <w:rPr>
                <w:b/>
                <w:sz w:val="20"/>
                <w:szCs w:val="20"/>
              </w:rPr>
            </w:pPr>
            <w:r w:rsidRPr="00136678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2912" w:type="dxa"/>
          </w:tcPr>
          <w:p w:rsidR="001F2F5F" w:rsidRPr="00136678" w:rsidRDefault="001F2F5F">
            <w:pPr>
              <w:rPr>
                <w:b/>
                <w:sz w:val="20"/>
                <w:szCs w:val="20"/>
              </w:rPr>
            </w:pPr>
            <w:r w:rsidRPr="00136678">
              <w:rPr>
                <w:b/>
                <w:sz w:val="20"/>
                <w:szCs w:val="20"/>
              </w:rPr>
              <w:t>Баллы</w:t>
            </w:r>
          </w:p>
        </w:tc>
      </w:tr>
      <w:tr w:rsidR="001F2F5F" w:rsidRPr="00136678" w:rsidTr="007D3BE1">
        <w:tc>
          <w:tcPr>
            <w:tcW w:w="3418" w:type="dxa"/>
          </w:tcPr>
          <w:p w:rsidR="001F2F5F" w:rsidRPr="00136678" w:rsidRDefault="001F2F5F" w:rsidP="005400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  <w:p w:rsidR="00B13E7E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Определение целей и задач урока. Формулировка темы.</w:t>
            </w:r>
          </w:p>
          <w:p w:rsidR="00B13E7E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действий по достижению целей.</w:t>
            </w:r>
          </w:p>
          <w:p w:rsidR="001F2F5F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 Интегрирующая цель.</w:t>
            </w:r>
          </w:p>
          <w:p w:rsidR="001F2F5F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Работа со словарем. Выяснение задания.</w:t>
            </w:r>
          </w:p>
        </w:tc>
        <w:tc>
          <w:tcPr>
            <w:tcW w:w="4160" w:type="dxa"/>
          </w:tcPr>
          <w:p w:rsidR="00DF7B10" w:rsidRPr="00136678" w:rsidRDefault="00B13E7E" w:rsidP="00540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Найдите метафоры</w:t>
            </w:r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  <w:p w:rsidR="001F2F5F" w:rsidRPr="00136678" w:rsidRDefault="001F2F5F" w:rsidP="00DF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Солнце по небу плывет.</w:t>
            </w:r>
          </w:p>
          <w:p w:rsidR="001F2F5F" w:rsidRPr="00136678" w:rsidRDefault="001F2F5F" w:rsidP="00540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Алая заря догорала.</w:t>
            </w:r>
          </w:p>
          <w:p w:rsidR="001F2F5F" w:rsidRPr="00136678" w:rsidRDefault="001F2F5F" w:rsidP="00540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Ничто не могло растопить его  ледяное сердце.</w:t>
            </w:r>
          </w:p>
          <w:p w:rsidR="001F2F5F" w:rsidRPr="00136678" w:rsidRDefault="001F2F5F" w:rsidP="00540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Я понял: жизнь моя висит на волоске.</w:t>
            </w:r>
          </w:p>
          <w:p w:rsidR="001F2F5F" w:rsidRPr="00136678" w:rsidRDefault="001F2F5F" w:rsidP="00540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«Да у тебя глаз – алмаз!» - воскликнул Петр.</w:t>
            </w:r>
          </w:p>
        </w:tc>
        <w:tc>
          <w:tcPr>
            <w:tcW w:w="2912" w:type="dxa"/>
          </w:tcPr>
          <w:p w:rsidR="00752362" w:rsidRPr="00136678" w:rsidRDefault="00752362" w:rsidP="00752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  <w:p w:rsidR="00752362" w:rsidRPr="00136678" w:rsidRDefault="00752362" w:rsidP="0075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1)3 метафоры – 1 балл</w:t>
            </w:r>
          </w:p>
          <w:p w:rsidR="001F2F5F" w:rsidRPr="00136678" w:rsidRDefault="00752362" w:rsidP="0075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2)4 – 5 метафор – 2 б.</w:t>
            </w:r>
          </w:p>
          <w:p w:rsidR="00752362" w:rsidRPr="00136678" w:rsidRDefault="00752362" w:rsidP="00752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  <w:p w:rsidR="00752362" w:rsidRPr="00136678" w:rsidRDefault="00752362" w:rsidP="0075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1)5 примеров – 2б.</w:t>
            </w:r>
          </w:p>
          <w:p w:rsidR="00752362" w:rsidRPr="00136678" w:rsidRDefault="00752362" w:rsidP="00752362">
            <w:pPr>
              <w:rPr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2)3-4 примера – 1б.</w:t>
            </w:r>
          </w:p>
        </w:tc>
      </w:tr>
      <w:tr w:rsidR="001F2F5F" w:rsidRPr="00136678" w:rsidTr="007D3BE1">
        <w:tc>
          <w:tcPr>
            <w:tcW w:w="3418" w:type="dxa"/>
          </w:tcPr>
          <w:p w:rsidR="001F2F5F" w:rsidRPr="00136678" w:rsidRDefault="00B13E7E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1F2F5F"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Использование в речи метафор</w:t>
            </w:r>
            <w:r w:rsidR="001F2F5F" w:rsidRPr="001366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2F5F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Железные нервы.</w:t>
            </w:r>
          </w:p>
          <w:p w:rsidR="001F2F5F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Пошел дождь.</w:t>
            </w:r>
          </w:p>
          <w:p w:rsidR="001F2F5F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Горный хребет.</w:t>
            </w:r>
          </w:p>
          <w:p w:rsidR="001F2F5F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Темная личность.</w:t>
            </w:r>
          </w:p>
          <w:p w:rsidR="001F2F5F" w:rsidRPr="00136678" w:rsidRDefault="001F2F5F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Висеть на волоске.</w:t>
            </w:r>
          </w:p>
        </w:tc>
        <w:tc>
          <w:tcPr>
            <w:tcW w:w="4160" w:type="dxa"/>
          </w:tcPr>
          <w:p w:rsidR="001F2F5F" w:rsidRPr="00136678" w:rsidRDefault="00B13E7E" w:rsidP="005400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1F2F5F"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Лексический повтор и его функция.</w:t>
            </w:r>
          </w:p>
          <w:p w:rsidR="001F2F5F" w:rsidRPr="00136678" w:rsidRDefault="001F2F5F" w:rsidP="005400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«Кругом люди!» - сказала она. Это её «кругом люди» содержало много веры и оптимизма.</w:t>
            </w:r>
          </w:p>
          <w:p w:rsidR="001F2F5F" w:rsidRPr="00136678" w:rsidRDefault="001F2F5F" w:rsidP="005400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Обмануть культурного человека легко. Но как трудно  ограбить  и отнять духовное богатство у культурного человека!</w:t>
            </w:r>
          </w:p>
        </w:tc>
        <w:tc>
          <w:tcPr>
            <w:tcW w:w="2912" w:type="dxa"/>
          </w:tcPr>
          <w:p w:rsidR="00752362" w:rsidRPr="00136678" w:rsidRDefault="00752362" w:rsidP="00752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  <w:p w:rsidR="00752362" w:rsidRPr="00136678" w:rsidRDefault="00752362" w:rsidP="0075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1)4 - 5 предложений – 2б.</w:t>
            </w:r>
          </w:p>
          <w:p w:rsidR="00752362" w:rsidRPr="00136678" w:rsidRDefault="00752362" w:rsidP="00752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  <w:p w:rsidR="00752362" w:rsidRPr="00136678" w:rsidRDefault="00752362" w:rsidP="0075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2)2 – 3предлож.-1б2 примера – 2 б.</w:t>
            </w:r>
          </w:p>
          <w:p w:rsidR="00752362" w:rsidRPr="00136678" w:rsidRDefault="00752362" w:rsidP="0075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1 пример – 1 б.</w:t>
            </w:r>
          </w:p>
        </w:tc>
      </w:tr>
      <w:bookmarkEnd w:id="0"/>
      <w:tr w:rsidR="007D3BE1" w:rsidRPr="00136678" w:rsidTr="007D3BE1">
        <w:trPr>
          <w:trHeight w:val="1935"/>
        </w:trPr>
        <w:tc>
          <w:tcPr>
            <w:tcW w:w="3418" w:type="dxa"/>
            <w:vMerge w:val="restart"/>
          </w:tcPr>
          <w:p w:rsidR="007D3BE1" w:rsidRPr="00136678" w:rsidRDefault="007D3BE1" w:rsidP="00B1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№5</w:t>
            </w: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Языковые средства</w:t>
            </w: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выразительности (гипербола, сравнение, риторический вопрос, олицетворение, эпитеты, метафоры). Чтение словарных статей. Нахождение и запись </w:t>
            </w: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примеров</w:t>
            </w:r>
          </w:p>
          <w:p w:rsidR="007D3BE1" w:rsidRPr="00136678" w:rsidRDefault="007D3BE1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vMerge w:val="restart"/>
          </w:tcPr>
          <w:p w:rsidR="007D3BE1" w:rsidRPr="00136678" w:rsidRDefault="007D3BE1" w:rsidP="00B13E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№6</w:t>
            </w: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Нахождение различных средств выразительности.</w:t>
            </w:r>
          </w:p>
          <w:p w:rsidR="007D3BE1" w:rsidRPr="00136678" w:rsidRDefault="007D3BE1" w:rsidP="00B1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1)В Москве он ненасытно впитывал новые впечатления </w:t>
            </w:r>
            <w:proofErr w:type="gramStart"/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метафора).</w:t>
            </w:r>
          </w:p>
          <w:p w:rsidR="007D3BE1" w:rsidRPr="00136678" w:rsidRDefault="007D3BE1" w:rsidP="00B1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2)Она, радостная и сияющая, щуря глаза, смотрит в окно (эпитеты).</w:t>
            </w:r>
          </w:p>
          <w:p w:rsidR="007D3BE1" w:rsidRPr="00136678" w:rsidRDefault="007D3BE1" w:rsidP="00B1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3)Он осторожно, с волнением, приподнимает статуэтку, как реликвию, и двумя руками кладет ее на стол (сравнение).</w:t>
            </w:r>
          </w:p>
          <w:p w:rsidR="007D3BE1" w:rsidRPr="00136678" w:rsidRDefault="007D3BE1" w:rsidP="00B1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4)Знал ли он, что будет с ним? Конечно, нет! (риторический вопрос)</w:t>
            </w:r>
          </w:p>
          <w:p w:rsidR="007D3BE1" w:rsidRPr="00136678" w:rsidRDefault="007D3BE1" w:rsidP="00B1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5)Ездить необходимо, чтобы ощутить звуки и запахи времени (метафора).</w:t>
            </w:r>
          </w:p>
          <w:p w:rsidR="007D3BE1" w:rsidRPr="00136678" w:rsidRDefault="007D3BE1" w:rsidP="00B13E7E">
            <w:pPr>
              <w:rPr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6)Голоса рыбаков, тихие и загадочные, едва слышались  на берегу (эпитеты)</w:t>
            </w:r>
          </w:p>
        </w:tc>
        <w:tc>
          <w:tcPr>
            <w:tcW w:w="2912" w:type="dxa"/>
          </w:tcPr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1)5 - 6 примеров – 3балла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2)3 – 4 примера – 2б.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3)2 примера – 1б.</w:t>
            </w:r>
          </w:p>
        </w:tc>
      </w:tr>
      <w:tr w:rsidR="007D3BE1" w:rsidRPr="00136678" w:rsidTr="007D3BE1">
        <w:trPr>
          <w:trHeight w:val="1216"/>
        </w:trPr>
        <w:tc>
          <w:tcPr>
            <w:tcW w:w="3418" w:type="dxa"/>
            <w:vMerge/>
          </w:tcPr>
          <w:p w:rsidR="007D3BE1" w:rsidRPr="00136678" w:rsidRDefault="007D3BE1" w:rsidP="00B13E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60" w:type="dxa"/>
            <w:vMerge/>
          </w:tcPr>
          <w:p w:rsidR="007D3BE1" w:rsidRPr="00136678" w:rsidRDefault="007D3BE1" w:rsidP="00B13E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</w:tcPr>
          <w:p w:rsidR="007D3BE1" w:rsidRPr="00136678" w:rsidRDefault="007D3BE1" w:rsidP="007D3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1)5 - 6 примеров – 3балла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2)3 – 4 примера – 2б.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3)2 примера – 1б.</w:t>
            </w:r>
          </w:p>
        </w:tc>
      </w:tr>
      <w:tr w:rsidR="007D3BE1" w:rsidRPr="00136678" w:rsidTr="007D3BE1">
        <w:trPr>
          <w:trHeight w:val="1485"/>
        </w:trPr>
        <w:tc>
          <w:tcPr>
            <w:tcW w:w="3418" w:type="dxa"/>
            <w:vMerge w:val="restart"/>
          </w:tcPr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№7Нахождение и определение средств выразительности</w:t>
            </w: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Крохотный зеленый росточек, пробивавшийся из-под земли, был хрупок.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Это не  просто   авария, это трагедия!</w:t>
            </w:r>
          </w:p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Вы идете домой, торопитесь, будто вас ждет верный друг, вернувшийся издалека.</w:t>
            </w:r>
          </w:p>
        </w:tc>
        <w:tc>
          <w:tcPr>
            <w:tcW w:w="4160" w:type="dxa"/>
            <w:vMerge/>
          </w:tcPr>
          <w:p w:rsidR="007D3BE1" w:rsidRPr="00136678" w:rsidRDefault="007D3BE1" w:rsidP="00B13E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2" w:type="dxa"/>
            <w:vMerge/>
          </w:tcPr>
          <w:p w:rsidR="007D3BE1" w:rsidRPr="00136678" w:rsidRDefault="007D3BE1">
            <w:pPr>
              <w:rPr>
                <w:sz w:val="20"/>
                <w:szCs w:val="20"/>
              </w:rPr>
            </w:pPr>
          </w:p>
        </w:tc>
      </w:tr>
      <w:tr w:rsidR="007D3BE1" w:rsidRPr="00136678" w:rsidTr="007D3BE1">
        <w:trPr>
          <w:trHeight w:val="3075"/>
        </w:trPr>
        <w:tc>
          <w:tcPr>
            <w:tcW w:w="3418" w:type="dxa"/>
            <w:vMerge/>
          </w:tcPr>
          <w:p w:rsidR="007D3BE1" w:rsidRPr="00136678" w:rsidRDefault="007D3BE1" w:rsidP="005400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60" w:type="dxa"/>
            <w:vMerge/>
          </w:tcPr>
          <w:p w:rsidR="007D3BE1" w:rsidRPr="00136678" w:rsidRDefault="007D3BE1" w:rsidP="00B13E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2" w:type="dxa"/>
          </w:tcPr>
          <w:p w:rsidR="007D3BE1" w:rsidRPr="00136678" w:rsidRDefault="007D3BE1" w:rsidP="00540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  <w:p w:rsidR="007D3BE1" w:rsidRPr="00136678" w:rsidRDefault="007D3BE1" w:rsidP="005400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3правильных ответа – 2б.</w:t>
            </w:r>
          </w:p>
          <w:p w:rsidR="007D3BE1" w:rsidRPr="00136678" w:rsidRDefault="007D3BE1" w:rsidP="005400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136678">
              <w:rPr>
                <w:rFonts w:ascii="Times New Roman" w:hAnsi="Times New Roman" w:cs="Times New Roman"/>
                <w:sz w:val="20"/>
                <w:szCs w:val="20"/>
              </w:rPr>
              <w:t>правильных</w:t>
            </w:r>
            <w:proofErr w:type="gramEnd"/>
            <w:r w:rsidRPr="00136678">
              <w:rPr>
                <w:rFonts w:ascii="Times New Roman" w:hAnsi="Times New Roman" w:cs="Times New Roman"/>
                <w:sz w:val="20"/>
                <w:szCs w:val="20"/>
              </w:rPr>
              <w:t xml:space="preserve"> ответа – 1б.</w:t>
            </w:r>
          </w:p>
        </w:tc>
      </w:tr>
    </w:tbl>
    <w:p w:rsidR="000E4AC2" w:rsidRPr="00136678" w:rsidRDefault="00136678">
      <w:pPr>
        <w:rPr>
          <w:sz w:val="20"/>
          <w:szCs w:val="20"/>
        </w:rPr>
      </w:pPr>
      <w:r w:rsidRPr="00136678">
        <w:rPr>
          <w:sz w:val="20"/>
          <w:szCs w:val="20"/>
        </w:rPr>
        <w:t xml:space="preserve"> </w:t>
      </w:r>
    </w:p>
    <w:p w:rsidR="001F2F5F" w:rsidRPr="00136678" w:rsidRDefault="001F2F5F">
      <w:pPr>
        <w:rPr>
          <w:sz w:val="20"/>
          <w:szCs w:val="20"/>
        </w:rPr>
      </w:pPr>
    </w:p>
    <w:sectPr w:rsidR="001F2F5F" w:rsidRPr="00136678" w:rsidSect="00077EE3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47" w:rsidRDefault="00427D47" w:rsidP="00136678">
      <w:pPr>
        <w:spacing w:after="0" w:line="240" w:lineRule="auto"/>
      </w:pPr>
      <w:r>
        <w:separator/>
      </w:r>
    </w:p>
  </w:endnote>
  <w:endnote w:type="continuationSeparator" w:id="0">
    <w:p w:rsidR="00427D47" w:rsidRDefault="00427D47" w:rsidP="0013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47" w:rsidRDefault="00427D47" w:rsidP="00136678">
      <w:pPr>
        <w:spacing w:after="0" w:line="240" w:lineRule="auto"/>
      </w:pPr>
      <w:r>
        <w:separator/>
      </w:r>
    </w:p>
  </w:footnote>
  <w:footnote w:type="continuationSeparator" w:id="0">
    <w:p w:rsidR="00427D47" w:rsidRDefault="00427D47" w:rsidP="0013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78" w:rsidRDefault="00136678">
    <w:pPr>
      <w:pStyle w:val="a5"/>
    </w:pPr>
    <w:r>
      <w:t>Технологическая карта ученика (</w:t>
    </w:r>
    <w:proofErr w:type="spellStart"/>
    <w:r>
      <w:t>цы</w:t>
    </w:r>
    <w:proofErr w:type="spellEnd"/>
    <w:r>
      <w:t>)____________________________________________________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2C4"/>
    <w:multiLevelType w:val="hybridMultilevel"/>
    <w:tmpl w:val="DEC2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1ED3"/>
    <w:multiLevelType w:val="hybridMultilevel"/>
    <w:tmpl w:val="4358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1729"/>
    <w:multiLevelType w:val="hybridMultilevel"/>
    <w:tmpl w:val="817C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B0284"/>
    <w:multiLevelType w:val="hybridMultilevel"/>
    <w:tmpl w:val="A6C68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61"/>
    <w:rsid w:val="00077EE3"/>
    <w:rsid w:val="000E4AC2"/>
    <w:rsid w:val="00136678"/>
    <w:rsid w:val="001F2F5F"/>
    <w:rsid w:val="00427D47"/>
    <w:rsid w:val="00752362"/>
    <w:rsid w:val="007D3BE1"/>
    <w:rsid w:val="00B05B13"/>
    <w:rsid w:val="00B13E7E"/>
    <w:rsid w:val="00DF7B10"/>
    <w:rsid w:val="00F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F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678"/>
  </w:style>
  <w:style w:type="paragraph" w:styleId="a7">
    <w:name w:val="footer"/>
    <w:basedOn w:val="a"/>
    <w:link w:val="a8"/>
    <w:uiPriority w:val="99"/>
    <w:unhideWhenUsed/>
    <w:rsid w:val="0013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F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678"/>
  </w:style>
  <w:style w:type="paragraph" w:styleId="a7">
    <w:name w:val="footer"/>
    <w:basedOn w:val="a"/>
    <w:link w:val="a8"/>
    <w:uiPriority w:val="99"/>
    <w:unhideWhenUsed/>
    <w:rsid w:val="0013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2014-03-27T07:06:00Z</dcterms:created>
  <dcterms:modified xsi:type="dcterms:W3CDTF">2014-03-27T07:06:00Z</dcterms:modified>
</cp:coreProperties>
</file>