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E8" w:rsidRDefault="00A97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педагогическом совете      </w:t>
      </w:r>
    </w:p>
    <w:p w:rsidR="00D80BCF" w:rsidRDefault="00A97EE8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Коммуникативный тип и межличностные отношения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При целостном описании поведения человека и групп людей, выделяют три составляющих его плана (или компонента): познавательный (информационный, когнитивный), аффективный (эмоционально-коммуникативный), практический (поведенческий, регулятивный).</w:t>
      </w:r>
      <w:proofErr w:type="gramEnd"/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С особой очевидностью три составляющих проявляются в общении человека с человеком, в межличностных отношениях. Преобладание одного из компонентов дает возможность различать типы людей; первый (когнитивный или познавательный) больше ориентирован на познание мира внешнего и внутреннего, второй (эмоционально-коммуникативный) предпочитает общение, контакты с другими людьми, для третьего (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 xml:space="preserve">практического) 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практическая завершенность представляет основной смысл образа жизни. Условно каждый из типов людей можно назвать: «мыслит</w:t>
      </w:r>
      <w:r>
        <w:rPr>
          <w:rFonts w:ascii="Times New Roman" w:hAnsi="Times New Roman" w:cs="Times New Roman"/>
          <w:sz w:val="24"/>
          <w:szCs w:val="24"/>
        </w:rPr>
        <w:t>ель», «собеседник», «практик»</w:t>
      </w:r>
      <w:r w:rsidR="00A97EE8">
        <w:rPr>
          <w:rFonts w:ascii="Times New Roman" w:hAnsi="Times New Roman" w:cs="Times New Roman"/>
          <w:sz w:val="24"/>
          <w:szCs w:val="24"/>
        </w:rPr>
        <w:t xml:space="preserve">. Это так называемые «чистые» типы, и разделить всех нас на эти типы непросто. Вместе с тем, тяга к размышлениям и успехи в этих делах - признак «мыслителя», любовь к общению и достижения в сфере человеческих контактов характеризуют «собеседника», ориентация на преобразование окружающей действительности и эффективность в этой области - признак «практика». 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Можно предложить очень простой прием самодиагностики коммуникативных типов. Вот краткая их характеристика. «Мыслитель» ориентирован на постоянные размышления о жизни, науке, искусстве и технике. Он любит разнообразные логические задачи, не прочь пофантазировать. Все это заставляет его сосредоточиться на мышлении, на внутренних своих рассуждениях. В результате - малая общительность, часто неумение решать организационные задачи, о таких людях иногда говорят: «Он не от мира сего». И действительно, они живут в каком-то особом, сконструированном собой мире.</w:t>
      </w:r>
    </w:p>
    <w:p w:rsidR="005F5ED6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Тип личности «собеседник» ориентирован на общение, легко и просто вступает в конта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угими. Предпочитает теплые компании, умеет подшучивать над другими и над собой. «Практик» характеризуется тем, что он терпеть не может незавершенности начатых дел. Он любит четко поставленные задачи, требующие решительных действий. Не терпит волокиты и рассуждений. 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Последователен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 в своих действиях. У него сильно развита социальная смелость, которая выражена в способности выступать в больших аудиториях, среди малознакомых людей. Он часто хороший организатор. 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 xml:space="preserve">Проявление и выделение типов 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 возможно в том случае, когда отдельному человеку или группе необходимо решать три типа задач: мыслительные, коммуникативные и практические. И каждый из трех типов справляется с познавательными, учебными задачами, может вступить в конта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угими людьми, завершить начатое дело. Но не только по успешности можно различить людей, но и по «цене» тех усилий, которые для этого понадобятся. Одному легче одно, другому другое. «Мыслитель» предпочтет решать интеллектуальные задачи самостоятельно, прочтет книжку, сам продумает варианты решения. «Собеседник» эту же информацию с большим удовольствием и простотой получит в общении с другими людьми. «Практику» удобнее и приятнее что-то организовывать, сделать либо самому, либо привлекая других людей.</w:t>
      </w:r>
    </w:p>
    <w:p w:rsidR="005F5ED6" w:rsidRDefault="00A97EE8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«Мыслитель», «собеседник», «практик» наглядно просматриваются при оценке стиля поведения учителей и преподавателей. Для образца можно дать описание трех типов лекторов.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Лектор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«мыслителя» можно назвать информатором. Главной особенностью его стиля лекционной работы является отстраненность от слушающих людей. Он как бы сообщает, констатирует существующие факты и закономерности. Логика изложения материала подчинена предмету и личное отношение к нему практически незаметно слушателям. Лекто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«мыслитель» мало ориентирован на реакцию аудитории, она почти не влияет на его состояние и последовательность раскрываемого материала. Оппонентом, критиком его мыслей может быть только он сам или его авторитеты. В лекции он больше прислушивается к себе, к правильности логики, своему пониманию предмета, а не к мнениям других. Несогласие аудитории мало его волнует. 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Эмоционально-коммуникативный тип лектора можно назвать «собеседником». Эта позиция характеризуется доверительностью, эмоциональностью отношений лектор - слушатель. Лекция протекает как совместное обсуждение интересных для всех вопросов. Лектор максимально ориентирован на аудиторию: ее интерес к сообщению, фактам, эмоциональную включенность в процесс общения, И если лекто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«мыслитель» сравнительно спокоен к лицам равнодушным, то для лектора-собеседника» чрезвычайно важно </w:t>
      </w:r>
      <w:proofErr w:type="spellStart"/>
      <w:r w:rsidR="00A97EE8">
        <w:rPr>
          <w:rFonts w:ascii="Times New Roman" w:hAnsi="Times New Roman" w:cs="Times New Roman"/>
          <w:sz w:val="24"/>
          <w:szCs w:val="24"/>
        </w:rPr>
        <w:t>сопонимание</w:t>
      </w:r>
      <w:proofErr w:type="spellEnd"/>
      <w:r w:rsidR="00A97EE8">
        <w:rPr>
          <w:rFonts w:ascii="Times New Roman" w:hAnsi="Times New Roman" w:cs="Times New Roman"/>
          <w:sz w:val="24"/>
          <w:szCs w:val="24"/>
        </w:rPr>
        <w:t>, сочувствие слушателей. Оно существенно стимулирует его деятельность (активность - пассивность, эмоциональность-безразличие и т. д.). Лекто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«собеседник» предпочитает небольшие аудитории, так как они сокращают дистанцию и дают возможность лучше чувствовать настроение слушателей, их отношение к лекции и к самому лектору. Лекто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«собеседник» чаще пользуется яркими примерами, фактами из жизни, меньше заботится о стройности изложения и логичности доказательств в отличие от лектора-«мыслителя». 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Лекто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«практик» демонстрирует агитаторский стиль поведения, который должен убедить слушателей «в незыблемости истин», представленных в лекциях. Лектор-агитатор максимально включен как в предмет, о котором он говорит, так и в общение с аудиторией. Если для лектор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«мыслителя» главным является стройность, логическая непротиворечивость и обоснованность в изложении материала, для лектора-«собеседника» -доверительность и доходчивость, то для лектора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E8">
        <w:rPr>
          <w:rFonts w:ascii="Times New Roman" w:hAnsi="Times New Roman" w:cs="Times New Roman"/>
          <w:sz w:val="24"/>
          <w:szCs w:val="24"/>
        </w:rPr>
        <w:t>«практика»-агитатора главное - убедить, склонить на свою точку зрения и даже заставить следовать положениям, предложенным в лекции.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 xml:space="preserve">Можно выявить и такую аналогию лекторов. «Мыслитель» рассчитывает на </w:t>
      </w:r>
      <w:proofErr w:type="spellStart"/>
      <w:r w:rsidR="00A97EE8">
        <w:rPr>
          <w:rFonts w:ascii="Times New Roman" w:hAnsi="Times New Roman" w:cs="Times New Roman"/>
          <w:sz w:val="24"/>
          <w:szCs w:val="24"/>
        </w:rPr>
        <w:t>сопонимание</w:t>
      </w:r>
      <w:proofErr w:type="spellEnd"/>
      <w:r w:rsidR="00A97EE8">
        <w:rPr>
          <w:rFonts w:ascii="Times New Roman" w:hAnsi="Times New Roman" w:cs="Times New Roman"/>
          <w:sz w:val="24"/>
          <w:szCs w:val="24"/>
        </w:rPr>
        <w:t xml:space="preserve"> того, о чем идет речь. «Собеседник» ждет сочувствия слушателей к предмету разговора. Агитатор стремится к соучастию практическому следованию слушателей тем положениями в лекции. В речи «практика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агитатора преобладают формы долженствования, категоричности высказываний, чего нет в речи «мыслителя» и тем более «собеседника». В речи лектор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«собеседника» часто встречаются риторические вопросы, которые заставляют слушателей чувствовать себя не пассивными участниками, а собеседниками. Полемическая форма изложения материала, «думанье вслух» лектор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>«собеседника» усиливает психологический контакт, лучше формирует общность взглядов, отношений к обсуждаемым вопросам. В речи «мыслителя» вопросительная, полемическая форма изложения материала отсутствует, так как она может разрушить логику лекции. Мимика и жестикуляция более всего свойственна лектора</w:t>
      </w:r>
      <w:proofErr w:type="gramStart"/>
      <w:r w:rsidR="00A97EE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97EE8">
        <w:rPr>
          <w:rFonts w:ascii="Times New Roman" w:hAnsi="Times New Roman" w:cs="Times New Roman"/>
          <w:sz w:val="24"/>
          <w:szCs w:val="24"/>
        </w:rPr>
        <w:t xml:space="preserve">«собеседникам» и «практикам»-агитаторам. Причем у агитаторов она беднее, менее многообразна, но более </w:t>
      </w:r>
      <w:r w:rsidR="00A97EE8">
        <w:rPr>
          <w:rFonts w:ascii="Times New Roman" w:hAnsi="Times New Roman" w:cs="Times New Roman"/>
          <w:sz w:val="24"/>
          <w:szCs w:val="24"/>
        </w:rPr>
        <w:lastRenderedPageBreak/>
        <w:t>четкая. Она подчеркивает убеждающую силу агитатора «идти за ним». «Мыслитель» всячески минимизирует проявление своих чувств и отношений. Он достигает убеждающего эффекта за счет логики доказательств, последовательности, ясности определений, их системности.</w:t>
      </w:r>
    </w:p>
    <w:p w:rsidR="00D80BCF" w:rsidRDefault="005F5ED6" w:rsidP="005F5ED6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97EE8">
        <w:rPr>
          <w:rFonts w:ascii="Times New Roman" w:hAnsi="Times New Roman" w:cs="Times New Roman"/>
          <w:sz w:val="24"/>
          <w:szCs w:val="24"/>
        </w:rPr>
        <w:t>На этих примерах лекторов хотелось показать ту выразительную сторону общения, которую демонстрируют различные типы людей. Но многое зависит от аудитории, с которой приходится иметь дело лектору, от задачи, которая стоит перед ним: информировать, провести интересное собеседование, увлечь и повести за собой.</w:t>
      </w:r>
    </w:p>
    <w:p w:rsidR="00D80BCF" w:rsidRDefault="005F5ED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97EE8">
        <w:rPr>
          <w:rFonts w:ascii="Times New Roman" w:hAnsi="Times New Roman" w:cs="Times New Roman"/>
          <w:sz w:val="24"/>
          <w:szCs w:val="24"/>
        </w:rPr>
        <w:t>В других условиях общения и совместной деятельности также проявляются три элемента взаимодействия человека с человеком. И лучше если в человеке гармонично сочетаются познавательный, коммуникативный и практический компонент.</w:t>
      </w:r>
    </w:p>
    <w:sectPr w:rsidR="00D80B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BCF"/>
    <w:rsid w:val="005F5ED6"/>
    <w:rsid w:val="00A97EE8"/>
    <w:rsid w:val="00D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1105</Words>
  <Characters>6300</Characters>
  <Application>Microsoft Office Word</Application>
  <DocSecurity>0</DocSecurity>
  <Lines>52</Lines>
  <Paragraphs>14</Paragraphs>
  <ScaleCrop>false</ScaleCrop>
  <Company>Home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Нарычи </dc:creator>
  <cp:lastModifiedBy>User</cp:lastModifiedBy>
  <cp:revision>5</cp:revision>
  <cp:lastPrinted>2011-10-21T15:45:00Z</cp:lastPrinted>
  <dcterms:created xsi:type="dcterms:W3CDTF">2011-10-15T05:05:00Z</dcterms:created>
  <dcterms:modified xsi:type="dcterms:W3CDTF">2014-01-24T10:25:00Z</dcterms:modified>
</cp:coreProperties>
</file>