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  <w:r w:rsidRPr="00256268">
        <w:rPr>
          <w:rFonts w:ascii="Arial" w:hAnsi="Arial" w:cs="Arial"/>
          <w:sz w:val="28"/>
          <w:szCs w:val="28"/>
        </w:rPr>
        <w:t xml:space="preserve">                                   Классификация     ошибок</w:t>
      </w: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  <w:r w:rsidRPr="00256268">
        <w:rPr>
          <w:rFonts w:ascii="Arial" w:hAnsi="Arial" w:cs="Arial"/>
          <w:sz w:val="28"/>
          <w:szCs w:val="28"/>
        </w:rPr>
        <w:t xml:space="preserve">                                   Грамматические   ошибки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Ошибочное словообразование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Надсмехаться,   дуэлем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Ошибочное образование формы прилагательного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 Элен  была   красивше  Наташи  Ростовой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Ошибочное образование формы местоимения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Ихние   дети тихо играли в саду.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Ошибка в построении сложного предложения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Такова  жизнь и героя романа «Преступление и наказание», который был написан в 1866 году.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Ошибочное  образование формы  глагола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Он ездиет на балы и ходит в театр.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Нарушение   границ  предложения.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Он писал о Петербурге.  В 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котором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 xml:space="preserve"> прошла вся его жизнь.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Нарушение  согласования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Это строчка  из  знаменитого стихотворения А.С. Пушкина, посвященное Е.Воронцовой.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Ошибки в построении предложения с деепричастным оборотом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Читая роман, у нас возникает много  вопросов.</w:t>
            </w:r>
            <w:proofErr w:type="gramEnd"/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Ошибки в построении предложения с однородными членами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Известный ученый организовал и руководит лабораторией по разработке новых синтетических материалов. 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Ошибочное образование формы числительного 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 С </w:t>
            </w:r>
            <w:proofErr w:type="spellStart"/>
            <w:r w:rsidRPr="00256268">
              <w:rPr>
                <w:rFonts w:ascii="Arial" w:hAnsi="Arial" w:cs="Arial"/>
                <w:sz w:val="28"/>
                <w:szCs w:val="28"/>
              </w:rPr>
              <w:t>шестистами</w:t>
            </w:r>
            <w:proofErr w:type="spellEnd"/>
            <w:r w:rsidRPr="00256268">
              <w:rPr>
                <w:rFonts w:ascii="Arial" w:hAnsi="Arial" w:cs="Arial"/>
                <w:sz w:val="28"/>
                <w:szCs w:val="28"/>
              </w:rPr>
              <w:t xml:space="preserve"> рублями в кармане.</w:t>
            </w:r>
          </w:p>
        </w:tc>
      </w:tr>
    </w:tbl>
    <w:p w:rsidR="00FC4EA5" w:rsidRPr="00256268" w:rsidRDefault="00FC4EA5" w:rsidP="00FC4EA5">
      <w:pPr>
        <w:rPr>
          <w:rFonts w:ascii="Arial" w:hAnsi="Arial" w:cs="Arial"/>
          <w:sz w:val="36"/>
          <w:szCs w:val="36"/>
        </w:rPr>
      </w:pPr>
    </w:p>
    <w:p w:rsidR="00FC4EA5" w:rsidRPr="00256268" w:rsidRDefault="00FC4EA5" w:rsidP="00FC4EA5">
      <w:pPr>
        <w:rPr>
          <w:rFonts w:ascii="Arial" w:hAnsi="Arial" w:cs="Arial"/>
          <w:sz w:val="36"/>
          <w:szCs w:val="36"/>
        </w:rPr>
      </w:pPr>
    </w:p>
    <w:p w:rsidR="00FC4EA5" w:rsidRPr="00256268" w:rsidRDefault="00FC4EA5" w:rsidP="00FC4EA5">
      <w:pPr>
        <w:rPr>
          <w:rFonts w:ascii="Arial" w:hAnsi="Arial" w:cs="Arial"/>
          <w:sz w:val="36"/>
          <w:szCs w:val="36"/>
        </w:rPr>
      </w:pPr>
    </w:p>
    <w:p w:rsidR="00FC4EA5" w:rsidRPr="00256268" w:rsidRDefault="00FC4EA5" w:rsidP="00FC4EA5">
      <w:pPr>
        <w:rPr>
          <w:rFonts w:ascii="Arial" w:hAnsi="Arial" w:cs="Arial"/>
          <w:sz w:val="36"/>
          <w:szCs w:val="36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  <w:r w:rsidRPr="00256268">
        <w:rPr>
          <w:rFonts w:ascii="Arial" w:hAnsi="Arial" w:cs="Arial"/>
          <w:sz w:val="28"/>
          <w:szCs w:val="28"/>
        </w:rPr>
        <w:lastRenderedPageBreak/>
        <w:t xml:space="preserve">            Речевые                                                      ошибки</w:t>
      </w: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Вчера  шел   огромный    дождь.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Неправильный  выбор   слова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Это очень плодотворный отрезок жизни в творчестве А.С.Пушкина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Нарушение  лексической  сочетаемости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Слово для доклада представили директору школы.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Ошибка в выборе паронима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Ребята 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работали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 xml:space="preserve">  спустив рукава. 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Ошибка в употреблении устойчивого сочетания слов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Этот случай случился со мной, когда я отдыхал в деревне у бабушки.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Тавтология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 линейке в лагере мне вручили памятный сувенир.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 Плеоназм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Благодаря болезни он не присутствовал на собрании.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Неправильный выбор служебного слова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Когда я приехал к бабушке, она встретила меня приветливо. Когда мы прошли в дом, она показала  мою комнату.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Бедность и однообразие синтаксических конструкций.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Я не ударился лицом в грязь.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Ошибка в употреблении устойчивого сочетания слов.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Нам необходимо утрясти этот вопрос.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Речевой  штамп</w:t>
            </w:r>
          </w:p>
        </w:tc>
      </w:tr>
    </w:tbl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  <w:r w:rsidRPr="00256268">
        <w:rPr>
          <w:rFonts w:ascii="Arial" w:hAnsi="Arial" w:cs="Arial"/>
          <w:sz w:val="28"/>
          <w:szCs w:val="28"/>
        </w:rPr>
        <w:lastRenderedPageBreak/>
        <w:t xml:space="preserve">                                  Фактические    ошибки</w:t>
      </w: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  <w:r w:rsidRPr="00256268">
        <w:rPr>
          <w:rFonts w:ascii="Arial" w:hAnsi="Arial" w:cs="Arial"/>
          <w:sz w:val="28"/>
          <w:szCs w:val="28"/>
        </w:rPr>
        <w:t xml:space="preserve">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Стихотворение «Сожженное письмо» посвящено Елизавете Ворониной.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 Искажена фамилия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«…Инвалид, по-собачьи преданно перехватив ее взгляд, будто подтвердил: «Вот как я ее люблю!» Это еще  раз говорит о том, что супруга издевается над своим мужем.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Неверное  изложение  фактов.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 В повести «Отцы и дети» И.С.Тургенев показал «нового человека».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Ошибочно указан  жанр произведения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56268">
              <w:rPr>
                <w:rFonts w:ascii="Arial" w:hAnsi="Arial" w:cs="Arial"/>
                <w:sz w:val="28"/>
                <w:szCs w:val="28"/>
              </w:rPr>
              <w:t>Мурочке</w:t>
            </w:r>
            <w:proofErr w:type="spellEnd"/>
            <w:r w:rsidRPr="00256268">
              <w:rPr>
                <w:rFonts w:ascii="Arial" w:hAnsi="Arial" w:cs="Arial"/>
                <w:sz w:val="28"/>
                <w:szCs w:val="28"/>
              </w:rPr>
              <w:t xml:space="preserve">  было сложно осознавать, что ею 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воспользовались, но любовь была сильнее.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Неверное изложение  фактов, не упоминающихся в исходном тексте.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Жанр 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данного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56268">
              <w:rPr>
                <w:rFonts w:ascii="Arial" w:hAnsi="Arial" w:cs="Arial"/>
                <w:sz w:val="28"/>
                <w:szCs w:val="28"/>
              </w:rPr>
              <w:t>стихотворения-это</w:t>
            </w:r>
            <w:proofErr w:type="spellEnd"/>
            <w:r w:rsidRPr="00256268">
              <w:rPr>
                <w:rFonts w:ascii="Arial" w:hAnsi="Arial" w:cs="Arial"/>
                <w:sz w:val="28"/>
                <w:szCs w:val="28"/>
              </w:rPr>
              <w:t xml:space="preserve"> природа.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Подмена понятий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 В Михайловской ссылке А.С.Пушкин познакомился с Е.К.Воронцовой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Искажение фактов биографии поэта.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Онегин  узнает, что Татьяна Ларина замужем и очень любит своего мужа.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Искажение фактов, содержащихся в тексте.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Пушкин подарил бессмертие «подруге юности своей», воспев ее в стихотворении «Я помню чудное мгновенье…»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Искажение факта.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56268">
              <w:rPr>
                <w:rFonts w:ascii="Arial" w:hAnsi="Arial" w:cs="Arial"/>
                <w:sz w:val="28"/>
                <w:szCs w:val="28"/>
              </w:rPr>
              <w:t>Мурочка</w:t>
            </w:r>
            <w:proofErr w:type="spellEnd"/>
            <w:r w:rsidRPr="00256268">
              <w:rPr>
                <w:rFonts w:ascii="Arial" w:hAnsi="Arial" w:cs="Arial"/>
                <w:sz w:val="28"/>
                <w:szCs w:val="28"/>
              </w:rPr>
              <w:t xml:space="preserve">  заставляет инвалида войны застилать постели и отчитывает его за то, что он не уступает ей место на нижней полке. 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Неверное изложение фактов, не упоминающихся в исходном тексте.</w:t>
            </w:r>
          </w:p>
        </w:tc>
      </w:tr>
    </w:tbl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</w:p>
    <w:p w:rsidR="00FC4EA5" w:rsidRPr="00256268" w:rsidRDefault="00FC4EA5" w:rsidP="00FC4EA5">
      <w:pPr>
        <w:rPr>
          <w:rFonts w:ascii="Arial" w:hAnsi="Arial" w:cs="Arial"/>
          <w:sz w:val="28"/>
          <w:szCs w:val="28"/>
        </w:rPr>
      </w:pPr>
      <w:r w:rsidRPr="00256268">
        <w:rPr>
          <w:rFonts w:ascii="Arial" w:hAnsi="Arial" w:cs="Arial"/>
          <w:sz w:val="28"/>
          <w:szCs w:val="28"/>
        </w:rPr>
        <w:lastRenderedPageBreak/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             </w:t>
      </w:r>
      <w:r w:rsidRPr="00256268">
        <w:rPr>
          <w:rFonts w:ascii="Arial" w:hAnsi="Arial" w:cs="Arial"/>
          <w:sz w:val="28"/>
          <w:szCs w:val="28"/>
        </w:rPr>
        <w:t xml:space="preserve">   Логические    ошибки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Натуре  Печорину, как и Вернеру, присуще насмешливое отношение к жизни.</w:t>
            </w: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Алогизм: «натура» сопоставляется с героем (Вернером)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Во всех кинотеатрах города демонстрировали одно и то же название фильма.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Подмена понятия: демонстрировали фильм, а не его   название.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Одним из наиболее ярких второстепенных образов романа «Герой нашего времени» является портрет  </w:t>
            </w:r>
            <w:proofErr w:type="spellStart"/>
            <w:r w:rsidRPr="00256268">
              <w:rPr>
                <w:rFonts w:ascii="Arial" w:hAnsi="Arial" w:cs="Arial"/>
                <w:sz w:val="28"/>
                <w:szCs w:val="28"/>
              </w:rPr>
              <w:t>Вулича</w:t>
            </w:r>
            <w:proofErr w:type="spellEnd"/>
            <w:r w:rsidRPr="0025626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Алогизм: «образ» является  портретом.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В магазине мы приобрели зимние головные уборы.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Неоправданная замена видового понятия 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родовым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 xml:space="preserve"> («головные уборы»).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Были отреставрированы больницы, школы, библиотеки, кинотеатры и другие культурные учреждения города.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Сочетание в одном ряду разнородных понятий: больница не является культурным учреждением.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Печорин 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–о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>дин из единственных героев романа «Герой нашего времени», противостоящий светскому обществу.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Утверждение взаимоисключающих понятий  («один из единственных»).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Все  описанное в начале романа «Преступление и наказание» и послужило причиной убийства Раскольниковым старух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и-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 xml:space="preserve"> процентщицы.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 xml:space="preserve">Несоответствие посылки и </w:t>
            </w:r>
            <w:proofErr w:type="spellStart"/>
            <w:r w:rsidRPr="00256268">
              <w:rPr>
                <w:rFonts w:ascii="Arial" w:hAnsi="Arial" w:cs="Arial"/>
                <w:sz w:val="28"/>
                <w:szCs w:val="28"/>
              </w:rPr>
              <w:t>следствия+неоправданное</w:t>
            </w:r>
            <w:proofErr w:type="spellEnd"/>
            <w:r w:rsidRPr="00256268">
              <w:rPr>
                <w:rFonts w:ascii="Arial" w:hAnsi="Arial" w:cs="Arial"/>
                <w:sz w:val="28"/>
                <w:szCs w:val="28"/>
              </w:rPr>
              <w:t xml:space="preserve"> расширение посылк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и(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>тезиса).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На выставочном стенде были представлены поделки детей, висела их живопись.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lastRenderedPageBreak/>
              <w:t>Неоправданная замена видового понятия родовы</w:t>
            </w:r>
            <w:proofErr w:type="gramStart"/>
            <w:r w:rsidRPr="00256268">
              <w:rPr>
                <w:rFonts w:ascii="Arial" w:hAnsi="Arial" w:cs="Arial"/>
                <w:sz w:val="28"/>
                <w:szCs w:val="28"/>
              </w:rPr>
              <w:t>м(</w:t>
            </w:r>
            <w:proofErr w:type="gramEnd"/>
            <w:r w:rsidRPr="00256268">
              <w:rPr>
                <w:rFonts w:ascii="Arial" w:hAnsi="Arial" w:cs="Arial"/>
                <w:sz w:val="28"/>
                <w:szCs w:val="28"/>
              </w:rPr>
              <w:t>«живопись»).</w:t>
            </w:r>
          </w:p>
        </w:tc>
      </w:tr>
      <w:tr w:rsidR="00FC4EA5" w:rsidRPr="00256268" w:rsidTr="004F0781">
        <w:tc>
          <w:tcPr>
            <w:tcW w:w="4785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lastRenderedPageBreak/>
              <w:t>Подобно другим книгам, идея этого романа вынашивалась автором в течение многих лет.</w:t>
            </w: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A5" w:rsidRPr="00256268" w:rsidRDefault="00FC4EA5" w:rsidP="004F078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56268">
              <w:rPr>
                <w:rFonts w:ascii="Arial" w:hAnsi="Arial" w:cs="Arial"/>
                <w:sz w:val="28"/>
                <w:szCs w:val="28"/>
              </w:rPr>
              <w:t>Алогизм: «книга» сопоставляется с «идеей».</w:t>
            </w:r>
          </w:p>
        </w:tc>
      </w:tr>
    </w:tbl>
    <w:p w:rsidR="00FC4EA5" w:rsidRPr="00256268" w:rsidRDefault="00FC4EA5" w:rsidP="00FC4EA5">
      <w:pPr>
        <w:rPr>
          <w:rFonts w:ascii="Arial" w:hAnsi="Arial" w:cs="Arial"/>
        </w:rPr>
      </w:pPr>
    </w:p>
    <w:p w:rsidR="000D6A42" w:rsidRDefault="000D6A42"/>
    <w:sectPr w:rsidR="000D6A42" w:rsidSect="000D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4EA5"/>
    <w:rsid w:val="000601D1"/>
    <w:rsid w:val="000D6A42"/>
    <w:rsid w:val="00333A85"/>
    <w:rsid w:val="003C5EBD"/>
    <w:rsid w:val="00FC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A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601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01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01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01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0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601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60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601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01D1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601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601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601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601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601D1"/>
    <w:rPr>
      <w:b/>
      <w:bCs/>
      <w:spacing w:val="0"/>
    </w:rPr>
  </w:style>
  <w:style w:type="character" w:styleId="a9">
    <w:name w:val="Emphasis"/>
    <w:uiPriority w:val="20"/>
    <w:qFormat/>
    <w:rsid w:val="000601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601D1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601D1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601D1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601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601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601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01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601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01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01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01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601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2014-02-18T18:24:00Z</dcterms:created>
  <dcterms:modified xsi:type="dcterms:W3CDTF">2014-02-18T18:25:00Z</dcterms:modified>
</cp:coreProperties>
</file>