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center"/>
        <w:rPr>
          <w:b/>
          <w:color w:val="000000"/>
          <w:sz w:val="28"/>
          <w:szCs w:val="28"/>
        </w:rPr>
      </w:pPr>
      <w:r w:rsidRPr="00152227">
        <w:rPr>
          <w:b/>
          <w:color w:val="000000"/>
          <w:sz w:val="28"/>
          <w:szCs w:val="28"/>
        </w:rPr>
        <w:t xml:space="preserve">Декоративно-прикладное искусство как средство формирования художественных способностей </w:t>
      </w:r>
      <w:r>
        <w:rPr>
          <w:b/>
          <w:color w:val="000000"/>
          <w:sz w:val="28"/>
          <w:szCs w:val="28"/>
        </w:rPr>
        <w:t>учащихся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b/>
          <w:color w:val="000000"/>
          <w:sz w:val="28"/>
          <w:szCs w:val="28"/>
        </w:rPr>
      </w:pP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Декоративно-прикладное искусство богато и разнообразно. 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цельности, в стремлении упорядочить свои знания, человек обращает свой взор к истории, стремится осмыслить себя в сложных связях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случайно сегодня выходит изрядное количество книг и материалов по народному декоративно-прикладному искусству. Декоративно-прикладное искусство воспитывает чуткое отношение к прекрасному, способствует формированию гармонично развитой личности. </w:t>
      </w:r>
      <w:proofErr w:type="gramStart"/>
      <w:r>
        <w:rPr>
          <w:sz w:val="28"/>
          <w:szCs w:val="28"/>
        </w:rPr>
        <w:t>Основанное на глубоких художественных традициях, входит в жизнь, благотворно влияет на формирование человека будущего.</w:t>
      </w:r>
      <w:proofErr w:type="gramEnd"/>
      <w:r>
        <w:rPr>
          <w:sz w:val="28"/>
          <w:szCs w:val="28"/>
        </w:rPr>
        <w:t xml:space="preserve"> Все чаще произведения декоративно-прикладного искусства проникают в быт людей, формируя художественный вкус, создавая эстетически полноценную среду, определяющую творческий потенциал личности.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Доктор психологических наук О.М. Дьяченко считает, что «развитие художественных способностей школьников зависит от овладения ими средствами воображения, которые приводят к возрастанию оригинальности, продуктивности и вариативности создаваемых образо</w:t>
      </w:r>
      <w:r>
        <w:rPr>
          <w:sz w:val="28"/>
          <w:szCs w:val="28"/>
        </w:rPr>
        <w:t>в»</w:t>
      </w:r>
      <w:r>
        <w:rPr>
          <w:sz w:val="28"/>
          <w:szCs w:val="28"/>
        </w:rPr>
        <w:t>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Формирование художественно-эстетических способностей </w:t>
      </w:r>
      <w:r w:rsidRPr="00301192">
        <w:rPr>
          <w:color w:val="000000"/>
          <w:sz w:val="28"/>
          <w:szCs w:val="28"/>
        </w:rPr>
        <w:t>учащихся</w:t>
      </w:r>
      <w:r w:rsidRPr="0030119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color w:val="000000"/>
          <w:sz w:val="28"/>
          <w:szCs w:val="28"/>
        </w:rPr>
        <w:t xml:space="preserve"> декоративно-прикладного искусства в </w:t>
      </w:r>
      <w:r>
        <w:rPr>
          <w:color w:val="000000"/>
          <w:sz w:val="28"/>
          <w:szCs w:val="28"/>
        </w:rPr>
        <w:t>дополнительном образовании</w:t>
      </w:r>
      <w:r>
        <w:rPr>
          <w:color w:val="000000"/>
          <w:sz w:val="28"/>
          <w:szCs w:val="28"/>
        </w:rPr>
        <w:t xml:space="preserve"> является одной из важных задач педагогической теории и практики эстетического воспитания и художественного образования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</w:t>
      </w:r>
      <w:r>
        <w:rPr>
          <w:sz w:val="28"/>
          <w:szCs w:val="28"/>
        </w:rPr>
        <w:t xml:space="preserve">формированием </w:t>
      </w:r>
      <w:r>
        <w:rPr>
          <w:color w:val="000000"/>
          <w:sz w:val="28"/>
          <w:szCs w:val="28"/>
        </w:rPr>
        <w:t xml:space="preserve">художественных способностей учащихся понимается совокупность знаний, умений и навыков, приобретаемых ими при изготовлении </w:t>
      </w:r>
      <w:r>
        <w:rPr>
          <w:color w:val="000000"/>
          <w:sz w:val="28"/>
          <w:szCs w:val="28"/>
        </w:rPr>
        <w:lastRenderedPageBreak/>
        <w:t>изделий. Эти изделия характеризуются художественно-эстетическими свойствами, имеют непосредственное практическое применение в жизни человека и основаны на народных традициях. Поэтому э</w:t>
      </w:r>
      <w:r>
        <w:rPr>
          <w:sz w:val="28"/>
          <w:szCs w:val="28"/>
        </w:rPr>
        <w:t>ффек</w:t>
      </w:r>
      <w:r>
        <w:rPr>
          <w:color w:val="000000"/>
          <w:sz w:val="28"/>
          <w:szCs w:val="28"/>
        </w:rPr>
        <w:t>тивным средством формирования художественных способностей учащихся является декоративно-прикладное искусство.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Дополнительное образование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способствует</w:t>
      </w:r>
      <w:r>
        <w:rPr>
          <w:color w:val="000000"/>
          <w:sz w:val="28"/>
          <w:szCs w:val="28"/>
        </w:rPr>
        <w:t xml:space="preserve"> сохранению богатства, художественных традиций декоративно-п</w:t>
      </w:r>
      <w:r w:rsidR="00CC7E1A">
        <w:rPr>
          <w:color w:val="000000"/>
          <w:sz w:val="28"/>
          <w:szCs w:val="28"/>
        </w:rPr>
        <w:t>рикладного искусства и приобщению</w:t>
      </w:r>
      <w:r>
        <w:rPr>
          <w:color w:val="000000"/>
          <w:sz w:val="28"/>
          <w:szCs w:val="28"/>
        </w:rPr>
        <w:t xml:space="preserve"> к ним учащихся. </w:t>
      </w:r>
      <w:r>
        <w:rPr>
          <w:color w:val="000000"/>
          <w:sz w:val="28"/>
          <w:szCs w:val="28"/>
        </w:rPr>
        <w:t xml:space="preserve">Особая роль отводится </w:t>
      </w:r>
      <w:r>
        <w:rPr>
          <w:color w:val="000000"/>
          <w:sz w:val="28"/>
          <w:szCs w:val="28"/>
        </w:rPr>
        <w:t xml:space="preserve"> занятиям декоративно-прикладного творчества, на которых </w:t>
      </w:r>
      <w:r w:rsidR="00CC7E1A">
        <w:rPr>
          <w:color w:val="000000"/>
          <w:sz w:val="28"/>
          <w:szCs w:val="28"/>
        </w:rPr>
        <w:t>учащие</w:t>
      </w:r>
      <w:r w:rsidR="00CC7E1A" w:rsidRPr="00301192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не только овладевают определенными навыками работы, но и получают возможность приобщиться к культуре, эстетическим ценностям.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Декоративно-прикладное искусство бережно сохраняет и творчески развивает традиции, пришедшие из глубокой древности. Основу декоративно-прикладного искусства составляет творческий ручной труд мастера. Красивые художественные изделия, выполненные народными мастерами, помогают прививать детям любовь к родному краю, учат их видеть и понимать природу, уважать труд. Произведения декоративно-прикладного искусства свидетельствуют о духовном величии, громадных творческих и созидательных возможностях народа. 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 рассмотрения проблемы формирования художественно-эстетических способностей </w:t>
      </w:r>
      <w:r w:rsidRPr="00301192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, средствами декоративно-прикладного искусства </w:t>
      </w:r>
      <w:r>
        <w:rPr>
          <w:color w:val="000000"/>
          <w:sz w:val="28"/>
          <w:szCs w:val="28"/>
        </w:rPr>
        <w:t>в дополнительном образовании</w:t>
      </w:r>
      <w:r>
        <w:rPr>
          <w:color w:val="000000"/>
          <w:sz w:val="28"/>
          <w:szCs w:val="28"/>
        </w:rPr>
        <w:t xml:space="preserve">, заключается в том, чтобы найти методические рекомендации обучения разным видам прикладного искусства. Показать приёмы развития творческих качеств личности </w:t>
      </w:r>
      <w:r w:rsidR="00CC7E1A" w:rsidRPr="00301192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>, обеспечивающих готовность наследовать духовные ценности декоративно-прикладного искусства.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Изучая декоративно-прикладное искусство, учащиеся  соединяют знания традиционных технических приемов изготовления изделий с художественной фантазией, присущей детскому воображению, создают на этой основе декоративные работы, украшающие повседневную жизнь. Работу </w:t>
      </w:r>
      <w:r w:rsidR="00CC7E1A" w:rsidRPr="00301192">
        <w:rPr>
          <w:color w:val="000000"/>
          <w:sz w:val="28"/>
          <w:szCs w:val="28"/>
        </w:rPr>
        <w:t>учащихся</w:t>
      </w:r>
      <w:r>
        <w:rPr>
          <w:sz w:val="28"/>
          <w:szCs w:val="28"/>
        </w:rPr>
        <w:t xml:space="preserve"> над изготовлением изделия, неразрывно связанную с выбором темы, техникой исполнения, сбором материала и выполнением, можно назвать творческой.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Художественно-эстетическое воспитание, как система, включает в себя развитие эмоционально-чувственной среды, навыков восприятия разных видов </w:t>
      </w:r>
      <w:r>
        <w:rPr>
          <w:sz w:val="28"/>
          <w:szCs w:val="28"/>
        </w:rPr>
        <w:lastRenderedPageBreak/>
        <w:t>искусства, формирование художественно-эстетических способностей, умение определить и дать правильную эстетическую оценку, воспитание вкуса, понимания художественного и эстетического объекта, деятельности, развитие навыков творчества.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Художественная</w:t>
      </w:r>
      <w:r>
        <w:rPr>
          <w:color w:val="000000"/>
          <w:sz w:val="28"/>
          <w:szCs w:val="28"/>
        </w:rPr>
        <w:t xml:space="preserve"> практика за многовековой путь своего развития накопила богатый опыт по теории и методике преподавания декоративно-прикладного искусства. О важности научной разработки проблемы формирования художественно-эстетических способностей </w:t>
      </w:r>
      <w:r w:rsidRPr="00301192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, неоднократно отмечалось многими известными педагогами, методистами. Ведущие ученые, передовые педагоги и деятели культуры 20-х годов XX в. </w:t>
      </w:r>
      <w:proofErr w:type="spellStart"/>
      <w:r>
        <w:rPr>
          <w:color w:val="000000"/>
          <w:sz w:val="28"/>
          <w:szCs w:val="28"/>
        </w:rPr>
        <w:t>М.М.Бахтин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С.Т.Пацкий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З.Н.Шацкая</w:t>
      </w:r>
      <w:proofErr w:type="spellEnd"/>
      <w:r>
        <w:rPr>
          <w:color w:val="000000"/>
          <w:sz w:val="28"/>
          <w:szCs w:val="28"/>
        </w:rPr>
        <w:t xml:space="preserve">, Г.Л. Рошаль уделяли проблемам художественного образования и эстетического воспитания большое значение. 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художественных способностей </w:t>
      </w:r>
      <w:r w:rsidR="00CC7E1A" w:rsidRPr="00301192">
        <w:rPr>
          <w:color w:val="000000"/>
          <w:sz w:val="28"/>
          <w:szCs w:val="28"/>
        </w:rPr>
        <w:t>учащихся</w:t>
      </w:r>
      <w:r>
        <w:rPr>
          <w:sz w:val="28"/>
          <w:szCs w:val="28"/>
        </w:rPr>
        <w:t xml:space="preserve"> не может быть успешно решено без глубокого познания духовного богатства своего народа, освоения народной культуры.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наши дни народное искусство приобретает все большее значение. Возникая в виде художественного промысла, вызванное к жизни разнообразными причинами, народное искусство становится необходимой частью художественной, экономической культуры.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Отражая в своем содержании исторически сложившиеся национальные черты, народное искусство традиционно, его суть в преемственности, в его непрерывном существовании во времени.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народной педагогике значительное место в обучении ребенка чему-либо занимает вовлечение его в практическую деятельность.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Именно декоративно-прикладное искусство, как часть отечественной и мировой художественной культуры, впитало в себя обогащенный опыт многовекового коллективного творчества. Впитало мудрость и талант многих поколений, позволит открыть широкий простор для творчества и развития учащихся, сделает их жизнь нравственно стабильнее и духовно богаче.</w:t>
      </w:r>
    </w:p>
    <w:p w:rsidR="00301192" w:rsidRDefault="00137764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Учащие</w:t>
      </w:r>
      <w:r w:rsidRPr="00301192">
        <w:rPr>
          <w:color w:val="000000"/>
          <w:sz w:val="28"/>
          <w:szCs w:val="28"/>
        </w:rPr>
        <w:t>ся</w:t>
      </w:r>
      <w:r w:rsidR="00301192">
        <w:rPr>
          <w:sz w:val="28"/>
          <w:szCs w:val="28"/>
        </w:rPr>
        <w:t xml:space="preserve"> проявляют самый разнообразный интерес к жизни, в этом возрасте начинают формироваться черты будущей личности, поэтому одной из основных задач образования можно считать формирование художественных способностей именно средствами декоративно</w:t>
      </w:r>
      <w:r>
        <w:rPr>
          <w:sz w:val="28"/>
          <w:szCs w:val="28"/>
        </w:rPr>
        <w:t xml:space="preserve"> </w:t>
      </w:r>
      <w:r w:rsidR="00301192">
        <w:rPr>
          <w:sz w:val="28"/>
          <w:szCs w:val="28"/>
        </w:rPr>
        <w:t xml:space="preserve">- прикладного искусства. Формирование интереса к традициям  декоративно-прикладного искусства позволит обратить особое внимание на преемственность в народном искусстве и развивать у </w:t>
      </w:r>
      <w:r w:rsidR="00260622" w:rsidRPr="00301192">
        <w:rPr>
          <w:color w:val="000000"/>
          <w:sz w:val="28"/>
          <w:szCs w:val="28"/>
        </w:rPr>
        <w:t>учащихся</w:t>
      </w:r>
      <w:r w:rsidR="00301192">
        <w:rPr>
          <w:sz w:val="28"/>
          <w:szCs w:val="28"/>
        </w:rPr>
        <w:t xml:space="preserve"> историческое самосознание.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Известна значимость декоративно-прикладных работ и художественного образования учащихся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260622">
        <w:rPr>
          <w:color w:val="000000"/>
          <w:sz w:val="28"/>
          <w:szCs w:val="28"/>
        </w:rPr>
        <w:t>Учащие</w:t>
      </w:r>
      <w:r w:rsidR="00260622" w:rsidRPr="00301192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>, изготовляя изделия декоративно-прикладного труда, овладевают не только практическими умениями навыками по художественной обработке материалов, но и обогащают свои знания сведениями различных наук, включаются в процесс  познания художественных образов, овладевают элементами эстетических начал в условиях взаимосвязи их трудовой деятельности с первоначальной практикой выполнения работ, с элементами художественного творчества.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Культура России включает декоративно-прикладное искусство, раскрывающее истоки духовной жизни русского народа, наглядно демонстрирующее его моральные, эстетические ценности, художественный вкус и являющееся частью его истории.</w:t>
      </w:r>
    </w:p>
    <w:p w:rsidR="00301192" w:rsidRPr="00CC7E1A" w:rsidRDefault="00301192" w:rsidP="00CC7E1A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Мировую ценность получили и чудесное искусство вологодских кружевниц, и роспись хохломы, и мастерство дымковской, городецкой игрушки - во всем этом проявление одаренности русского народа, его творческих сил и талантов. Каждое изделие народного искусства - это своеобразный памятник духовной жизни народа на протяжении столетий, национальная гордость, это наше начало, которое питает и сегодняшнюю культуру, искусство, образование.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самобытность воспитания и обучения рассматривалась многими русскими педагогами как важнейшее условие разумного построения системы образования. Так, по мнению В.А. Сухомлинского, только человек, лично заинтересованный в судьбах Родины, по-настоящему раскрывается как личность.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современных условиях активного внедрения в жизнь, быт, мировоззрение подрастающего поколения образцов массовой культуры других стран, следует говорить о представлении детям возможности знать истоки национальной культуры и искусства. Восстановление органической связи с историей и духом своего народа, вхождение в его культуру не означает ни национальной изоляции от содержания всемирной истории, ни отлучения от достижений современной цивилизации, ни прекращения общения с иной культурой. Значение народного искусства в его традиционности, которая имеет корни, уходящие в глубину веков.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искусство, положенное в основу различных видов художественно-творческой деятельности детей, находит все более широкое применение в учебном процессе. Оно рассматривается как средство формирования художественно-эстетических способностей </w:t>
      </w:r>
      <w:r w:rsidR="00CC7E1A" w:rsidRPr="00301192">
        <w:rPr>
          <w:color w:val="000000"/>
          <w:sz w:val="28"/>
          <w:szCs w:val="28"/>
        </w:rPr>
        <w:t>учащихся</w:t>
      </w:r>
      <w:r>
        <w:rPr>
          <w:sz w:val="28"/>
          <w:szCs w:val="28"/>
        </w:rPr>
        <w:t>. Основная задача педагога заключается в формировании у ребенка желания и умения сохранить то, что сделано до него.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художественно-эстетических способностей </w:t>
      </w:r>
      <w:r w:rsidR="00260622" w:rsidRPr="00301192">
        <w:rPr>
          <w:color w:val="000000"/>
          <w:sz w:val="28"/>
          <w:szCs w:val="28"/>
        </w:rPr>
        <w:t>учащихся</w:t>
      </w:r>
      <w:r w:rsidR="00260622" w:rsidRPr="0030119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процессе их включения в активный творческий труд, формирование бережного отношения к культурному наследию Отечества, к обычаям и традициям народа, воспитания любви к малой родине, к своим родным местам.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Успешность этой деятельности обусловливается определенным интересом </w:t>
      </w:r>
      <w:bookmarkStart w:id="0" w:name="_GoBack"/>
      <w:bookmarkEnd w:id="0"/>
      <w:r w:rsidR="00260622" w:rsidRPr="00301192">
        <w:rPr>
          <w:color w:val="000000"/>
          <w:sz w:val="28"/>
          <w:szCs w:val="28"/>
        </w:rPr>
        <w:t>учащихся</w:t>
      </w:r>
      <w:r>
        <w:rPr>
          <w:sz w:val="28"/>
          <w:szCs w:val="28"/>
        </w:rPr>
        <w:t xml:space="preserve"> к своим национальным истокам, традициям, культуре, обычаям. В данный период возможно непосредственное их участие в различных видах декоративно-прикладного творчества, знакомство с фактурными качествами материалов, способами их обработки, доступными техническими приемами ремесла, вызывающими желание творить, фантазировать, создавать своими руками вещи, способные преображать окружающую среду.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Формированию чувств национальной принадлежности и национального достоинства способствует система занятий по освоению культурных национальных традиций. Она начинается на местном материале, с ознакомления прикладным искусством малой родины, поскольку это искусство в разных видах и жанрах ребенку можно показать в подлинниках. В каждом доме сохранились вязанные, вышитые, </w:t>
      </w:r>
      <w:r>
        <w:rPr>
          <w:sz w:val="28"/>
          <w:szCs w:val="28"/>
        </w:rPr>
        <w:lastRenderedPageBreak/>
        <w:t>тканные, вырезанные, слепленные, сплетенные изделия разных эпох, доставшиеся по наследству от предков.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важно, чтобы в период становления личности, в период формирования художественно-эстетических способностей </w:t>
      </w:r>
      <w:r w:rsidR="00260622" w:rsidRPr="00301192">
        <w:rPr>
          <w:color w:val="000000"/>
          <w:sz w:val="28"/>
          <w:szCs w:val="28"/>
        </w:rPr>
        <w:t>учащихся</w:t>
      </w:r>
      <w:r>
        <w:rPr>
          <w:sz w:val="28"/>
          <w:szCs w:val="28"/>
        </w:rPr>
        <w:t xml:space="preserve"> рядом был чуткий и опытный педагог, способный развить в ребенке трансформирующую силу, обеспечивающую самодвижение ребенка в развитии его художественно-эстетических способностей, становясь настоящей творческой личностью.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260622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должен знакомить учащихся с литературой о талантливых умельцах края, показывать детям мужскую и женскую одежду, украшенную национальной вышивкой, различные изделия народного прикладного искусства, в которых нашли отражение местные природные, историко-культурные и этнографические особенности, в доступной форме разъяснять детям технологии художественной ремесленной деятельности, организовывать встречи с мастерами.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декоративно-прикладным искусством разных народов России является важной стороной общей работы по формированию художественно-эстетических способностей </w:t>
      </w:r>
      <w:r w:rsidR="00260622" w:rsidRPr="00301192">
        <w:rPr>
          <w:color w:val="000000"/>
          <w:sz w:val="28"/>
          <w:szCs w:val="28"/>
        </w:rPr>
        <w:t>учащихся</w:t>
      </w:r>
      <w:r>
        <w:rPr>
          <w:sz w:val="28"/>
          <w:szCs w:val="28"/>
        </w:rPr>
        <w:t xml:space="preserve">. Они узнают, что мастер сохраняет </w:t>
      </w:r>
      <w:proofErr w:type="gramStart"/>
      <w:r>
        <w:rPr>
          <w:sz w:val="28"/>
          <w:szCs w:val="28"/>
        </w:rPr>
        <w:t>наследие</w:t>
      </w:r>
      <w:proofErr w:type="gramEnd"/>
      <w:r>
        <w:rPr>
          <w:sz w:val="28"/>
          <w:szCs w:val="28"/>
        </w:rPr>
        <w:t xml:space="preserve"> дошедшее до нашего времени ремесла: он вносит свое личное, индивидуальное, с учетом созданного ранее, сознает, что его труд является продолжением традиции отцов, он - творческая личность, связанная духовно со своим краем, он – образец уважения к художественным традициям.</w:t>
      </w:r>
    </w:p>
    <w:p w:rsidR="00301192" w:rsidRDefault="00301192" w:rsidP="00301192">
      <w:pPr>
        <w:tabs>
          <w:tab w:val="left" w:pos="567"/>
        </w:tabs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В.А. Сухомлинский писал, что ребенок по своей природе -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- верная дорога к сердцу ребенка. На мой взгляд, этим требованиям отвечает курс занятий декоративно-прикладного искусства.</w:t>
      </w:r>
    </w:p>
    <w:p w:rsidR="007A10CC" w:rsidRDefault="007A10CC"/>
    <w:sectPr w:rsidR="007A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92"/>
    <w:rsid w:val="0000675F"/>
    <w:rsid w:val="00017A16"/>
    <w:rsid w:val="00030889"/>
    <w:rsid w:val="0004168E"/>
    <w:rsid w:val="00050FFE"/>
    <w:rsid w:val="000632E3"/>
    <w:rsid w:val="0006602C"/>
    <w:rsid w:val="000714A2"/>
    <w:rsid w:val="00082641"/>
    <w:rsid w:val="00083C8E"/>
    <w:rsid w:val="000948F5"/>
    <w:rsid w:val="000C02CC"/>
    <w:rsid w:val="000C5C87"/>
    <w:rsid w:val="000C6AE3"/>
    <w:rsid w:val="000F2D6A"/>
    <w:rsid w:val="000F33B8"/>
    <w:rsid w:val="000F563F"/>
    <w:rsid w:val="00132DE9"/>
    <w:rsid w:val="00137764"/>
    <w:rsid w:val="00150468"/>
    <w:rsid w:val="00173033"/>
    <w:rsid w:val="00193128"/>
    <w:rsid w:val="001B3119"/>
    <w:rsid w:val="001C0FA4"/>
    <w:rsid w:val="001C3EEE"/>
    <w:rsid w:val="001F33D3"/>
    <w:rsid w:val="00204A75"/>
    <w:rsid w:val="00222DA2"/>
    <w:rsid w:val="00226270"/>
    <w:rsid w:val="002341E1"/>
    <w:rsid w:val="00255EBA"/>
    <w:rsid w:val="00260622"/>
    <w:rsid w:val="00274B0E"/>
    <w:rsid w:val="00285628"/>
    <w:rsid w:val="002C19C7"/>
    <w:rsid w:val="002E058B"/>
    <w:rsid w:val="002F523B"/>
    <w:rsid w:val="00301192"/>
    <w:rsid w:val="00312004"/>
    <w:rsid w:val="00324B4A"/>
    <w:rsid w:val="003374EE"/>
    <w:rsid w:val="00346182"/>
    <w:rsid w:val="00370E5A"/>
    <w:rsid w:val="003B3EC1"/>
    <w:rsid w:val="003B6155"/>
    <w:rsid w:val="003D551F"/>
    <w:rsid w:val="003D7D61"/>
    <w:rsid w:val="004029B5"/>
    <w:rsid w:val="00404879"/>
    <w:rsid w:val="004115AC"/>
    <w:rsid w:val="0042627C"/>
    <w:rsid w:val="00443DCC"/>
    <w:rsid w:val="00445B97"/>
    <w:rsid w:val="0045022B"/>
    <w:rsid w:val="004628FE"/>
    <w:rsid w:val="00494A41"/>
    <w:rsid w:val="004B5283"/>
    <w:rsid w:val="004D3CF9"/>
    <w:rsid w:val="004F20DD"/>
    <w:rsid w:val="00514DBB"/>
    <w:rsid w:val="005257EC"/>
    <w:rsid w:val="005423F8"/>
    <w:rsid w:val="00557B5B"/>
    <w:rsid w:val="00562CA5"/>
    <w:rsid w:val="005673EA"/>
    <w:rsid w:val="0058400B"/>
    <w:rsid w:val="00586473"/>
    <w:rsid w:val="005A3A21"/>
    <w:rsid w:val="005A73D9"/>
    <w:rsid w:val="005E10BD"/>
    <w:rsid w:val="005E20E1"/>
    <w:rsid w:val="005E4B9D"/>
    <w:rsid w:val="005F1693"/>
    <w:rsid w:val="005F47F6"/>
    <w:rsid w:val="005F6F15"/>
    <w:rsid w:val="00644BA6"/>
    <w:rsid w:val="0067645C"/>
    <w:rsid w:val="00685EEC"/>
    <w:rsid w:val="00691296"/>
    <w:rsid w:val="006A52D1"/>
    <w:rsid w:val="006B04C0"/>
    <w:rsid w:val="006C26BE"/>
    <w:rsid w:val="006C7CB6"/>
    <w:rsid w:val="006D5641"/>
    <w:rsid w:val="006E197E"/>
    <w:rsid w:val="006F5F4B"/>
    <w:rsid w:val="00700751"/>
    <w:rsid w:val="00701C36"/>
    <w:rsid w:val="007163D5"/>
    <w:rsid w:val="00730F1D"/>
    <w:rsid w:val="007428BC"/>
    <w:rsid w:val="00747409"/>
    <w:rsid w:val="00763E6A"/>
    <w:rsid w:val="00765FAC"/>
    <w:rsid w:val="00791B0B"/>
    <w:rsid w:val="00793269"/>
    <w:rsid w:val="007A10CC"/>
    <w:rsid w:val="007C0CD4"/>
    <w:rsid w:val="007E6F45"/>
    <w:rsid w:val="007F4630"/>
    <w:rsid w:val="007F6ED2"/>
    <w:rsid w:val="00810884"/>
    <w:rsid w:val="00811792"/>
    <w:rsid w:val="00826677"/>
    <w:rsid w:val="008332D1"/>
    <w:rsid w:val="008378C5"/>
    <w:rsid w:val="008403A8"/>
    <w:rsid w:val="008550B3"/>
    <w:rsid w:val="00864537"/>
    <w:rsid w:val="00867A37"/>
    <w:rsid w:val="00871A30"/>
    <w:rsid w:val="00884E55"/>
    <w:rsid w:val="00894342"/>
    <w:rsid w:val="008B0828"/>
    <w:rsid w:val="008E43EB"/>
    <w:rsid w:val="009137C9"/>
    <w:rsid w:val="009275D5"/>
    <w:rsid w:val="009427AF"/>
    <w:rsid w:val="00963D8D"/>
    <w:rsid w:val="009749E0"/>
    <w:rsid w:val="00982AD8"/>
    <w:rsid w:val="00983DE7"/>
    <w:rsid w:val="0099049D"/>
    <w:rsid w:val="009D23FF"/>
    <w:rsid w:val="009D696B"/>
    <w:rsid w:val="009F37F5"/>
    <w:rsid w:val="009F5814"/>
    <w:rsid w:val="00A11212"/>
    <w:rsid w:val="00A11B35"/>
    <w:rsid w:val="00A24F14"/>
    <w:rsid w:val="00A3026C"/>
    <w:rsid w:val="00A31171"/>
    <w:rsid w:val="00A4026F"/>
    <w:rsid w:val="00A4554B"/>
    <w:rsid w:val="00A52552"/>
    <w:rsid w:val="00A720EB"/>
    <w:rsid w:val="00AB74C4"/>
    <w:rsid w:val="00AD60F2"/>
    <w:rsid w:val="00AE6186"/>
    <w:rsid w:val="00AF6458"/>
    <w:rsid w:val="00B03A3B"/>
    <w:rsid w:val="00B232DC"/>
    <w:rsid w:val="00B5793D"/>
    <w:rsid w:val="00B714D4"/>
    <w:rsid w:val="00B73152"/>
    <w:rsid w:val="00B837DC"/>
    <w:rsid w:val="00BD1319"/>
    <w:rsid w:val="00BE2C5D"/>
    <w:rsid w:val="00C141CE"/>
    <w:rsid w:val="00C20E0A"/>
    <w:rsid w:val="00C556C4"/>
    <w:rsid w:val="00C64F5E"/>
    <w:rsid w:val="00C809A0"/>
    <w:rsid w:val="00C84D25"/>
    <w:rsid w:val="00CC7E1A"/>
    <w:rsid w:val="00CD5EF7"/>
    <w:rsid w:val="00CD6DF5"/>
    <w:rsid w:val="00CE26CB"/>
    <w:rsid w:val="00CF17A4"/>
    <w:rsid w:val="00D15A54"/>
    <w:rsid w:val="00D31F3D"/>
    <w:rsid w:val="00D620A5"/>
    <w:rsid w:val="00D627CD"/>
    <w:rsid w:val="00D71AA7"/>
    <w:rsid w:val="00D77B58"/>
    <w:rsid w:val="00D90D59"/>
    <w:rsid w:val="00DB6D42"/>
    <w:rsid w:val="00DC29AE"/>
    <w:rsid w:val="00DF4BD0"/>
    <w:rsid w:val="00E223D7"/>
    <w:rsid w:val="00E35577"/>
    <w:rsid w:val="00E3632F"/>
    <w:rsid w:val="00E40AF6"/>
    <w:rsid w:val="00E41BB8"/>
    <w:rsid w:val="00E83EA2"/>
    <w:rsid w:val="00E95E28"/>
    <w:rsid w:val="00EA43EE"/>
    <w:rsid w:val="00EC700A"/>
    <w:rsid w:val="00EC78CF"/>
    <w:rsid w:val="00EF2A49"/>
    <w:rsid w:val="00F06BCC"/>
    <w:rsid w:val="00F26E99"/>
    <w:rsid w:val="00F33818"/>
    <w:rsid w:val="00F43F5E"/>
    <w:rsid w:val="00FA11FA"/>
    <w:rsid w:val="00FA73A4"/>
    <w:rsid w:val="00FC4AA1"/>
    <w:rsid w:val="00FC7C48"/>
    <w:rsid w:val="00FE5EC1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2013-12-08T16:20:00Z</dcterms:created>
  <dcterms:modified xsi:type="dcterms:W3CDTF">2013-12-08T17:30:00Z</dcterms:modified>
</cp:coreProperties>
</file>