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с. Наумовка»</w:t>
      </w: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72440">
        <w:rPr>
          <w:rFonts w:ascii="Times New Roman" w:eastAsia="Times New Roman" w:hAnsi="Times New Roman" w:cs="Times New Roman"/>
          <w:b/>
          <w:sz w:val="24"/>
          <w:szCs w:val="24"/>
        </w:rPr>
        <w:t>Балаковского</w:t>
      </w:r>
      <w:proofErr w:type="spellEnd"/>
      <w:r w:rsidRPr="0087244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Саратовской области</w:t>
      </w: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439"/>
        <w:gridCol w:w="3191"/>
      </w:tblGrid>
      <w:tr w:rsidR="00AF2A94" w:rsidRPr="00872440" w:rsidTr="007B17F2">
        <w:tc>
          <w:tcPr>
            <w:tcW w:w="3190" w:type="dxa"/>
          </w:tcPr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 Согласовано»</w:t>
            </w:r>
          </w:p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(_____________)</w:t>
            </w:r>
          </w:p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ФИО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201___ г.</w:t>
            </w:r>
          </w:p>
        </w:tc>
        <w:tc>
          <w:tcPr>
            <w:tcW w:w="3439" w:type="dxa"/>
          </w:tcPr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 Согласовано»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(______________)</w:t>
            </w:r>
          </w:p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ФИО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201___ г.</w:t>
            </w:r>
          </w:p>
        </w:tc>
        <w:tc>
          <w:tcPr>
            <w:tcW w:w="3191" w:type="dxa"/>
          </w:tcPr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 Согласовано»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«СОШ с. Наумовка»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(Л.А. Кузьмина)/</w:t>
            </w:r>
          </w:p>
          <w:p w:rsidR="00AF2A94" w:rsidRPr="00872440" w:rsidRDefault="00AF2A94" w:rsidP="007B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ФИО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</w:t>
            </w:r>
            <w:proofErr w:type="gramStart"/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201___ г.</w:t>
            </w:r>
          </w:p>
          <w:p w:rsidR="00AF2A94" w:rsidRPr="00872440" w:rsidRDefault="00AF2A94" w:rsidP="007B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ПЕДАГОГА</w:t>
      </w:r>
    </w:p>
    <w:p w:rsidR="00AF2A94" w:rsidRPr="00872440" w:rsidRDefault="00AF2A94" w:rsidP="00AF2A9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>Кудлаенко Оксаны Валерьевны</w:t>
      </w:r>
    </w:p>
    <w:p w:rsidR="00AF2A94" w:rsidRPr="00872440" w:rsidRDefault="00AF2A94" w:rsidP="00AF2A94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>по русскому языку, 8 класс</w:t>
      </w:r>
    </w:p>
    <w:p w:rsidR="00AF2A94" w:rsidRPr="00872440" w:rsidRDefault="00AF2A94" w:rsidP="00AF2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8D555C">
      <w:pPr>
        <w:tabs>
          <w:tab w:val="left" w:pos="5370"/>
        </w:tabs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8D5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440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</w:t>
      </w: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D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872440"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D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872440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 </w:t>
      </w:r>
      <w:proofErr w:type="gramStart"/>
      <w:r w:rsidRPr="0087244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AF2A94" w:rsidRPr="00872440" w:rsidRDefault="00AF2A94" w:rsidP="00AF2A94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D555C">
        <w:rPr>
          <w:rFonts w:ascii="Times New Roman" w:eastAsia="Times New Roman" w:hAnsi="Times New Roman" w:cs="Times New Roman"/>
          <w:sz w:val="24"/>
          <w:szCs w:val="24"/>
        </w:rPr>
        <w:tab/>
      </w:r>
      <w:r w:rsidRPr="00872440">
        <w:rPr>
          <w:rFonts w:ascii="Times New Roman" w:eastAsia="Times New Roman" w:hAnsi="Times New Roman" w:cs="Times New Roman"/>
          <w:sz w:val="24"/>
          <w:szCs w:val="24"/>
        </w:rPr>
        <w:t>«___» ___________ 20___ г.</w:t>
      </w: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A94" w:rsidRPr="00872440" w:rsidRDefault="00AF2A94" w:rsidP="00AF2A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440">
        <w:rPr>
          <w:rFonts w:ascii="Times New Roman" w:eastAsia="Times New Roman" w:hAnsi="Times New Roman" w:cs="Times New Roman"/>
          <w:sz w:val="24"/>
          <w:szCs w:val="24"/>
        </w:rPr>
        <w:t>2014 – 2015 учебный год</w:t>
      </w:r>
      <w:r w:rsidRPr="0087244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D555C" w:rsidRPr="008D555C" w:rsidRDefault="008D555C" w:rsidP="008D55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8D555C" w:rsidRPr="005B16D2" w:rsidRDefault="008D555C" w:rsidP="008D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</w:p>
    <w:p w:rsidR="008D555C" w:rsidRPr="005B16D2" w:rsidRDefault="008D555C" w:rsidP="008D5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>Классы: 8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>Учитель: Кудлаенко Оксана Валерьевна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часов: 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 час; в неделю 2</w:t>
      </w:r>
      <w:r w:rsidRPr="005B16D2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16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 xml:space="preserve">Плановых контрольных уроков ________, зачетов _______, тестов ________ </w:t>
      </w:r>
      <w:proofErr w:type="gramStart"/>
      <w:r w:rsidRPr="005B16D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B16D2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Административных контрольных уроков _______ </w:t>
      </w:r>
      <w:proofErr w:type="gramStart"/>
      <w:r w:rsidRPr="005B16D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5B16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55C" w:rsidRDefault="008D555C" w:rsidP="008D55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основе 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8D555C" w:rsidRPr="005B16D2" w:rsidRDefault="008D555C" w:rsidP="008D55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i/>
          <w:sz w:val="24"/>
          <w:szCs w:val="24"/>
        </w:rPr>
        <w:t>название, автор, издательство, год издания</w:t>
      </w:r>
    </w:p>
    <w:p w:rsidR="008D555C" w:rsidRPr="005B16D2" w:rsidRDefault="008D555C" w:rsidP="008D555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 ____________________________________________________________________________________________________________________________________________________</w:t>
      </w:r>
    </w:p>
    <w:p w:rsidR="008D555C" w:rsidRDefault="008D555C" w:rsidP="008D55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B16D2">
        <w:rPr>
          <w:rFonts w:ascii="Times New Roman" w:eastAsia="Times New Roman" w:hAnsi="Times New Roman" w:cs="Times New Roman"/>
          <w:i/>
          <w:sz w:val="24"/>
          <w:szCs w:val="24"/>
        </w:rPr>
        <w:t>название, автор, издательство, год издания</w:t>
      </w:r>
    </w:p>
    <w:p w:rsidR="008D555C" w:rsidRPr="008D555C" w:rsidRDefault="008D555C" w:rsidP="008D55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980"/>
        <w:gridCol w:w="981"/>
        <w:gridCol w:w="981"/>
      </w:tblGrid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8D555C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Align w:val="center"/>
          </w:tcPr>
          <w:p w:rsidR="00D14586" w:rsidRPr="00872440" w:rsidRDefault="008D555C" w:rsidP="008D55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980" w:type="dxa"/>
          </w:tcPr>
          <w:p w:rsidR="00D14586" w:rsidRPr="00872440" w:rsidRDefault="008D555C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981" w:type="dxa"/>
          </w:tcPr>
          <w:p w:rsidR="00D14586" w:rsidRPr="00872440" w:rsidRDefault="008D555C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981" w:type="dxa"/>
          </w:tcPr>
          <w:p w:rsidR="00D14586" w:rsidRPr="00872440" w:rsidRDefault="008D555C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872440" w:rsidRPr="00872440" w:rsidTr="008D555C">
        <w:tc>
          <w:tcPr>
            <w:tcW w:w="9854" w:type="dxa"/>
            <w:gridSpan w:val="5"/>
            <w:vAlign w:val="center"/>
          </w:tcPr>
          <w:p w:rsidR="00872440" w:rsidRPr="00872440" w:rsidRDefault="00872440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РУССКИЙ ЯЗЫК – НАЦИОНАЛЬНЫЙ ЯЗЫК РУССКОГО НАРОДА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D14586" w:rsidRPr="00872440" w:rsidRDefault="00D14586" w:rsidP="00872440">
            <w:pPr>
              <w:tabs>
                <w:tab w:val="left" w:pos="35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– национальный язык русского народа. Богатство и выразительность русского языка (§1)</w:t>
            </w:r>
            <w:bookmarkStart w:id="0" w:name="_GoBack"/>
            <w:bookmarkEnd w:id="0"/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440" w:rsidRPr="00872440" w:rsidTr="008D555C">
        <w:tc>
          <w:tcPr>
            <w:tcW w:w="9854" w:type="dxa"/>
            <w:gridSpan w:val="5"/>
            <w:vAlign w:val="center"/>
          </w:tcPr>
          <w:p w:rsidR="00872440" w:rsidRPr="00872440" w:rsidRDefault="00872440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ПОВТОРЕНИЕ </w:t>
            </w:r>
            <w:proofErr w:type="gramStart"/>
            <w:r w:rsidRPr="0087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872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5-7-м КЛАССАХ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D14586" w:rsidRPr="00872440" w:rsidRDefault="00D1458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Языковая система. Виды языкового разбора. Слово как основная единица языка. Повторение фонетики и орфоэпии. (§2)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D14586" w:rsidRPr="00872440" w:rsidRDefault="00D1458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, лексики, фразеологии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tabs>
                <w:tab w:val="left" w:pos="3538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 контроль № 1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трудных случаев орфографии (§ 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изложение № 1 с элементами сочинения (описание церкви как архитектурного памятника или памятника) (упр. 52)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пунктуации. Трудные случаи пунктуации.</w:t>
            </w:r>
            <w:r w:rsidRPr="008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(§ 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D1458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пунктуации. Трудные случаи пунктуации.</w:t>
            </w:r>
            <w:r w:rsidRPr="0087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(§ 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440" w:rsidRPr="00872440" w:rsidTr="008D555C">
        <w:tc>
          <w:tcPr>
            <w:tcW w:w="9854" w:type="dxa"/>
            <w:gridSpan w:val="5"/>
            <w:vAlign w:val="center"/>
          </w:tcPr>
          <w:p w:rsidR="00872440" w:rsidRPr="00872440" w:rsidRDefault="00872440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ФУНКЦИОНАЛЬНЫЕ РАЗНОВИДНОСТИ РУССКОГО ЯЗЫКА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функциональных разновидностях языка (§ 4)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Разговорная речь (§ 5)., Сфера применения,  основная  задача, основные особенности.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средства, основные жанры разговорной речи.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Сжатое изложение № 1 (упр. 107)</w:t>
            </w:r>
            <w:r w:rsid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ь 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D14586" w:rsidRPr="00872440" w:rsidRDefault="0064785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 стиль речи (§ 6). Сфера применения, основная задача, основные особенности.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5A58E1" w:rsidRPr="00872440" w:rsidRDefault="005A58E1" w:rsidP="00872440">
            <w:pPr>
              <w:tabs>
                <w:tab w:val="left" w:pos="3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средства, основные жанры официально-делового стиля.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 (§ 7). Сфера применения, основная задача, основные особенности. Языковые средства, основные жанры научного стиля.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 стиль речи (§ 8). Сфера применения, основная задача, основные особенности публицистического стиля.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средства, основные жанры публицистического стиля.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D14586" w:rsidRPr="00EA3048" w:rsidRDefault="005A58E1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сочинение в жанре репортажа (упр. 154)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художественной литературы (§ 9). Сфера применения, основная задача, основные особенности. Языковые средства, основные жанры.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64785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D14586" w:rsidRPr="00EA3048" w:rsidRDefault="005A58E1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по разделу «</w:t>
            </w:r>
            <w:proofErr w:type="spellStart"/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Текстоведение</w:t>
            </w:r>
            <w:proofErr w:type="spellEnd"/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440" w:rsidRPr="00872440" w:rsidTr="008D555C">
        <w:tc>
          <w:tcPr>
            <w:tcW w:w="9854" w:type="dxa"/>
            <w:gridSpan w:val="5"/>
            <w:vAlign w:val="center"/>
          </w:tcPr>
          <w:p w:rsidR="00872440" w:rsidRPr="00872440" w:rsidRDefault="00872440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СИНТАКСИС И ПУНКТУАЦИЯ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как раздел лингвистики. Виды синтаксической связи. Пунктуация как раздел лингвистики.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8E1" w:rsidRPr="00872440" w:rsidTr="008D555C">
        <w:tc>
          <w:tcPr>
            <w:tcW w:w="9854" w:type="dxa"/>
            <w:gridSpan w:val="5"/>
            <w:vAlign w:val="center"/>
          </w:tcPr>
          <w:p w:rsidR="005A58E1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Словосочетание как единица синтаксиса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D14586" w:rsidRPr="00872440" w:rsidRDefault="005A58E1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и его признаки.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vAlign w:val="center"/>
          </w:tcPr>
          <w:p w:rsidR="000863FF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подчинительной связи в словосочетании. Согласование. Управление. Примыкание. (§ 10). </w:t>
            </w:r>
          </w:p>
          <w:p w:rsidR="00D14586" w:rsidRPr="00EA3048" w:rsidRDefault="000863FF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 № 1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связи словосочетаний по степени спаянности компонентов, по структуре.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5A58E1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Употребление словосочетаний. (§ 11)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vAlign w:val="center"/>
          </w:tcPr>
          <w:p w:rsidR="00D14586" w:rsidRPr="00EA3048" w:rsidRDefault="000863FF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Сжатое изложение № 2 на основе художественного текста с элементом сочинения (упр. 210)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3FF" w:rsidRPr="00872440" w:rsidTr="008D555C">
        <w:tc>
          <w:tcPr>
            <w:tcW w:w="9854" w:type="dxa"/>
            <w:gridSpan w:val="5"/>
            <w:vAlign w:val="center"/>
          </w:tcPr>
          <w:p w:rsidR="000863FF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Предложение как единица синтаксиса. Основные признаки предложения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предложения (§ 12). Предложение как единица синтаксиса.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3FF" w:rsidRPr="00872440" w:rsidTr="008D555C">
        <w:tc>
          <w:tcPr>
            <w:tcW w:w="9854" w:type="dxa"/>
            <w:gridSpan w:val="5"/>
            <w:vAlign w:val="center"/>
          </w:tcPr>
          <w:p w:rsidR="000863FF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виды предложений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предложений (§ 13). Виды предложений по цели высказывания.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эмоциональной окраске. Виды предложений по характеру выражения отношения к действительности: утвердительные и отрицательные.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наличию второстепенных членов предложения: распространенные и нераспространенные. Виды предложений по наличию в них необходимых членов предложения: полные и неполные.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предложения (§ 14). Предложение как элемент текста.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3FF" w:rsidRPr="00872440" w:rsidTr="008D555C">
        <w:tc>
          <w:tcPr>
            <w:tcW w:w="9854" w:type="dxa"/>
            <w:gridSpan w:val="5"/>
            <w:vAlign w:val="center"/>
          </w:tcPr>
          <w:p w:rsidR="000863FF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Структура предложения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 предложения (§ 15).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способы его выражения (§ 16).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сказуемого и способы его выражения (§ 17). Простое и составное глагольное сказуемое.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 (§ 18)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 (§ 18)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Связь подлежащего и сказуемого в предложении (§ 19)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vAlign w:val="center"/>
          </w:tcPr>
          <w:p w:rsidR="00D14586" w:rsidRPr="00EA3048" w:rsidRDefault="000863FF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 1 по теме «Тире между подлежащим и сказуемым».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(§ 20). Определение как второстепенный член предложения. Виды определений (§ 21). </w:t>
            </w: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 № 2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vAlign w:val="center"/>
          </w:tcPr>
          <w:p w:rsidR="00D14586" w:rsidRPr="00872440" w:rsidRDefault="000863FF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sz w:val="24"/>
                <w:szCs w:val="24"/>
              </w:rPr>
              <w:t>Приложение.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0863FF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vAlign w:val="center"/>
          </w:tcPr>
          <w:p w:rsidR="00D14586" w:rsidRPr="00EA3048" w:rsidRDefault="000863FF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№ 1 «Описание памятника» (упр. 332).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vAlign w:val="center"/>
          </w:tcPr>
          <w:p w:rsidR="00D14586" w:rsidRPr="00EA3048" w:rsidRDefault="00BF18D7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Тестовый контроль за </w:t>
            </w: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как второстепенный член предложения. Виды дополнений (§ 22).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vAlign w:val="center"/>
          </w:tcPr>
          <w:p w:rsidR="00BF18D7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Обстоятельство как второстепенный член предложения. </w:t>
            </w:r>
          </w:p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обстоятельств (§ 23).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инфинитива в предложении.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Употребление второстепенных членов (§ 24)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8D7" w:rsidRPr="00872440" w:rsidTr="008D555C">
        <w:tc>
          <w:tcPr>
            <w:tcW w:w="9854" w:type="dxa"/>
            <w:gridSpan w:val="5"/>
            <w:vAlign w:val="center"/>
          </w:tcPr>
          <w:p w:rsidR="00BF18D7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Односоставные предложения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односоставном предложении. Виды односоставных предложений (§ 25).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Назывное предложение (§ 26).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vAlign w:val="center"/>
          </w:tcPr>
          <w:p w:rsidR="00D14586" w:rsidRPr="00EA3048" w:rsidRDefault="00BF18D7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№ 2 с грамматическим заданием (упр. 363)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Определенно-личные предложения (§ 27)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Неопределенно-личные предложения (§ 28).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Обобщенно-личные предложения (§ 29).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 (§ 30)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 (§ 30)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vAlign w:val="center"/>
          </w:tcPr>
          <w:p w:rsidR="00D14586" w:rsidRPr="00EA3048" w:rsidRDefault="00BF18D7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Обучающее изложение № 3 (упр. 411)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vAlign w:val="center"/>
          </w:tcPr>
          <w:p w:rsidR="00D14586" w:rsidRPr="00872440" w:rsidRDefault="00BF18D7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«Односоставные предложения»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BF18D7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vAlign w:val="center"/>
          </w:tcPr>
          <w:p w:rsidR="00D14586" w:rsidRPr="00EA3048" w:rsidRDefault="00BF18D7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 2 «Односоставные предложения»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800" w:rsidRPr="00872440" w:rsidTr="008D555C">
        <w:tc>
          <w:tcPr>
            <w:tcW w:w="9854" w:type="dxa"/>
            <w:gridSpan w:val="5"/>
            <w:vAlign w:val="center"/>
          </w:tcPr>
          <w:p w:rsidR="00AB7800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</w:t>
            </w:r>
          </w:p>
          <w:p w:rsidR="00AB7800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Предложение с однородными членами предложения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осложненное предложение и его признаки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предложения (§ 31). Понятие об однородных членах предложения.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связи однородных членов предложения (§ 32)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связи однородных членов предложения (§ 32)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AB7800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 и приложения (§ 33)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 и приложения (§ 33)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vAlign w:val="center"/>
          </w:tcPr>
          <w:p w:rsidR="00D14586" w:rsidRPr="00EA3048" w:rsidRDefault="007A65E6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Сочинение № 3 по картине </w:t>
            </w:r>
            <w:proofErr w:type="spellStart"/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Юона</w:t>
            </w:r>
            <w:proofErr w:type="spellEnd"/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грамматическим заданием (упр. 450).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предложениях (§ 34).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предложениях (§ 34).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Употребление однородных членов предложения (§ 35).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vAlign w:val="center"/>
          </w:tcPr>
          <w:p w:rsidR="00D14586" w:rsidRPr="00EA3048" w:rsidRDefault="007A65E6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№ 3 по теме «Однородные члены предложения»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E6" w:rsidRPr="00872440" w:rsidTr="008D555C">
        <w:tc>
          <w:tcPr>
            <w:tcW w:w="9854" w:type="dxa"/>
            <w:gridSpan w:val="5"/>
            <w:vAlign w:val="center"/>
          </w:tcPr>
          <w:p w:rsidR="007A65E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 предложения</w:t>
            </w: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vAlign w:val="center"/>
          </w:tcPr>
          <w:p w:rsidR="007A65E6" w:rsidRPr="00872440" w:rsidRDefault="007A65E6" w:rsidP="008724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обособленных членах предложения (</w:t>
            </w: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§ 36). Предложения с обособленными членами.</w:t>
            </w:r>
          </w:p>
          <w:p w:rsidR="00D14586" w:rsidRPr="00EA3048" w:rsidRDefault="007A65E6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 № 3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сочинение № 2 (упр. 481 и 482)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определений и приложений (§ 37). Обособленные согласованные и несогласованные определения.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определений и приложений (§ 37). Обособленные согласованные и несогласованные определения.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определений и приложений (§ 37). Обособленные согласованные и несогласованные определения.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определений и приложений (§ 37). Обособленные согласованные и несогласованные определения.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vAlign w:val="center"/>
          </w:tcPr>
          <w:p w:rsidR="00D14586" w:rsidRPr="00872440" w:rsidRDefault="007A65E6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приложений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vAlign w:val="center"/>
          </w:tcPr>
          <w:p w:rsidR="00D14586" w:rsidRPr="00EA3048" w:rsidRDefault="007A65E6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изложение № 2 (упр. 503)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 (§ 38)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 (§ 38)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обстоятельств (§ 38)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дополнений (§ 39)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7A65E6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дополнений (§ 39)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сравнительных оборотов (§ 40)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сравнительных оборотов (§ 40)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 (§ 41)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Уточняющие, пояснительные и присоединительные члены предложения (§ 41)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4586" w:rsidRPr="00872440" w:rsidTr="008D555C">
        <w:tc>
          <w:tcPr>
            <w:tcW w:w="675" w:type="dxa"/>
            <w:vAlign w:val="center"/>
          </w:tcPr>
          <w:p w:rsidR="00D14586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vAlign w:val="center"/>
          </w:tcPr>
          <w:p w:rsidR="00D14586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Употребление обособленных членов предложения (§ 42).</w:t>
            </w:r>
          </w:p>
        </w:tc>
        <w:tc>
          <w:tcPr>
            <w:tcW w:w="980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D14586" w:rsidRPr="00872440" w:rsidRDefault="00D14586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vAlign w:val="center"/>
          </w:tcPr>
          <w:p w:rsidR="001537CD" w:rsidRPr="00EA3048" w:rsidRDefault="001537CD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№ 4 по теме «Обособленные члены предложения»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9854" w:type="dxa"/>
            <w:gridSpan w:val="5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Предложения с вводными конструкциями, обращениями и междометиями</w:t>
            </w: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вводными конструкциями, обращениями и междометиями. Вводные слова и предложения.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и вставные конструкции (§ 43).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вводными и вставными конструкциями.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 (§ 44)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37" w:type="dxa"/>
            <w:vAlign w:val="center"/>
          </w:tcPr>
          <w:p w:rsidR="001537CD" w:rsidRPr="00872440" w:rsidRDefault="001537CD" w:rsidP="008724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обращениями.</w:t>
            </w:r>
          </w:p>
          <w:p w:rsidR="001537CD" w:rsidRPr="00EA3048" w:rsidRDefault="001537CD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словарный диктант № 4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vAlign w:val="center"/>
          </w:tcPr>
          <w:p w:rsidR="001537CD" w:rsidRPr="00872440" w:rsidRDefault="0024405E" w:rsidP="00872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междометиями и словами </w:t>
            </w:r>
            <w:r w:rsidRPr="00872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да, нет</w:t>
            </w: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(§ 45)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7CD" w:rsidRPr="00872440" w:rsidTr="008D555C">
        <w:tc>
          <w:tcPr>
            <w:tcW w:w="675" w:type="dxa"/>
            <w:vAlign w:val="center"/>
          </w:tcPr>
          <w:p w:rsidR="001537CD" w:rsidRPr="00872440" w:rsidRDefault="001537CD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vAlign w:val="center"/>
          </w:tcPr>
          <w:p w:rsidR="001537CD" w:rsidRPr="00EA3048" w:rsidRDefault="0024405E" w:rsidP="0087244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изученной теме</w:t>
            </w:r>
          </w:p>
        </w:tc>
        <w:tc>
          <w:tcPr>
            <w:tcW w:w="980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1537CD" w:rsidRPr="00872440" w:rsidRDefault="001537CD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2440" w:rsidRPr="00872440" w:rsidTr="008D555C">
        <w:tc>
          <w:tcPr>
            <w:tcW w:w="9854" w:type="dxa"/>
            <w:gridSpan w:val="5"/>
            <w:vAlign w:val="center"/>
          </w:tcPr>
          <w:p w:rsidR="00872440" w:rsidRPr="00872440" w:rsidRDefault="00872440" w:rsidP="00AF2A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724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</w:tr>
      <w:tr w:rsidR="0024405E" w:rsidRPr="00872440" w:rsidTr="008D555C">
        <w:tc>
          <w:tcPr>
            <w:tcW w:w="675" w:type="dxa"/>
            <w:vAlign w:val="center"/>
          </w:tcPr>
          <w:p w:rsidR="0024405E" w:rsidRPr="00872440" w:rsidRDefault="0024405E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vAlign w:val="center"/>
          </w:tcPr>
          <w:p w:rsidR="0024405E" w:rsidRPr="00EA3048" w:rsidRDefault="0024405E" w:rsidP="00872440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Тестовый контроль за </w:t>
            </w: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980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05E" w:rsidRPr="00872440" w:rsidTr="008D555C">
        <w:tc>
          <w:tcPr>
            <w:tcW w:w="675" w:type="dxa"/>
            <w:vAlign w:val="center"/>
          </w:tcPr>
          <w:p w:rsidR="0024405E" w:rsidRPr="00872440" w:rsidRDefault="0024405E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vAlign w:val="center"/>
          </w:tcPr>
          <w:p w:rsidR="0024405E" w:rsidRPr="00872440" w:rsidRDefault="0024405E" w:rsidP="0087244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980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05E" w:rsidRPr="00872440" w:rsidTr="008D555C">
        <w:tc>
          <w:tcPr>
            <w:tcW w:w="675" w:type="dxa"/>
            <w:vAlign w:val="center"/>
          </w:tcPr>
          <w:p w:rsidR="0024405E" w:rsidRPr="00872440" w:rsidRDefault="0024405E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  <w:vAlign w:val="center"/>
          </w:tcPr>
          <w:p w:rsidR="0024405E" w:rsidRPr="00872440" w:rsidRDefault="0024405E" w:rsidP="0087244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980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05E" w:rsidRPr="00872440" w:rsidTr="008D555C">
        <w:tc>
          <w:tcPr>
            <w:tcW w:w="675" w:type="dxa"/>
            <w:vAlign w:val="center"/>
          </w:tcPr>
          <w:p w:rsidR="0024405E" w:rsidRPr="00872440" w:rsidRDefault="0024405E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  <w:vAlign w:val="center"/>
          </w:tcPr>
          <w:p w:rsidR="0024405E" w:rsidRPr="00EA3048" w:rsidRDefault="0024405E" w:rsidP="008724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</w:t>
            </w:r>
          </w:p>
        </w:tc>
        <w:tc>
          <w:tcPr>
            <w:tcW w:w="980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05E" w:rsidRPr="00872440" w:rsidTr="008D555C">
        <w:tc>
          <w:tcPr>
            <w:tcW w:w="675" w:type="dxa"/>
            <w:vAlign w:val="center"/>
          </w:tcPr>
          <w:p w:rsidR="0024405E" w:rsidRPr="00872440" w:rsidRDefault="0024405E" w:rsidP="00872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44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  <w:vAlign w:val="center"/>
          </w:tcPr>
          <w:p w:rsidR="0024405E" w:rsidRPr="00872440" w:rsidRDefault="0024405E" w:rsidP="00872440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72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980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24405E" w:rsidRPr="00872440" w:rsidRDefault="0024405E" w:rsidP="00AF2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3CA" w:rsidRPr="00872440" w:rsidRDefault="008403CA" w:rsidP="001537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403CA" w:rsidRPr="00872440" w:rsidSect="00AF2A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1F"/>
    <w:rsid w:val="000863FF"/>
    <w:rsid w:val="001537CD"/>
    <w:rsid w:val="0024405E"/>
    <w:rsid w:val="0049061F"/>
    <w:rsid w:val="005A58E1"/>
    <w:rsid w:val="0064785F"/>
    <w:rsid w:val="007A65E6"/>
    <w:rsid w:val="008403CA"/>
    <w:rsid w:val="00872440"/>
    <w:rsid w:val="008D555C"/>
    <w:rsid w:val="00AA6C2B"/>
    <w:rsid w:val="00AB7800"/>
    <w:rsid w:val="00AF2A94"/>
    <w:rsid w:val="00BF18D7"/>
    <w:rsid w:val="00D14586"/>
    <w:rsid w:val="00E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итьотьлбдю</dc:creator>
  <cp:keywords/>
  <dc:description/>
  <cp:lastModifiedBy>итьотьлбдю</cp:lastModifiedBy>
  <cp:revision>10</cp:revision>
  <dcterms:created xsi:type="dcterms:W3CDTF">2014-07-27T05:36:00Z</dcterms:created>
  <dcterms:modified xsi:type="dcterms:W3CDTF">2014-07-30T05:34:00Z</dcterms:modified>
</cp:coreProperties>
</file>