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6493">
        <w:rPr>
          <w:rFonts w:ascii="Times New Roman" w:hAnsi="Times New Roman" w:cs="Times New Roman"/>
          <w:b/>
          <w:color w:val="000000"/>
          <w:sz w:val="28"/>
          <w:szCs w:val="28"/>
        </w:rPr>
        <w:t>Психологический анализ содержания понятия имидж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A6493" w:rsidRPr="009A6493" w:rsidRDefault="00996449" w:rsidP="009A6493">
      <w:pPr>
        <w:shd w:val="clear" w:color="auto" w:fill="FFFFFF"/>
        <w:spacing w:after="0" w:line="360" w:lineRule="auto"/>
        <w:ind w:left="30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9A6493" w:rsidRPr="009A6493">
        <w:rPr>
          <w:rFonts w:ascii="Times New Roman" w:hAnsi="Times New Roman" w:cs="Times New Roman"/>
          <w:color w:val="000000"/>
          <w:sz w:val="24"/>
          <w:szCs w:val="24"/>
        </w:rPr>
        <w:t>. М. Капов</w:t>
      </w:r>
    </w:p>
    <w:p w:rsid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Актуальность поднятой проблемы лежит в аспекте психологических, социальных, социологических, философских, педагогических наук. Каждая из них по своему подходит к рассмотрению процессов возникновения, развития и функционирования имиджа. 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Имидж, как явление общественной жизни, существовал, на всех этапах развития человеческого общества. Косвенным подтверждением того, </w:t>
      </w:r>
      <w:r w:rsidRPr="009A6493">
        <w:rPr>
          <w:rFonts w:ascii="Times New Roman" w:hAnsi="Times New Roman" w:cs="Times New Roman"/>
          <w:bCs/>
          <w:color w:val="000000"/>
          <w:sz w:val="24"/>
          <w:szCs w:val="24"/>
        </w:rPr>
        <w:t>что</w:t>
      </w:r>
      <w:r w:rsidRPr="009A649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забота о подобающем имидже была присуща человеку в разные эпохи, служит сохранившиеся прозвища исторических лиц: Ричард Львиное Сердце, Ярослав Мудрый, Иван Грозный, Филипп </w:t>
      </w:r>
      <w:r w:rsidRPr="009A6493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 Красивый.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>Явления, которые сегодня называют имиджем, рассматривали такие великие исследователи как: Аристотель, Платон, И. Кант, Ф. Бекон, Н. Макиавелли, А. Шопенгауэр, Цицерон и др.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В 20-30 годы </w:t>
      </w:r>
      <w:r w:rsidRPr="009A6493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 века были созданы фундаментальные теории, оказавшие существенное влияние на формирование теории имиджа и позволившие ей выделиться в отдельную отрасль знания. К ним, прежде всего, следует отнести теорию психоанализа и бихевиоризм.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Современные науки </w:t>
      </w:r>
      <w:r w:rsidRPr="009A649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учитывают влияние </w:t>
      </w:r>
      <w:r w:rsidRPr="009A649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и долю бессознательного в восприятии, «мифа», «стереотипа», «обыденного сознания», «коллективного </w:t>
      </w:r>
      <w:r w:rsidRPr="009A649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бессознательного» в создании образов восприятия. Большое </w:t>
      </w:r>
      <w:r w:rsidRPr="009A649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значение имеют исследования восприятия человеком цвета, звука, запаха, жестов, символов и т.д., которое тоже происходит неосознанно, вытесняется </w:t>
      </w:r>
      <w:r w:rsidRPr="009A649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в сферу бессознательного, но в дальнейшем оказывает существенное </w:t>
      </w:r>
      <w:r w:rsidRPr="009A6493">
        <w:rPr>
          <w:rFonts w:ascii="Times New Roman" w:hAnsi="Times New Roman" w:cs="Times New Roman"/>
          <w:color w:val="000000"/>
          <w:spacing w:val="1"/>
          <w:sz w:val="24"/>
          <w:szCs w:val="24"/>
        </w:rPr>
        <w:t>влияние на оценку окружающих предметов. Этот тезис теории психоанализа является основополагающим для современной теории создания имиджа.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Раскрытие механизма восприятия 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сформировало один из важнейших технологических принципов в </w:t>
      </w:r>
      <w:r w:rsidRPr="009A649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создании имиджа: «принцип подачи двойного сигнала», когда реципиенту </w:t>
      </w:r>
      <w:r w:rsidRPr="009A649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передается информация, поступающая не только в сознание, но и в </w:t>
      </w:r>
      <w:r w:rsidRPr="009A6493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подсознание.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pacing w:val="13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Бихевиоризм рассматривает поведение человека, </w:t>
      </w:r>
      <w:r w:rsidRPr="009A649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как совокупность двигательных, вербальных и эмоциональных сигналов в </w:t>
      </w:r>
      <w:r w:rsidRPr="009A6493">
        <w:rPr>
          <w:rFonts w:ascii="Times New Roman" w:hAnsi="Times New Roman" w:cs="Times New Roman"/>
          <w:color w:val="000000"/>
          <w:spacing w:val="13"/>
          <w:sz w:val="24"/>
          <w:szCs w:val="24"/>
        </w:rPr>
        <w:t>ответ на воздействие внешней среды.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A649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Большой интерес для современной имиджелогии представляет теория </w:t>
      </w:r>
      <w:r w:rsidRPr="009A6493">
        <w:rPr>
          <w:rFonts w:ascii="Times New Roman" w:hAnsi="Times New Roman" w:cs="Times New Roman"/>
          <w:color w:val="000000"/>
          <w:spacing w:val="1"/>
          <w:sz w:val="24"/>
          <w:szCs w:val="24"/>
        </w:rPr>
        <w:t>основоположника гуманистической психологии Абрахама Маслоу. П</w:t>
      </w:r>
      <w:r w:rsidRPr="009A649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отребность человека </w:t>
      </w:r>
      <w:r w:rsidRPr="009A6493">
        <w:rPr>
          <w:rFonts w:ascii="Times New Roman" w:hAnsi="Times New Roman" w:cs="Times New Roman"/>
          <w:color w:val="000000"/>
          <w:spacing w:val="14"/>
          <w:sz w:val="24"/>
          <w:szCs w:val="24"/>
        </w:rPr>
        <w:lastRenderedPageBreak/>
        <w:t xml:space="preserve">в репутации или в </w:t>
      </w:r>
      <w:r w:rsidRPr="009A649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престиже, которые понимаются как уважение окружающих, завоевание </w:t>
      </w:r>
      <w:r w:rsidRPr="009A649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статуса, внимания, признания заслуг, славы. Достижение всех </w:t>
      </w:r>
      <w:r w:rsidRPr="009A649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этих социально значимых категорий невозможно без создания адекватного, </w:t>
      </w:r>
      <w:r w:rsidRPr="009A649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положительного оцениваемого имиджа, соответствующего ожиданиям и </w:t>
      </w:r>
      <w:r w:rsidRPr="009A6493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представлениям окружающих.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Имиджи представляют собой «такую </w:t>
      </w:r>
      <w:r w:rsidRPr="009A649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организацию пространства общения, при которой человек может, используя в </w:t>
      </w:r>
      <w:r w:rsidRPr="009A649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качестве средства самого себя, свою речь, пластику, мимику и т.д., </w:t>
      </w:r>
      <w:r w:rsidRPr="009A649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понравившись другому, добиться своего». 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6493">
        <w:rPr>
          <w:rFonts w:ascii="Times New Roman" w:hAnsi="Times New Roman" w:cs="Times New Roman"/>
          <w:sz w:val="24"/>
          <w:szCs w:val="24"/>
        </w:rPr>
        <w:t>Говоря об особенностях имиджа, необходимо в первую очередь выяснить какие требования предъявляются к имиджу его реципиентом (аудиторией). В настоящее время индустрией индивидуального имиджа стали глянцевые журналы. Проведенный анализ статей таких журналов как «</w:t>
      </w:r>
      <w:r w:rsidRPr="009A6493">
        <w:rPr>
          <w:rFonts w:ascii="Times New Roman" w:hAnsi="Times New Roman" w:cs="Times New Roman"/>
          <w:sz w:val="24"/>
          <w:szCs w:val="24"/>
          <w:lang w:val="en-US"/>
        </w:rPr>
        <w:t>ELLE</w:t>
      </w:r>
      <w:r w:rsidRPr="009A6493">
        <w:rPr>
          <w:rFonts w:ascii="Times New Roman" w:hAnsi="Times New Roman" w:cs="Times New Roman"/>
          <w:sz w:val="24"/>
          <w:szCs w:val="24"/>
        </w:rPr>
        <w:t>» и «</w:t>
      </w:r>
      <w:r w:rsidRPr="009A6493">
        <w:rPr>
          <w:rFonts w:ascii="Times New Roman" w:hAnsi="Times New Roman" w:cs="Times New Roman"/>
          <w:sz w:val="24"/>
          <w:szCs w:val="24"/>
          <w:lang w:val="en-US"/>
        </w:rPr>
        <w:t>Cosmopolitan</w:t>
      </w:r>
      <w:r w:rsidRPr="009A6493">
        <w:rPr>
          <w:rFonts w:ascii="Times New Roman" w:hAnsi="Times New Roman" w:cs="Times New Roman"/>
          <w:sz w:val="24"/>
          <w:szCs w:val="24"/>
        </w:rPr>
        <w:t xml:space="preserve">»показал что, если исходить из определений, представленных  в этих журналах, то можно сделать вывод, что индивидуальны имидж – это имидж индивида, т.е. человека, в противоположность имиджу группы, организации. В самом понятии индивидуального имиджа, по мнению Е. Б. Перелыгиной, заключено его важное свойств, которое состоит в том, что если рассматривать имидж в качестве символической структуры, то центральное место в ней занимают символы отвечающие за индивидуацию, т.е. выражение индивидуальных качеств субъекта. </w:t>
      </w:r>
    </w:p>
    <w:p w:rsidR="009A6493" w:rsidRPr="009A6493" w:rsidRDefault="009A6493" w:rsidP="009A649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Самопрезентация - </w:t>
      </w:r>
      <w:r w:rsidRPr="009A649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это демонстрируемое «Я». В «демонстрируемом Я» 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t>встречаются социально желательные качества. П</w:t>
      </w:r>
      <w:r w:rsidRPr="009A649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роявляется во внешнем облике: в фигуре, 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манере поведения, в невербальном языке (жестах, взглядах, позах), а также в </w:t>
      </w:r>
      <w:r w:rsidRPr="009A649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оформлении внешности (одежде, прическе, украшениях). </w:t>
      </w:r>
      <w:r w:rsidRPr="009A649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«Демонстрируемое Я» - это попытка приблизить «зеркальное Я» к </w:t>
      </w:r>
      <w:r w:rsidRPr="009A649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«идеальному Я». </w:t>
      </w:r>
    </w:p>
    <w:p w:rsidR="009A6493" w:rsidRPr="009A6493" w:rsidRDefault="009A6493" w:rsidP="009A6493">
      <w:pPr>
        <w:shd w:val="clear" w:color="auto" w:fill="FFFFFF"/>
        <w:spacing w:before="20" w:after="100" w:afterAutospacing="1" w:line="360" w:lineRule="auto"/>
        <w:ind w:left="-113" w:right="113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Чем выше </w:t>
      </w:r>
      <w:r w:rsidRPr="009A649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способность воспринимать свой внешний вид со стороны (рефлексия </w:t>
      </w:r>
      <w:r w:rsidRPr="009A649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на внешность), </w:t>
      </w:r>
      <w:r w:rsidRPr="009A64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 меньше иллюзорных представлений о своем внешнем облике, тем ближе «Я зеркальное» к «Я идеальному», 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тем скорее и надежнее </w:t>
      </w:r>
      <w:r w:rsidRPr="009A649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человек достигает успеха в зрительной самопрезентации себя другим. Тем 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t>больше совпадает конечный результат с намеченной целью.</w:t>
      </w:r>
    </w:p>
    <w:p w:rsidR="009A6493" w:rsidRPr="009A6493" w:rsidRDefault="009A6493" w:rsidP="009A6493">
      <w:pPr>
        <w:shd w:val="clear" w:color="auto" w:fill="FFFFFF"/>
        <w:spacing w:before="1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>Восприятие имиджа зависит от социальной роли человека, которая в свою очередь во многом определяется деятельной ситуацией.</w:t>
      </w:r>
    </w:p>
    <w:p w:rsidR="009A6493" w:rsidRPr="009A6493" w:rsidRDefault="009A6493" w:rsidP="009A6493">
      <w:pPr>
        <w:shd w:val="clear" w:color="auto" w:fill="FFFFFF"/>
        <w:spacing w:before="1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Для выяснения представлений об имидже нами разработана анкета и проведен опрос, в котором участвовали юноши (612), и девушки (730) в возрасте17– 20 лет, студенты Московского Государственного Гуманитарного Университета им М. А. Шолохова и 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Института Дружбы народов Кавказа, молодые люди (794) и женщины (1490) возрастные  границы 27 – 30, работающие менеджерами продаж модных (престижных), популярных бутиках г. Ставрополя, работника радиостанций «</w:t>
      </w:r>
      <w:r w:rsidRPr="009A6493">
        <w:rPr>
          <w:rFonts w:ascii="Times New Roman" w:hAnsi="Times New Roman" w:cs="Times New Roman"/>
          <w:color w:val="000000"/>
          <w:sz w:val="24"/>
          <w:szCs w:val="24"/>
          <w:lang w:val="en-US"/>
        </w:rPr>
        <w:t>EUROPA</w:t>
      </w: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 +» , и «Русское радио» г.Ставрополя.   </w:t>
      </w:r>
    </w:p>
    <w:p w:rsidR="009A6493" w:rsidRPr="009A6493" w:rsidRDefault="009A6493" w:rsidP="009A6493">
      <w:pPr>
        <w:shd w:val="clear" w:color="auto" w:fill="FFFFFF"/>
        <w:spacing w:before="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Обработка анкет респондентов 17-20 лет  показали, что во главе всего стильная внешность, отвечающая современным тенденциям моды. «Стильная внешность» помогает максимально использовать сильные стоны личности, соответствие моде – создает впечатление успешности личности, и помогает добиваться аттракции сверстников и представителей противоположного пола. </w:t>
      </w:r>
    </w:p>
    <w:p w:rsidR="009A6493" w:rsidRPr="009A6493" w:rsidRDefault="009A6493" w:rsidP="009A6493">
      <w:pPr>
        <w:shd w:val="clear" w:color="auto" w:fill="FFFFFF"/>
        <w:spacing w:before="1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Ответы группы респондентов 27 – 30 лет выявили, что индивидуальный имидж это не только оригинальный внешний вид, дорогой костюм, так же определенные психологические характеристики, уверенность в себе (создаваемая такими средствами как одеждой, прическа, осанка, фигура, манеры в обществе, достаток). Любой имидж направлен на достижение успеха, получение признания. Успех – это достижение не сколько поставленных целей в конкретном случае, сколько гармоничных отношений с окружением, внутренняя гармония, что является реальной основой успеха в конкретных делах. </w:t>
      </w:r>
    </w:p>
    <w:p w:rsidR="009A6493" w:rsidRPr="009A6493" w:rsidRDefault="009A6493" w:rsidP="009A6493">
      <w:pPr>
        <w:shd w:val="clear" w:color="auto" w:fill="FFFFFF"/>
        <w:spacing w:before="1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можно сделать вывод, что в современном обществе нет единого понятия имидж, у каждой возрастной группы оно свое. У тинэйджеров – это сочетание модной стрижки и цвета волос, соответствие одежды современным тенденциям, у более старшей возрастной группы  - это сочетание внешних факторов и гармония внутреннего мира человека. </w:t>
      </w:r>
    </w:p>
    <w:p w:rsidR="009A6493" w:rsidRPr="009A6493" w:rsidRDefault="009A6493" w:rsidP="009A6493">
      <w:pPr>
        <w:shd w:val="clear" w:color="auto" w:fill="FFFFFF"/>
        <w:spacing w:before="1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493">
        <w:rPr>
          <w:rFonts w:ascii="Times New Roman" w:hAnsi="Times New Roman" w:cs="Times New Roman"/>
          <w:color w:val="000000"/>
          <w:sz w:val="24"/>
          <w:szCs w:val="24"/>
        </w:rPr>
        <w:t xml:space="preserve">В связи с вышесказанным в настоявшее время весьма актуальной является проблема формирования у молодежи индивидуального имиджа, предоставление знаний о нормах и правилах для успешного создания «профессионального имиджа», раскрывать специфику, сущность имиджа и имеджелогии как новой отрасли знания. </w:t>
      </w:r>
    </w:p>
    <w:p w:rsidR="009A6493" w:rsidRPr="009A6493" w:rsidRDefault="009A6493" w:rsidP="009A6493">
      <w:pPr>
        <w:shd w:val="clear" w:color="auto" w:fill="FFFFFF"/>
        <w:spacing w:before="10" w:line="360" w:lineRule="auto"/>
        <w:ind w:firstLine="567"/>
        <w:jc w:val="both"/>
        <w:rPr>
          <w:color w:val="000000"/>
          <w:szCs w:val="24"/>
        </w:rPr>
      </w:pPr>
    </w:p>
    <w:sectPr w:rsidR="009A6493" w:rsidRPr="009A6493" w:rsidSect="00996449">
      <w:headerReference w:type="default" r:id="rId6"/>
      <w:footerReference w:type="even" r:id="rId7"/>
      <w:footerReference w:type="default" r:id="rId8"/>
      <w:pgSz w:w="11906" w:h="16838"/>
      <w:pgMar w:top="1134" w:right="1134" w:bottom="1134" w:left="1134" w:header="709" w:footer="1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4E4" w:rsidRDefault="00EC24E4" w:rsidP="009444BF">
      <w:pPr>
        <w:spacing w:after="0" w:line="240" w:lineRule="auto"/>
      </w:pPr>
      <w:r>
        <w:separator/>
      </w:r>
    </w:p>
  </w:endnote>
  <w:endnote w:type="continuationSeparator" w:id="0">
    <w:p w:rsidR="00EC24E4" w:rsidRDefault="00EC24E4" w:rsidP="00944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5F4" w:rsidRDefault="009444BF" w:rsidP="007767E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A649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655F4" w:rsidRDefault="00EC24E4" w:rsidP="005655F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449" w:rsidRDefault="00996449" w:rsidP="00996449">
    <w:pPr>
      <w:pStyle w:val="a3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5947410</wp:posOffset>
          </wp:positionH>
          <wp:positionV relativeFrom="paragraph">
            <wp:posOffset>-375920</wp:posOffset>
          </wp:positionV>
          <wp:extent cx="409575" cy="542925"/>
          <wp:effectExtent l="38100" t="0" r="28575" b="161925"/>
          <wp:wrapNone/>
          <wp:docPr id="4" name="Рисунок 4" descr="C:\Users\Daniel\Desktop\символы и логотипы\новы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aniel\Desktop\символы и логотипы\новый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5429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t>© «</w:t>
    </w:r>
    <w:r>
      <w:rPr>
        <w:lang w:val="en-US"/>
      </w:rPr>
      <w:t>DIN</w:t>
    </w:r>
    <w:r>
      <w:t>», Авторские права защищены!</w:t>
    </w:r>
  </w:p>
  <w:p w:rsidR="005655F4" w:rsidRDefault="00EC24E4" w:rsidP="00FD4F36">
    <w:pPr>
      <w:pStyle w:val="a3"/>
      <w:tabs>
        <w:tab w:val="clear" w:pos="4677"/>
        <w:tab w:val="clear" w:pos="9355"/>
        <w:tab w:val="left" w:pos="1500"/>
      </w:tabs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4E4" w:rsidRDefault="00EC24E4" w:rsidP="009444BF">
      <w:pPr>
        <w:spacing w:after="0" w:line="240" w:lineRule="auto"/>
      </w:pPr>
      <w:r>
        <w:separator/>
      </w:r>
    </w:p>
  </w:footnote>
  <w:footnote w:type="continuationSeparator" w:id="0">
    <w:p w:rsidR="00EC24E4" w:rsidRDefault="00EC24E4" w:rsidP="00944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F36" w:rsidRPr="00996449" w:rsidRDefault="00996449" w:rsidP="00996449">
    <w:pPr>
      <w:pStyle w:val="a6"/>
      <w:jc w:val="center"/>
      <w:rPr>
        <w:sz w:val="24"/>
      </w:rPr>
    </w:pPr>
    <w:r w:rsidRPr="00996449">
      <w:rPr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left:0;text-align:left;margin-left:436.35pt;margin-top:-25.5pt;width:46.5pt;height:43.5pt;z-index:-251656192">
          <v:imagedata r:id="rId1" o:title="1328169938_1862_81"/>
        </v:shape>
      </w:pict>
    </w:r>
    <w:r w:rsidRPr="00996449">
      <w:rPr>
        <w:sz w:val="24"/>
      </w:rPr>
      <w:t>Ежегодная научная сессия «Шаг в науку» МГГУ им. М. А. Шолохова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A6493"/>
    <w:rsid w:val="009444BF"/>
    <w:rsid w:val="00996449"/>
    <w:rsid w:val="009A6493"/>
    <w:rsid w:val="00EC2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A649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rsid w:val="009A6493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page number"/>
    <w:basedOn w:val="a0"/>
    <w:rsid w:val="009A6493"/>
  </w:style>
  <w:style w:type="paragraph" w:styleId="a6">
    <w:name w:val="header"/>
    <w:basedOn w:val="a"/>
    <w:link w:val="a7"/>
    <w:uiPriority w:val="99"/>
    <w:semiHidden/>
    <w:unhideWhenUsed/>
    <w:rsid w:val="009A649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A6493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9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6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939</Words>
  <Characters>5357</Characters>
  <Application>Microsoft Office Word</Application>
  <DocSecurity>0</DocSecurity>
  <Lines>44</Lines>
  <Paragraphs>12</Paragraphs>
  <ScaleCrop>false</ScaleCrop>
  <Company>Microsoft</Company>
  <LinksUpToDate>false</LinksUpToDate>
  <CharactersWithSpaces>6284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Daniel</cp:lastModifiedBy>
  <cp:revision>4</cp:revision>
  <dcterms:created xsi:type="dcterms:W3CDTF">2009-12-23T09:13:00Z</dcterms:created>
  <dcterms:modified xsi:type="dcterms:W3CDTF">2014-11-14T16:55:00Z</dcterms:modified>
</cp:coreProperties>
</file>