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7" w:rsidRPr="00B73F9C" w:rsidRDefault="006D71A7" w:rsidP="00B7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9C">
        <w:rPr>
          <w:rFonts w:ascii="Times New Roman" w:hAnsi="Times New Roman" w:cs="Times New Roman"/>
          <w:b/>
          <w:sz w:val="24"/>
          <w:szCs w:val="24"/>
        </w:rPr>
        <w:t xml:space="preserve">ОУ: ЧОУ-СОШ «Развитие» </w:t>
      </w:r>
      <w:proofErr w:type="gramStart"/>
      <w:r w:rsidRPr="00B73F9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73F9C">
        <w:rPr>
          <w:rFonts w:ascii="Times New Roman" w:hAnsi="Times New Roman" w:cs="Times New Roman"/>
          <w:b/>
          <w:sz w:val="24"/>
          <w:szCs w:val="24"/>
        </w:rPr>
        <w:t>. Армавира Краснодарского края</w:t>
      </w:r>
    </w:p>
    <w:p w:rsidR="006D71A7" w:rsidRPr="00B73F9C" w:rsidRDefault="006D71A7" w:rsidP="00B7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9C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6D71A7" w:rsidRPr="00B73F9C" w:rsidRDefault="006D71A7" w:rsidP="00B7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9C">
        <w:rPr>
          <w:rFonts w:ascii="Times New Roman" w:hAnsi="Times New Roman" w:cs="Times New Roman"/>
          <w:b/>
          <w:sz w:val="24"/>
          <w:szCs w:val="24"/>
        </w:rPr>
        <w:t>Учитель: Матюшкина Галина Андреевна</w:t>
      </w:r>
    </w:p>
    <w:p w:rsidR="006D71A7" w:rsidRPr="00B73F9C" w:rsidRDefault="006D71A7" w:rsidP="00B73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9C">
        <w:rPr>
          <w:rFonts w:ascii="Times New Roman" w:hAnsi="Times New Roman" w:cs="Times New Roman"/>
          <w:b/>
          <w:sz w:val="24"/>
          <w:szCs w:val="24"/>
        </w:rPr>
        <w:t>Тема: Инфинитив как непредикативная форма глагола</w:t>
      </w: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Тип: урок постановки и решения частной учебной задачи</w:t>
      </w: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Pr="00A036B5">
        <w:rPr>
          <w:rFonts w:ascii="Times New Roman" w:hAnsi="Times New Roman" w:cs="Times New Roman"/>
          <w:sz w:val="24"/>
          <w:szCs w:val="24"/>
        </w:rPr>
        <w:t>: формирование знаний об инфинитиве как о непредикативной форме глагола</w:t>
      </w:r>
      <w:r>
        <w:rPr>
          <w:rFonts w:ascii="Times New Roman" w:hAnsi="Times New Roman" w:cs="Times New Roman"/>
          <w:sz w:val="24"/>
          <w:szCs w:val="24"/>
        </w:rPr>
        <w:t xml:space="preserve">; формирование орфографического навыка в написании инфинитивов (орфограммы «НЕ с инфинитивами», «Ь в инфинитивах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Ь, –ЧЬ», «Гласные в суффиксах инфинитивов»).</w:t>
      </w: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Этапы урока:</w:t>
      </w:r>
    </w:p>
    <w:p w:rsidR="006D71A7" w:rsidRPr="00A036B5" w:rsidRDefault="006D71A7" w:rsidP="006D71A7">
      <w:pPr>
        <w:pStyle w:val="a4"/>
        <w:numPr>
          <w:ilvl w:val="0"/>
          <w:numId w:val="13"/>
        </w:numPr>
        <w:ind w:left="0" w:firstLine="0"/>
        <w:rPr>
          <w:sz w:val="24"/>
          <w:szCs w:val="24"/>
        </w:rPr>
      </w:pPr>
      <w:r w:rsidRPr="00A036B5">
        <w:rPr>
          <w:sz w:val="24"/>
          <w:szCs w:val="24"/>
        </w:rPr>
        <w:t>Актуализация знаний.</w:t>
      </w:r>
    </w:p>
    <w:p w:rsidR="006D71A7" w:rsidRPr="00A036B5" w:rsidRDefault="006D71A7" w:rsidP="006D71A7">
      <w:pPr>
        <w:pStyle w:val="a4"/>
        <w:numPr>
          <w:ilvl w:val="0"/>
          <w:numId w:val="13"/>
        </w:numPr>
        <w:ind w:left="0" w:firstLine="0"/>
        <w:rPr>
          <w:sz w:val="24"/>
          <w:szCs w:val="24"/>
        </w:rPr>
      </w:pPr>
      <w:r w:rsidRPr="00A036B5">
        <w:rPr>
          <w:sz w:val="24"/>
          <w:szCs w:val="24"/>
        </w:rPr>
        <w:t>Решение частных задач.</w:t>
      </w:r>
      <w:r w:rsidRPr="00A036B5">
        <w:rPr>
          <w:sz w:val="24"/>
          <w:szCs w:val="24"/>
        </w:rPr>
        <w:tab/>
      </w: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Вид деятельности: исследовательский</w:t>
      </w: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Метод: постановки и решения частной задачи.</w:t>
      </w: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Форма: индивидуальная, парная, коллективно-распределительная.</w:t>
      </w: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Средства обучения: индивидуальные.</w:t>
      </w:r>
    </w:p>
    <w:p w:rsidR="006D71A7" w:rsidRPr="00A036B5" w:rsidRDefault="006D71A7" w:rsidP="006D71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A036B5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A036B5">
        <w:rPr>
          <w:rFonts w:ascii="Times New Roman" w:hAnsi="Times New Roman" w:cs="Times New Roman"/>
          <w:sz w:val="24"/>
          <w:szCs w:val="24"/>
        </w:rPr>
        <w:t xml:space="preserve">достижения: </w:t>
      </w:r>
    </w:p>
    <w:p w:rsidR="006D71A7" w:rsidRPr="00A036B5" w:rsidRDefault="006D71A7" w:rsidP="006D71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актуализировать знания об инфинитиве;</w:t>
      </w:r>
    </w:p>
    <w:p w:rsidR="006D71A7" w:rsidRPr="00A036B5" w:rsidRDefault="006D71A7" w:rsidP="006D71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закрепить способы действий при выборе орфограмм инфинитива;</w:t>
      </w:r>
    </w:p>
    <w:p w:rsidR="006D71A7" w:rsidRPr="00A036B5" w:rsidRDefault="006D71A7" w:rsidP="006D71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открыть и отработать новые способы действий: для выбора орфограмм в суффиксах инфинитива и суффиксах спрягаемых форм глагола.</w:t>
      </w:r>
    </w:p>
    <w:p w:rsidR="006D71A7" w:rsidRPr="00A036B5" w:rsidRDefault="006D71A7" w:rsidP="006D71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A7" w:rsidRPr="00A036B5" w:rsidRDefault="006D71A7" w:rsidP="006D71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A036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36B5">
        <w:rPr>
          <w:rFonts w:ascii="Times New Roman" w:hAnsi="Times New Roman" w:cs="Times New Roman"/>
          <w:sz w:val="24"/>
          <w:szCs w:val="24"/>
        </w:rPr>
        <w:t xml:space="preserve"> достижения: </w:t>
      </w:r>
    </w:p>
    <w:p w:rsidR="006D71A7" w:rsidRPr="00A036B5" w:rsidRDefault="006D71A7" w:rsidP="006D71A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6B5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6D71A7" w:rsidRPr="00A036B5" w:rsidRDefault="006D71A7" w:rsidP="006D71A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6B5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D71A7" w:rsidRPr="00A036B5" w:rsidRDefault="009E173A" w:rsidP="006D71A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когнитивные</w:t>
      </w:r>
      <w:r w:rsidR="006D71A7" w:rsidRPr="00A036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71A7" w:rsidRPr="00A036B5" w:rsidRDefault="006D71A7" w:rsidP="006D71A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овладение логическими действиями построения рассуждений, отнесения к известным понятиям;</w:t>
      </w:r>
    </w:p>
    <w:p w:rsidR="006D71A7" w:rsidRPr="00A036B5" w:rsidRDefault="006D71A7" w:rsidP="006D71A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6B5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6D71A7" w:rsidRPr="00A036B5" w:rsidRDefault="006D71A7" w:rsidP="006D71A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излагать свое мнение и аргументировать сво</w:t>
      </w:r>
      <w:r w:rsidR="009E173A">
        <w:rPr>
          <w:rFonts w:ascii="Times New Roman" w:hAnsi="Times New Roman" w:cs="Times New Roman"/>
          <w:sz w:val="24"/>
          <w:szCs w:val="24"/>
        </w:rPr>
        <w:t>ю точку зрения и оценку событий.</w:t>
      </w: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A7" w:rsidRPr="00A036B5" w:rsidRDefault="006D71A7" w:rsidP="006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A7" w:rsidRPr="00A036B5" w:rsidRDefault="006D71A7" w:rsidP="006D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B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D71A7" w:rsidRPr="00A036B5" w:rsidRDefault="006D71A7" w:rsidP="006D71A7">
      <w:pPr>
        <w:pStyle w:val="a4"/>
        <w:widowControl w:val="0"/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center"/>
        <w:rPr>
          <w:b/>
          <w:sz w:val="24"/>
          <w:szCs w:val="24"/>
        </w:rPr>
      </w:pPr>
      <w:proofErr w:type="gramStart"/>
      <w:r w:rsidRPr="00A036B5">
        <w:rPr>
          <w:b/>
          <w:sz w:val="24"/>
          <w:szCs w:val="24"/>
        </w:rPr>
        <w:t xml:space="preserve">(урок дается по учебнику </w:t>
      </w:r>
      <w:proofErr w:type="gramEnd"/>
    </w:p>
    <w:p w:rsidR="006D71A7" w:rsidRPr="00A036B5" w:rsidRDefault="006D71A7" w:rsidP="006D71A7">
      <w:pPr>
        <w:pStyle w:val="a4"/>
        <w:widowControl w:val="0"/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center"/>
        <w:rPr>
          <w:sz w:val="24"/>
          <w:szCs w:val="24"/>
        </w:rPr>
      </w:pPr>
      <w:r w:rsidRPr="00A036B5">
        <w:rPr>
          <w:sz w:val="24"/>
          <w:szCs w:val="24"/>
        </w:rPr>
        <w:t xml:space="preserve">В.В. </w:t>
      </w:r>
      <w:proofErr w:type="spellStart"/>
      <w:r w:rsidRPr="00A036B5">
        <w:rPr>
          <w:sz w:val="24"/>
          <w:szCs w:val="24"/>
        </w:rPr>
        <w:t>Репкин</w:t>
      </w:r>
      <w:proofErr w:type="spellEnd"/>
      <w:r w:rsidRPr="00A036B5">
        <w:rPr>
          <w:sz w:val="24"/>
          <w:szCs w:val="24"/>
        </w:rPr>
        <w:t xml:space="preserve">, Е.В. </w:t>
      </w:r>
      <w:proofErr w:type="spellStart"/>
      <w:r w:rsidRPr="00A036B5">
        <w:rPr>
          <w:sz w:val="24"/>
          <w:szCs w:val="24"/>
        </w:rPr>
        <w:t>Восторгова</w:t>
      </w:r>
      <w:proofErr w:type="spellEnd"/>
      <w:r w:rsidRPr="00A036B5">
        <w:rPr>
          <w:sz w:val="24"/>
          <w:szCs w:val="24"/>
        </w:rPr>
        <w:t xml:space="preserve"> и др. Русский язык. 7 класс, в двух частях. – М.: Вита-Пресс, 2009. Книга 1. Морфология (самостоятельные части речи). </w:t>
      </w:r>
      <w:proofErr w:type="gramStart"/>
      <w:r w:rsidRPr="00A036B5">
        <w:rPr>
          <w:sz w:val="24"/>
          <w:szCs w:val="24"/>
        </w:rPr>
        <w:t>Глагол.)</w:t>
      </w:r>
      <w:proofErr w:type="gramEnd"/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6B5">
        <w:rPr>
          <w:rFonts w:ascii="Times New Roman" w:hAnsi="Times New Roman" w:cs="Times New Roman"/>
          <w:b/>
          <w:sz w:val="24"/>
          <w:szCs w:val="24"/>
        </w:rPr>
        <w:t xml:space="preserve"> Этап 1. Актуализация.</w:t>
      </w:r>
    </w:p>
    <w:p w:rsidR="006D71A7" w:rsidRPr="00A036B5" w:rsidRDefault="00987B53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A7" w:rsidRPr="00A036B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D71A7" w:rsidRPr="00A03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A7" w:rsidRPr="00A036B5">
        <w:rPr>
          <w:rFonts w:ascii="Times New Roman" w:hAnsi="Times New Roman" w:cs="Times New Roman"/>
          <w:sz w:val="24"/>
          <w:szCs w:val="24"/>
        </w:rPr>
        <w:t>Прочитайте текст. Выпишите из него разные словоформы одного глагола. Определите грамматические значения каждой выписанной словоформы.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Читаю я много и охотно. Мой друг тоже любит читать. Если бы не другие дела, мы читали бы целыми днями. Ведь человек, много читающий, лучше разбирается в жизни и людях.</w:t>
      </w:r>
    </w:p>
    <w:p w:rsidR="00652476" w:rsidRDefault="00652476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парах, дети выполняют задание.</w:t>
      </w:r>
    </w:p>
    <w:p w:rsidR="00652476" w:rsidRDefault="00652476" w:rsidP="0065247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 xml:space="preserve">Читаю – </w:t>
      </w:r>
      <w:proofErr w:type="gramStart"/>
      <w:r w:rsidR="00652476">
        <w:rPr>
          <w:rFonts w:ascii="Times New Roman" w:hAnsi="Times New Roman" w:cs="Times New Roman"/>
          <w:sz w:val="24"/>
          <w:szCs w:val="24"/>
        </w:rPr>
        <w:t>переходный</w:t>
      </w:r>
      <w:proofErr w:type="gramEnd"/>
      <w:r w:rsidR="00652476">
        <w:rPr>
          <w:rFonts w:ascii="Times New Roman" w:hAnsi="Times New Roman" w:cs="Times New Roman"/>
          <w:sz w:val="24"/>
          <w:szCs w:val="24"/>
        </w:rPr>
        <w:t xml:space="preserve">, </w:t>
      </w:r>
      <w:r w:rsidRPr="00A036B5">
        <w:rPr>
          <w:rFonts w:ascii="Times New Roman" w:hAnsi="Times New Roman" w:cs="Times New Roman"/>
          <w:sz w:val="24"/>
          <w:szCs w:val="24"/>
        </w:rPr>
        <w:t>несовершенн</w:t>
      </w:r>
      <w:r w:rsidR="00652476">
        <w:rPr>
          <w:rFonts w:ascii="Times New Roman" w:hAnsi="Times New Roman" w:cs="Times New Roman"/>
          <w:sz w:val="24"/>
          <w:szCs w:val="24"/>
        </w:rPr>
        <w:t>ого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вид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>, действительн</w:t>
      </w:r>
      <w:r w:rsidR="00652476">
        <w:rPr>
          <w:rFonts w:ascii="Times New Roman" w:hAnsi="Times New Roman" w:cs="Times New Roman"/>
          <w:sz w:val="24"/>
          <w:szCs w:val="24"/>
        </w:rPr>
        <w:t>ого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 xml:space="preserve">, </w:t>
      </w:r>
      <w:r w:rsidR="00652476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A036B5">
        <w:rPr>
          <w:rFonts w:ascii="Times New Roman" w:hAnsi="Times New Roman" w:cs="Times New Roman"/>
          <w:sz w:val="24"/>
          <w:szCs w:val="24"/>
        </w:rPr>
        <w:t>изъявительно</w:t>
      </w:r>
      <w:r w:rsidR="00652476">
        <w:rPr>
          <w:rFonts w:ascii="Times New Roman" w:hAnsi="Times New Roman" w:cs="Times New Roman"/>
          <w:sz w:val="24"/>
          <w:szCs w:val="24"/>
        </w:rPr>
        <w:t>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наклонени</w:t>
      </w:r>
      <w:r w:rsidR="00652476">
        <w:rPr>
          <w:rFonts w:ascii="Times New Roman" w:hAnsi="Times New Roman" w:cs="Times New Roman"/>
          <w:sz w:val="24"/>
          <w:szCs w:val="24"/>
        </w:rPr>
        <w:t>я</w:t>
      </w:r>
      <w:r w:rsidRPr="00A036B5">
        <w:rPr>
          <w:rFonts w:ascii="Times New Roman" w:hAnsi="Times New Roman" w:cs="Times New Roman"/>
          <w:sz w:val="24"/>
          <w:szCs w:val="24"/>
        </w:rPr>
        <w:t>, настояще</w:t>
      </w:r>
      <w:r w:rsidR="00652476">
        <w:rPr>
          <w:rFonts w:ascii="Times New Roman" w:hAnsi="Times New Roman" w:cs="Times New Roman"/>
          <w:sz w:val="24"/>
          <w:szCs w:val="24"/>
        </w:rPr>
        <w:t>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врем</w:t>
      </w:r>
      <w:r w:rsidR="00652476">
        <w:rPr>
          <w:rFonts w:ascii="Times New Roman" w:hAnsi="Times New Roman" w:cs="Times New Roman"/>
          <w:sz w:val="24"/>
          <w:szCs w:val="24"/>
        </w:rPr>
        <w:t>ени</w:t>
      </w:r>
      <w:r w:rsidRPr="00A036B5">
        <w:rPr>
          <w:rFonts w:ascii="Times New Roman" w:hAnsi="Times New Roman" w:cs="Times New Roman"/>
          <w:sz w:val="24"/>
          <w:szCs w:val="24"/>
        </w:rPr>
        <w:t>, единственно</w:t>
      </w:r>
      <w:r w:rsidR="00652476">
        <w:rPr>
          <w:rFonts w:ascii="Times New Roman" w:hAnsi="Times New Roman" w:cs="Times New Roman"/>
          <w:sz w:val="24"/>
          <w:szCs w:val="24"/>
        </w:rPr>
        <w:t>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числ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>, 1-о</w:t>
      </w:r>
      <w:r w:rsidR="00652476">
        <w:rPr>
          <w:rFonts w:ascii="Times New Roman" w:hAnsi="Times New Roman" w:cs="Times New Roman"/>
          <w:sz w:val="24"/>
          <w:szCs w:val="24"/>
        </w:rPr>
        <w:t>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лиц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>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 xml:space="preserve">Читать – </w:t>
      </w:r>
      <w:proofErr w:type="gramStart"/>
      <w:r w:rsidR="00652476">
        <w:rPr>
          <w:rFonts w:ascii="Times New Roman" w:hAnsi="Times New Roman" w:cs="Times New Roman"/>
          <w:sz w:val="24"/>
          <w:szCs w:val="24"/>
        </w:rPr>
        <w:t>переходный</w:t>
      </w:r>
      <w:proofErr w:type="gramEnd"/>
      <w:r w:rsidR="00652476">
        <w:rPr>
          <w:rFonts w:ascii="Times New Roman" w:hAnsi="Times New Roman" w:cs="Times New Roman"/>
          <w:sz w:val="24"/>
          <w:szCs w:val="24"/>
        </w:rPr>
        <w:t xml:space="preserve">, </w:t>
      </w:r>
      <w:r w:rsidRPr="00A036B5">
        <w:rPr>
          <w:rFonts w:ascii="Times New Roman" w:hAnsi="Times New Roman" w:cs="Times New Roman"/>
          <w:sz w:val="24"/>
          <w:szCs w:val="24"/>
        </w:rPr>
        <w:t>несовершенн</w:t>
      </w:r>
      <w:r w:rsidR="00652476">
        <w:rPr>
          <w:rFonts w:ascii="Times New Roman" w:hAnsi="Times New Roman" w:cs="Times New Roman"/>
          <w:sz w:val="24"/>
          <w:szCs w:val="24"/>
        </w:rPr>
        <w:t>ого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вид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>, действительн</w:t>
      </w:r>
      <w:r w:rsidR="00652476">
        <w:rPr>
          <w:rFonts w:ascii="Times New Roman" w:hAnsi="Times New Roman" w:cs="Times New Roman"/>
          <w:sz w:val="24"/>
          <w:szCs w:val="24"/>
        </w:rPr>
        <w:t>ого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>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 xml:space="preserve">Читали бы – </w:t>
      </w:r>
      <w:proofErr w:type="gramStart"/>
      <w:r w:rsidR="00652476">
        <w:rPr>
          <w:rFonts w:ascii="Times New Roman" w:hAnsi="Times New Roman" w:cs="Times New Roman"/>
          <w:sz w:val="24"/>
          <w:szCs w:val="24"/>
        </w:rPr>
        <w:t>переходный</w:t>
      </w:r>
      <w:proofErr w:type="gramEnd"/>
      <w:r w:rsidR="00652476">
        <w:rPr>
          <w:rFonts w:ascii="Times New Roman" w:hAnsi="Times New Roman" w:cs="Times New Roman"/>
          <w:sz w:val="24"/>
          <w:szCs w:val="24"/>
        </w:rPr>
        <w:t xml:space="preserve">, </w:t>
      </w:r>
      <w:r w:rsidRPr="00A036B5">
        <w:rPr>
          <w:rFonts w:ascii="Times New Roman" w:hAnsi="Times New Roman" w:cs="Times New Roman"/>
          <w:sz w:val="24"/>
          <w:szCs w:val="24"/>
        </w:rPr>
        <w:t>несовершенн</w:t>
      </w:r>
      <w:r w:rsidR="00652476">
        <w:rPr>
          <w:rFonts w:ascii="Times New Roman" w:hAnsi="Times New Roman" w:cs="Times New Roman"/>
          <w:sz w:val="24"/>
          <w:szCs w:val="24"/>
        </w:rPr>
        <w:t>ого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вид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>, действительн</w:t>
      </w:r>
      <w:r w:rsidR="00652476">
        <w:rPr>
          <w:rFonts w:ascii="Times New Roman" w:hAnsi="Times New Roman" w:cs="Times New Roman"/>
          <w:sz w:val="24"/>
          <w:szCs w:val="24"/>
        </w:rPr>
        <w:t>ого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 xml:space="preserve">, </w:t>
      </w:r>
      <w:r w:rsidR="00652476">
        <w:rPr>
          <w:rFonts w:ascii="Times New Roman" w:hAnsi="Times New Roman" w:cs="Times New Roman"/>
          <w:sz w:val="24"/>
          <w:szCs w:val="24"/>
        </w:rPr>
        <w:t xml:space="preserve">в форме  </w:t>
      </w:r>
      <w:r w:rsidRPr="00A036B5">
        <w:rPr>
          <w:rFonts w:ascii="Times New Roman" w:hAnsi="Times New Roman" w:cs="Times New Roman"/>
          <w:sz w:val="24"/>
          <w:szCs w:val="24"/>
        </w:rPr>
        <w:t>условно</w:t>
      </w:r>
      <w:r w:rsidR="00652476">
        <w:rPr>
          <w:rFonts w:ascii="Times New Roman" w:hAnsi="Times New Roman" w:cs="Times New Roman"/>
          <w:sz w:val="24"/>
          <w:szCs w:val="24"/>
        </w:rPr>
        <w:t>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наклонени</w:t>
      </w:r>
      <w:r w:rsidR="00652476">
        <w:rPr>
          <w:rFonts w:ascii="Times New Roman" w:hAnsi="Times New Roman" w:cs="Times New Roman"/>
          <w:sz w:val="24"/>
          <w:szCs w:val="24"/>
        </w:rPr>
        <w:t>я, множественного числа</w:t>
      </w:r>
      <w:r w:rsidRPr="00A036B5">
        <w:rPr>
          <w:rFonts w:ascii="Times New Roman" w:hAnsi="Times New Roman" w:cs="Times New Roman"/>
          <w:sz w:val="24"/>
          <w:szCs w:val="24"/>
        </w:rPr>
        <w:t>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6B5">
        <w:rPr>
          <w:rFonts w:ascii="Times New Roman" w:hAnsi="Times New Roman" w:cs="Times New Roman"/>
          <w:sz w:val="24"/>
          <w:szCs w:val="24"/>
        </w:rPr>
        <w:lastRenderedPageBreak/>
        <w:t>Читающий</w:t>
      </w:r>
      <w:proofErr w:type="gramEnd"/>
      <w:r w:rsidRPr="00A036B5">
        <w:rPr>
          <w:rFonts w:ascii="Times New Roman" w:hAnsi="Times New Roman" w:cs="Times New Roman"/>
          <w:sz w:val="24"/>
          <w:szCs w:val="24"/>
        </w:rPr>
        <w:t xml:space="preserve"> –</w:t>
      </w:r>
      <w:r w:rsidR="00652476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A036B5">
        <w:rPr>
          <w:rFonts w:ascii="Times New Roman" w:hAnsi="Times New Roman" w:cs="Times New Roman"/>
          <w:sz w:val="24"/>
          <w:szCs w:val="24"/>
        </w:rPr>
        <w:t>действительн</w:t>
      </w:r>
      <w:r w:rsidR="00652476">
        <w:rPr>
          <w:rFonts w:ascii="Times New Roman" w:hAnsi="Times New Roman" w:cs="Times New Roman"/>
          <w:sz w:val="24"/>
          <w:szCs w:val="24"/>
        </w:rPr>
        <w:t>ого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>, настояще</w:t>
      </w:r>
      <w:r w:rsidR="00652476">
        <w:rPr>
          <w:rFonts w:ascii="Times New Roman" w:hAnsi="Times New Roman" w:cs="Times New Roman"/>
          <w:sz w:val="24"/>
          <w:szCs w:val="24"/>
        </w:rPr>
        <w:t>го времени</w:t>
      </w:r>
      <w:r w:rsidRPr="00A036B5">
        <w:rPr>
          <w:rFonts w:ascii="Times New Roman" w:hAnsi="Times New Roman" w:cs="Times New Roman"/>
          <w:sz w:val="24"/>
          <w:szCs w:val="24"/>
        </w:rPr>
        <w:t>, единственно</w:t>
      </w:r>
      <w:r w:rsidR="00652476">
        <w:rPr>
          <w:rFonts w:ascii="Times New Roman" w:hAnsi="Times New Roman" w:cs="Times New Roman"/>
          <w:sz w:val="24"/>
          <w:szCs w:val="24"/>
        </w:rPr>
        <w:t>го числа</w:t>
      </w:r>
      <w:r w:rsidRPr="00A036B5">
        <w:rPr>
          <w:rFonts w:ascii="Times New Roman" w:hAnsi="Times New Roman" w:cs="Times New Roman"/>
          <w:sz w:val="24"/>
          <w:szCs w:val="24"/>
        </w:rPr>
        <w:t xml:space="preserve">, </w:t>
      </w:r>
      <w:r w:rsidR="00652476">
        <w:rPr>
          <w:rFonts w:ascii="Times New Roman" w:hAnsi="Times New Roman" w:cs="Times New Roman"/>
          <w:sz w:val="24"/>
          <w:szCs w:val="24"/>
        </w:rPr>
        <w:t xml:space="preserve">мужского рода, </w:t>
      </w:r>
      <w:r w:rsidRPr="00A036B5">
        <w:rPr>
          <w:rFonts w:ascii="Times New Roman" w:hAnsi="Times New Roman" w:cs="Times New Roman"/>
          <w:sz w:val="24"/>
          <w:szCs w:val="24"/>
        </w:rPr>
        <w:t>именительн</w:t>
      </w:r>
      <w:r w:rsidR="00652476">
        <w:rPr>
          <w:rFonts w:ascii="Times New Roman" w:hAnsi="Times New Roman" w:cs="Times New Roman"/>
          <w:sz w:val="24"/>
          <w:szCs w:val="24"/>
        </w:rPr>
        <w:t>ого</w:t>
      </w:r>
      <w:r w:rsidRPr="00A036B5">
        <w:rPr>
          <w:rFonts w:ascii="Times New Roman" w:hAnsi="Times New Roman" w:cs="Times New Roman"/>
          <w:sz w:val="24"/>
          <w:szCs w:val="24"/>
        </w:rPr>
        <w:t xml:space="preserve"> падеж</w:t>
      </w:r>
      <w:r w:rsidR="00652476">
        <w:rPr>
          <w:rFonts w:ascii="Times New Roman" w:hAnsi="Times New Roman" w:cs="Times New Roman"/>
          <w:sz w:val="24"/>
          <w:szCs w:val="24"/>
        </w:rPr>
        <w:t>а</w:t>
      </w:r>
      <w:r w:rsidRPr="00A036B5">
        <w:rPr>
          <w:rFonts w:ascii="Times New Roman" w:hAnsi="Times New Roman" w:cs="Times New Roman"/>
          <w:sz w:val="24"/>
          <w:szCs w:val="24"/>
        </w:rPr>
        <w:t>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 У какой словоформы меньше всего грамматических значений? Почему?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Дети: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 xml:space="preserve">– У словоформы </w:t>
      </w:r>
      <w:r w:rsidRPr="00A036B5">
        <w:rPr>
          <w:rFonts w:ascii="Times New Roman" w:hAnsi="Times New Roman" w:cs="Times New Roman"/>
          <w:i/>
          <w:sz w:val="24"/>
          <w:szCs w:val="24"/>
        </w:rPr>
        <w:t xml:space="preserve">читать. </w:t>
      </w:r>
      <w:r w:rsidRPr="00A036B5">
        <w:rPr>
          <w:rFonts w:ascii="Times New Roman" w:hAnsi="Times New Roman" w:cs="Times New Roman"/>
          <w:sz w:val="24"/>
          <w:szCs w:val="24"/>
        </w:rPr>
        <w:t>Это инфинитив, непредикативная, неспрягаемая форма глагола, он не выражает гр</w:t>
      </w:r>
      <w:r w:rsidR="00652476">
        <w:rPr>
          <w:rFonts w:ascii="Times New Roman" w:hAnsi="Times New Roman" w:cs="Times New Roman"/>
          <w:sz w:val="24"/>
          <w:szCs w:val="24"/>
        </w:rPr>
        <w:t>амматических значений времени, наклонения, лица, числа</w:t>
      </w:r>
      <w:r w:rsidRPr="00A036B5">
        <w:rPr>
          <w:rFonts w:ascii="Times New Roman" w:hAnsi="Times New Roman" w:cs="Times New Roman"/>
          <w:sz w:val="24"/>
          <w:szCs w:val="24"/>
        </w:rPr>
        <w:t>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 Почему мы остановились на инфинитиве?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Дети: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 Потому что на прошлом уроке мы разделили все словоформы глагола на 3 группы (предикативные, непредикативные, полупредикативные)</w:t>
      </w:r>
      <w:r w:rsidR="00652476">
        <w:rPr>
          <w:rFonts w:ascii="Times New Roman" w:hAnsi="Times New Roman" w:cs="Times New Roman"/>
          <w:sz w:val="24"/>
          <w:szCs w:val="24"/>
        </w:rPr>
        <w:t xml:space="preserve"> </w:t>
      </w:r>
      <w:r w:rsidRPr="00A036B5">
        <w:rPr>
          <w:rFonts w:ascii="Times New Roman" w:hAnsi="Times New Roman" w:cs="Times New Roman"/>
          <w:sz w:val="24"/>
          <w:szCs w:val="24"/>
        </w:rPr>
        <w:t>и решили, что нашим следующим шагом будет изучение инфинитива.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 А зачем его изучать? Вы ведь все о нем знаете и помните?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Дети: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 Вроде бы да. А вдруг есть что-то, чего мы еще не изучали?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 Тогда определите задачу урока.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Дети: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 Вспомнить все, что мы когда-то изучили об инфинитиве. Узнать то, что еще не изучали.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6B5">
        <w:rPr>
          <w:rFonts w:ascii="Times New Roman" w:hAnsi="Times New Roman" w:cs="Times New Roman"/>
          <w:b/>
          <w:sz w:val="24"/>
          <w:szCs w:val="24"/>
        </w:rPr>
        <w:t>Этап 2. Решение частных задач.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 Давайте проверим, что вы можете вспомнить об инфинитиве. Запишите свои ответы в тетради.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Дети записывают.</w:t>
      </w:r>
    </w:p>
    <w:p w:rsidR="006D71A7" w:rsidRPr="00A036B5" w:rsidRDefault="006D71A7" w:rsidP="006D7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 xml:space="preserve">– Много ли вы вспомнили? Давайте сверим ваши записи с вопросами учебника (упражнение со значком «найдите ответ в справочнике»).  </w:t>
      </w:r>
    </w:p>
    <w:p w:rsidR="006D71A7" w:rsidRPr="00A036B5" w:rsidRDefault="006D71A7" w:rsidP="006D71A7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Какие грамматические категории выражает инфинитив? А </w:t>
      </w:r>
      <w:proofErr w:type="gramStart"/>
      <w:r w:rsidRPr="00A036B5">
        <w:rPr>
          <w:sz w:val="24"/>
          <w:szCs w:val="24"/>
        </w:rPr>
        <w:t>какие</w:t>
      </w:r>
      <w:proofErr w:type="gramEnd"/>
      <w:r w:rsidRPr="00A036B5">
        <w:rPr>
          <w:sz w:val="24"/>
          <w:szCs w:val="24"/>
        </w:rPr>
        <w:t xml:space="preserve"> у него отсутствуют? Почему?</w:t>
      </w:r>
    </w:p>
    <w:p w:rsidR="006D71A7" w:rsidRPr="00A036B5" w:rsidRDefault="006D71A7" w:rsidP="006D71A7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Какие морфемы являются показателями инфинитива? К какому типу аффиксов их можно отнести? </w:t>
      </w:r>
      <w:proofErr w:type="gramStart"/>
      <w:r w:rsidRPr="00A036B5">
        <w:rPr>
          <w:sz w:val="24"/>
          <w:szCs w:val="24"/>
        </w:rPr>
        <w:t>Какая</w:t>
      </w:r>
      <w:proofErr w:type="gramEnd"/>
      <w:r w:rsidRPr="00A036B5">
        <w:rPr>
          <w:sz w:val="24"/>
          <w:szCs w:val="24"/>
        </w:rPr>
        <w:t xml:space="preserve"> и двух точек зрения вам кажется наиболее убедительной? </w:t>
      </w:r>
    </w:p>
    <w:p w:rsidR="006D71A7" w:rsidRPr="00A036B5" w:rsidRDefault="006D71A7" w:rsidP="006D71A7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Какие типы основ глагола существуют? Вспомните, что такое усекаемые и </w:t>
      </w:r>
      <w:proofErr w:type="spellStart"/>
      <w:r w:rsidRPr="00A036B5">
        <w:rPr>
          <w:sz w:val="24"/>
          <w:szCs w:val="24"/>
        </w:rPr>
        <w:t>неусекаемые</w:t>
      </w:r>
      <w:proofErr w:type="spellEnd"/>
      <w:r w:rsidRPr="00A036B5">
        <w:rPr>
          <w:sz w:val="24"/>
          <w:szCs w:val="24"/>
        </w:rPr>
        <w:t xml:space="preserve"> основы. Почему их важно различать?</w:t>
      </w:r>
    </w:p>
    <w:p w:rsidR="006D71A7" w:rsidRPr="00A036B5" w:rsidRDefault="006D71A7" w:rsidP="006D71A7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>Охарактеризуйте синтаксическую роль глагола. Каким членом предложения он может быть?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Обсуждали вы эти вопросы раньше, в младших классах?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Дети: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Да.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А есть ли вопросы, на которые ваши записи не дают ответа?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Дети: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Да, мы все-таки далеко не всё вспомнили об инфинитиве.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Как же быть?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Дети: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Обратиться к статье справочника.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Самостоятельная работа с учебником. Дети читают статью «Инфинитив» (стр. 180 – 181 учебника) справочника, дополняют свои записи. В парах зачитывают вслух дополненные характеристики инфинитива, оценивают ответы товарища, при необходимости корректируют записи товарища или свои.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proofErr w:type="spellStart"/>
      <w:r w:rsidRPr="00A036B5">
        <w:rPr>
          <w:sz w:val="24"/>
          <w:szCs w:val="24"/>
        </w:rPr>
        <w:t>Общеклассное</w:t>
      </w:r>
      <w:proofErr w:type="spellEnd"/>
      <w:r w:rsidRPr="00A036B5">
        <w:rPr>
          <w:sz w:val="24"/>
          <w:szCs w:val="24"/>
        </w:rPr>
        <w:t xml:space="preserve"> обсуждение результатов индивидуальной работы и взаимопроверки.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Все справились с заданием? Много ли было ошибок?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Дети: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Справились, и почти у всех все правильно.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Значит, вы готовы проверить себя. Выполните самостоятельно упражнение «Проверь себя» (стр. 79)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lastRenderedPageBreak/>
        <w:t>Задание. Найдите инфинитивы, определите их грамматические категории, выделите аффикс, который образует неопределенную форму глагола:</w:t>
      </w:r>
    </w:p>
    <w:p w:rsidR="006D71A7" w:rsidRPr="00A036B5" w:rsidRDefault="006D71A7" w:rsidP="006D71A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Гостиная может обогреваться камином. </w:t>
      </w:r>
    </w:p>
    <w:p w:rsidR="006D71A7" w:rsidRPr="00A036B5" w:rsidRDefault="006D71A7" w:rsidP="006D71A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>Мы подошли погреть руки у костра.</w:t>
      </w:r>
    </w:p>
    <w:p w:rsidR="006D71A7" w:rsidRPr="00A036B5" w:rsidRDefault="006D71A7" w:rsidP="006D71A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>Этот пирог должен печься очень быстро.</w:t>
      </w:r>
    </w:p>
    <w:p w:rsidR="006D71A7" w:rsidRPr="00A036B5" w:rsidRDefault="006D71A7" w:rsidP="006D71A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>Давно собираюсь испечь такой пирог.</w:t>
      </w:r>
    </w:p>
    <w:p w:rsidR="006D71A7" w:rsidRPr="00A036B5" w:rsidRDefault="006D71A7" w:rsidP="006D71A7">
      <w:pPr>
        <w:pStyle w:val="a4"/>
        <w:ind w:left="0" w:firstLine="851"/>
        <w:jc w:val="both"/>
        <w:rPr>
          <w:b/>
          <w:sz w:val="24"/>
          <w:szCs w:val="24"/>
        </w:rPr>
      </w:pPr>
      <w:r w:rsidRPr="00A036B5">
        <w:rPr>
          <w:b/>
          <w:sz w:val="24"/>
          <w:szCs w:val="24"/>
        </w:rPr>
        <w:t>Дети выполняют задание самостоятельно, затем проверяют свою работу по ключу на стр. 155 учебника. Обсуждают результаты, исправляют ошибки.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– Вы готовы продолжить поиск инфинитива и определение его грамматической работы? 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Дети: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Да, у нас получается.</w:t>
      </w:r>
    </w:p>
    <w:p w:rsidR="006D71A7" w:rsidRPr="00A036B5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Упражнение 96 (парная работа с последующим </w:t>
      </w:r>
      <w:proofErr w:type="spellStart"/>
      <w:r w:rsidRPr="00A036B5">
        <w:rPr>
          <w:sz w:val="24"/>
          <w:szCs w:val="24"/>
        </w:rPr>
        <w:t>общеклассным</w:t>
      </w:r>
      <w:proofErr w:type="spellEnd"/>
      <w:r w:rsidRPr="00A036B5">
        <w:rPr>
          <w:sz w:val="24"/>
          <w:szCs w:val="24"/>
        </w:rPr>
        <w:t xml:space="preserve"> обсуждением). Упражнение помогает вспомнить синтаксическую роль инфинитива. Задание. Запишите только те предложения, в состав которых входит неопределенная форма глагола. Попробуйте определить, каким членом предложения она является в каждом случае. </w:t>
      </w:r>
    </w:p>
    <w:p w:rsidR="006D71A7" w:rsidRPr="004E395F" w:rsidRDefault="006D71A7" w:rsidP="006D71A7">
      <w:pPr>
        <w:pStyle w:val="a4"/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Орех разгрызть – небольшая корысть.</w:t>
      </w:r>
    </w:p>
    <w:p w:rsidR="006D71A7" w:rsidRPr="004E395F" w:rsidRDefault="006D71A7" w:rsidP="006D71A7">
      <w:pPr>
        <w:pStyle w:val="a4"/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Книга может создаваться автором в течение всей жизни.</w:t>
      </w:r>
    </w:p>
    <w:p w:rsidR="006D71A7" w:rsidRPr="004E395F" w:rsidRDefault="006D71A7" w:rsidP="006D71A7">
      <w:pPr>
        <w:pStyle w:val="a4"/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proofErr w:type="gramStart"/>
      <w:r w:rsidRPr="004E395F">
        <w:rPr>
          <w:sz w:val="24"/>
          <w:szCs w:val="24"/>
        </w:rPr>
        <w:t>Ленивого</w:t>
      </w:r>
      <w:proofErr w:type="gramEnd"/>
      <w:r w:rsidRPr="004E395F">
        <w:rPr>
          <w:sz w:val="24"/>
          <w:szCs w:val="24"/>
        </w:rPr>
        <w:t xml:space="preserve"> на смерть посылать – нескоро будет.</w:t>
      </w:r>
    </w:p>
    <w:p w:rsidR="006D71A7" w:rsidRPr="004E395F" w:rsidRDefault="006D71A7" w:rsidP="006D71A7">
      <w:pPr>
        <w:pStyle w:val="a4"/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Стать в строй!</w:t>
      </w:r>
    </w:p>
    <w:p w:rsidR="006D71A7" w:rsidRPr="004E395F" w:rsidRDefault="006D71A7" w:rsidP="006D71A7">
      <w:pPr>
        <w:pStyle w:val="a4"/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Пришла пора драться – руки потом будешь лечить.</w:t>
      </w:r>
    </w:p>
    <w:p w:rsidR="006D71A7" w:rsidRPr="004E395F" w:rsidRDefault="006D71A7" w:rsidP="006D71A7">
      <w:pPr>
        <w:pStyle w:val="a4"/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В этот раз бабушка не забыла предупредить о своем приезде.</w:t>
      </w:r>
    </w:p>
    <w:p w:rsidR="004441F3" w:rsidRDefault="004441F3" w:rsidP="004441F3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Повадилась </w:t>
      </w:r>
      <w:proofErr w:type="gramStart"/>
      <w:r>
        <w:rPr>
          <w:sz w:val="24"/>
          <w:szCs w:val="24"/>
        </w:rPr>
        <w:t>трусливая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шавка</w:t>
      </w:r>
      <w:proofErr w:type="spellEnd"/>
      <w:r>
        <w:rPr>
          <w:sz w:val="24"/>
          <w:szCs w:val="24"/>
        </w:rPr>
        <w:t xml:space="preserve"> на прохожих лаять.</w:t>
      </w:r>
    </w:p>
    <w:p w:rsidR="004441F3" w:rsidRDefault="004441F3" w:rsidP="004441F3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забывайте наклеивать ценники на товар.</w:t>
      </w:r>
    </w:p>
    <w:p w:rsidR="006D71A7" w:rsidRDefault="006D71A7" w:rsidP="006D71A7">
      <w:pPr>
        <w:pStyle w:val="a4"/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Отец уехал в деревню немного отдохнуть.</w:t>
      </w:r>
    </w:p>
    <w:p w:rsidR="004441F3" w:rsidRPr="004441F3" w:rsidRDefault="004441F3" w:rsidP="004441F3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Отец наказывал Петруше Гриневу беречь честь как зеницу ока.</w:t>
      </w:r>
    </w:p>
    <w:p w:rsidR="006D71A7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Произведите синтаксический разбор 2-ого предложения.</w:t>
      </w:r>
    </w:p>
    <w:p w:rsidR="006D71A7" w:rsidRDefault="006D71A7" w:rsidP="006D71A7">
      <w:pPr>
        <w:pStyle w:val="a4"/>
        <w:ind w:left="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Общеклассное</w:t>
      </w:r>
      <w:proofErr w:type="spellEnd"/>
      <w:r>
        <w:rPr>
          <w:sz w:val="24"/>
          <w:szCs w:val="24"/>
        </w:rPr>
        <w:t xml:space="preserve"> обсуждение.</w:t>
      </w:r>
    </w:p>
    <w:p w:rsidR="006D71A7" w:rsidRDefault="006D71A7" w:rsidP="006D71A7">
      <w:pPr>
        <w:pStyle w:val="a4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Итоговый результат:</w:t>
      </w:r>
    </w:p>
    <w:p w:rsidR="006D71A7" w:rsidRPr="004E395F" w:rsidRDefault="006D71A7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 xml:space="preserve">Орех </w:t>
      </w:r>
      <w:r w:rsidRPr="004E395F">
        <w:rPr>
          <w:b/>
          <w:sz w:val="24"/>
          <w:szCs w:val="24"/>
          <w:u w:val="single"/>
        </w:rPr>
        <w:t>разгрызть</w:t>
      </w:r>
      <w:r w:rsidRPr="004E395F">
        <w:rPr>
          <w:sz w:val="24"/>
          <w:szCs w:val="24"/>
        </w:rPr>
        <w:t xml:space="preserve"> – небольшая корысть.</w:t>
      </w:r>
    </w:p>
    <w:p w:rsidR="006D71A7" w:rsidRPr="004E395F" w:rsidRDefault="006D71A7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  <w:u w:val="single"/>
        </w:rPr>
        <w:t>Книга</w:t>
      </w:r>
      <w:r w:rsidRPr="004E395F">
        <w:rPr>
          <w:sz w:val="24"/>
          <w:szCs w:val="24"/>
        </w:rPr>
        <w:t xml:space="preserve"> </w:t>
      </w:r>
      <w:r w:rsidRPr="004E395F">
        <w:rPr>
          <w:b/>
          <w:sz w:val="24"/>
          <w:szCs w:val="24"/>
          <w:u w:val="double"/>
        </w:rPr>
        <w:t>может создаваться</w:t>
      </w:r>
      <w:r w:rsidRPr="004E395F">
        <w:rPr>
          <w:sz w:val="24"/>
          <w:szCs w:val="24"/>
        </w:rPr>
        <w:t xml:space="preserve"> </w:t>
      </w:r>
      <w:r w:rsidRPr="004E395F">
        <w:rPr>
          <w:sz w:val="24"/>
          <w:szCs w:val="24"/>
          <w:u w:val="dashedHeavy"/>
        </w:rPr>
        <w:t>автором</w:t>
      </w:r>
      <w:r w:rsidRPr="004E395F">
        <w:rPr>
          <w:sz w:val="24"/>
          <w:szCs w:val="24"/>
        </w:rPr>
        <w:t xml:space="preserve"> </w:t>
      </w:r>
      <w:r w:rsidRPr="004E395F">
        <w:rPr>
          <w:sz w:val="24"/>
          <w:szCs w:val="24"/>
          <w:u w:val="dashDotHeavy"/>
        </w:rPr>
        <w:t>в течение</w:t>
      </w:r>
      <w:r w:rsidRPr="004E395F">
        <w:rPr>
          <w:sz w:val="24"/>
          <w:szCs w:val="24"/>
        </w:rPr>
        <w:t xml:space="preserve"> </w:t>
      </w:r>
      <w:r w:rsidRPr="004E395F">
        <w:rPr>
          <w:sz w:val="24"/>
          <w:szCs w:val="24"/>
          <w:u w:val="wave"/>
        </w:rPr>
        <w:t>всей</w:t>
      </w:r>
      <w:r w:rsidRPr="004E395F">
        <w:rPr>
          <w:sz w:val="24"/>
          <w:szCs w:val="24"/>
        </w:rPr>
        <w:t xml:space="preserve"> </w:t>
      </w:r>
      <w:r w:rsidRPr="004E395F">
        <w:rPr>
          <w:sz w:val="24"/>
          <w:szCs w:val="24"/>
          <w:u w:val="dashDotHeavy"/>
        </w:rPr>
        <w:t>жизни</w:t>
      </w:r>
      <w:r w:rsidRPr="004E395F">
        <w:rPr>
          <w:sz w:val="24"/>
          <w:szCs w:val="24"/>
        </w:rPr>
        <w:t>.</w:t>
      </w:r>
    </w:p>
    <w:p w:rsidR="006D71A7" w:rsidRPr="004E395F" w:rsidRDefault="006D71A7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proofErr w:type="gramStart"/>
      <w:r w:rsidRPr="004E395F">
        <w:rPr>
          <w:sz w:val="24"/>
          <w:szCs w:val="24"/>
        </w:rPr>
        <w:t>Ленивого</w:t>
      </w:r>
      <w:proofErr w:type="gramEnd"/>
      <w:r w:rsidRPr="004E395F">
        <w:rPr>
          <w:sz w:val="24"/>
          <w:szCs w:val="24"/>
        </w:rPr>
        <w:t xml:space="preserve"> на смерть </w:t>
      </w:r>
      <w:r w:rsidRPr="004E395F">
        <w:rPr>
          <w:b/>
          <w:sz w:val="24"/>
          <w:szCs w:val="24"/>
          <w:u w:val="double"/>
        </w:rPr>
        <w:t>посылать</w:t>
      </w:r>
      <w:r w:rsidRPr="004E395F">
        <w:rPr>
          <w:sz w:val="24"/>
          <w:szCs w:val="24"/>
        </w:rPr>
        <w:t xml:space="preserve"> – нескоро будет.</w:t>
      </w:r>
    </w:p>
    <w:p w:rsidR="006D71A7" w:rsidRPr="004E395F" w:rsidRDefault="006D71A7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4E395F">
        <w:rPr>
          <w:b/>
          <w:sz w:val="24"/>
          <w:szCs w:val="24"/>
          <w:u w:val="double"/>
        </w:rPr>
        <w:t>Стать</w:t>
      </w:r>
      <w:r w:rsidRPr="004E395F">
        <w:rPr>
          <w:sz w:val="24"/>
          <w:szCs w:val="24"/>
        </w:rPr>
        <w:t xml:space="preserve"> в строй!</w:t>
      </w:r>
    </w:p>
    <w:p w:rsidR="006D71A7" w:rsidRPr="004E395F" w:rsidRDefault="006D71A7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 xml:space="preserve">Пришла пора </w:t>
      </w:r>
      <w:r w:rsidRPr="004E395F">
        <w:rPr>
          <w:sz w:val="24"/>
          <w:szCs w:val="24"/>
          <w:u w:val="wave"/>
        </w:rPr>
        <w:t>драться</w:t>
      </w:r>
      <w:r w:rsidRPr="004E395F">
        <w:rPr>
          <w:sz w:val="24"/>
          <w:szCs w:val="24"/>
        </w:rPr>
        <w:t xml:space="preserve"> – руки потом </w:t>
      </w:r>
      <w:r w:rsidRPr="004E395F">
        <w:rPr>
          <w:sz w:val="24"/>
          <w:szCs w:val="24"/>
          <w:u w:val="double"/>
        </w:rPr>
        <w:t>будешь</w:t>
      </w:r>
      <w:r w:rsidRPr="004E395F">
        <w:rPr>
          <w:b/>
          <w:sz w:val="24"/>
          <w:szCs w:val="24"/>
          <w:u w:val="double"/>
        </w:rPr>
        <w:t xml:space="preserve"> лечить</w:t>
      </w:r>
      <w:r w:rsidRPr="004E395F">
        <w:rPr>
          <w:sz w:val="24"/>
          <w:szCs w:val="24"/>
        </w:rPr>
        <w:t>.</w:t>
      </w:r>
    </w:p>
    <w:p w:rsidR="006D71A7" w:rsidRPr="004E395F" w:rsidRDefault="006D71A7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 xml:space="preserve">В этот раз бабушка не забыла </w:t>
      </w:r>
      <w:r w:rsidRPr="004E395F">
        <w:rPr>
          <w:b/>
          <w:sz w:val="24"/>
          <w:szCs w:val="24"/>
          <w:u w:val="dashedHeavy"/>
        </w:rPr>
        <w:t>предупредить</w:t>
      </w:r>
      <w:r w:rsidRPr="004E395F">
        <w:rPr>
          <w:sz w:val="24"/>
          <w:szCs w:val="24"/>
        </w:rPr>
        <w:t xml:space="preserve"> о своем приезде.</w:t>
      </w:r>
    </w:p>
    <w:p w:rsidR="004441F3" w:rsidRDefault="004441F3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4441F3">
        <w:rPr>
          <w:b/>
          <w:sz w:val="24"/>
          <w:szCs w:val="24"/>
          <w:u w:val="double"/>
        </w:rPr>
        <w:t>Повадилась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трусливая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шавка</w:t>
      </w:r>
      <w:proofErr w:type="spellEnd"/>
      <w:r>
        <w:rPr>
          <w:sz w:val="24"/>
          <w:szCs w:val="24"/>
        </w:rPr>
        <w:t xml:space="preserve"> на прохожих </w:t>
      </w:r>
      <w:r w:rsidRPr="004441F3">
        <w:rPr>
          <w:b/>
          <w:sz w:val="24"/>
          <w:szCs w:val="24"/>
          <w:u w:val="double"/>
        </w:rPr>
        <w:t>лаять</w:t>
      </w:r>
      <w:r>
        <w:rPr>
          <w:sz w:val="24"/>
          <w:szCs w:val="24"/>
        </w:rPr>
        <w:t>.</w:t>
      </w:r>
    </w:p>
    <w:p w:rsidR="004441F3" w:rsidRDefault="004441F3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забывайте </w:t>
      </w:r>
      <w:r w:rsidRPr="004441F3">
        <w:rPr>
          <w:b/>
          <w:sz w:val="24"/>
          <w:szCs w:val="24"/>
          <w:u w:val="dashedHeavy"/>
        </w:rPr>
        <w:t>наклеивать</w:t>
      </w:r>
      <w:r>
        <w:rPr>
          <w:sz w:val="24"/>
          <w:szCs w:val="24"/>
        </w:rPr>
        <w:t xml:space="preserve"> ценники на товар.</w:t>
      </w:r>
    </w:p>
    <w:p w:rsidR="006D71A7" w:rsidRDefault="006D71A7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 xml:space="preserve">Отец уехал в деревню немного </w:t>
      </w:r>
      <w:r w:rsidRPr="004E395F">
        <w:rPr>
          <w:b/>
          <w:sz w:val="24"/>
          <w:szCs w:val="24"/>
          <w:u w:val="dashDotHeavy"/>
        </w:rPr>
        <w:t>отдохнуть</w:t>
      </w:r>
      <w:r w:rsidRPr="004E395F">
        <w:rPr>
          <w:sz w:val="24"/>
          <w:szCs w:val="24"/>
        </w:rPr>
        <w:t>.</w:t>
      </w:r>
    </w:p>
    <w:p w:rsidR="004441F3" w:rsidRPr="004E395F" w:rsidRDefault="004441F3" w:rsidP="006D71A7">
      <w:pPr>
        <w:pStyle w:val="a4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 наказывал Петруше Гриневу </w:t>
      </w:r>
      <w:r w:rsidRPr="004441F3">
        <w:rPr>
          <w:b/>
          <w:sz w:val="24"/>
          <w:szCs w:val="24"/>
          <w:u w:val="dashedHeavy"/>
        </w:rPr>
        <w:t>беречь</w:t>
      </w:r>
      <w:r>
        <w:rPr>
          <w:sz w:val="24"/>
          <w:szCs w:val="24"/>
        </w:rPr>
        <w:t xml:space="preserve"> честь как зеницу ока.</w:t>
      </w:r>
    </w:p>
    <w:p w:rsidR="00B73F9C" w:rsidRDefault="00B73F9C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</w:t>
      </w:r>
      <w:r>
        <w:rPr>
          <w:sz w:val="24"/>
          <w:szCs w:val="24"/>
        </w:rPr>
        <w:t xml:space="preserve"> Можете ли на основании упражнения рассказать о синтаксической роли инфинитива?</w:t>
      </w:r>
    </w:p>
    <w:p w:rsidR="00B73F9C" w:rsidRDefault="00B73F9C" w:rsidP="006D71A7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B73F9C" w:rsidRDefault="00B73F9C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</w:t>
      </w:r>
      <w:r>
        <w:rPr>
          <w:sz w:val="24"/>
          <w:szCs w:val="24"/>
        </w:rPr>
        <w:t xml:space="preserve"> Да. Инфинитив может быть любым членом предложения.</w:t>
      </w:r>
    </w:p>
    <w:p w:rsidR="006D71A7" w:rsidRDefault="004441F3" w:rsidP="006D71A7">
      <w:pPr>
        <w:pStyle w:val="a4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</w:t>
      </w:r>
      <w:r>
        <w:rPr>
          <w:sz w:val="24"/>
          <w:szCs w:val="24"/>
        </w:rPr>
        <w:t xml:space="preserve"> Можете ли на основании упражнения составить список орфограмм инфинитива?</w:t>
      </w:r>
    </w:p>
    <w:p w:rsidR="004441F3" w:rsidRDefault="004441F3" w:rsidP="006D71A7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 в парах или самостоятельно (по желанию) составляют список.</w:t>
      </w:r>
    </w:p>
    <w:p w:rsidR="004441F3" w:rsidRDefault="00987B53" w:rsidP="004441F3">
      <w:pPr>
        <w:pStyle w:val="a4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Итоговый р</w:t>
      </w:r>
      <w:r w:rsidR="004441F3">
        <w:rPr>
          <w:sz w:val="24"/>
          <w:szCs w:val="24"/>
        </w:rPr>
        <w:t>езультат</w:t>
      </w:r>
      <w:r>
        <w:rPr>
          <w:sz w:val="24"/>
          <w:szCs w:val="24"/>
        </w:rPr>
        <w:t xml:space="preserve"> записываем на доске или на большом листе бумаги</w:t>
      </w:r>
      <w:r w:rsidR="004441F3">
        <w:rPr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441F3" w:rsidTr="004441F3">
        <w:tc>
          <w:tcPr>
            <w:tcW w:w="4927" w:type="dxa"/>
          </w:tcPr>
          <w:p w:rsidR="004441F3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инфинитивом</w:t>
            </w:r>
          </w:p>
        </w:tc>
        <w:tc>
          <w:tcPr>
            <w:tcW w:w="4927" w:type="dxa"/>
          </w:tcPr>
          <w:p w:rsidR="004441F3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 раздельно</w:t>
            </w:r>
          </w:p>
        </w:tc>
      </w:tr>
      <w:tr w:rsidR="004441F3" w:rsidTr="004441F3">
        <w:tc>
          <w:tcPr>
            <w:tcW w:w="4927" w:type="dxa"/>
          </w:tcPr>
          <w:p w:rsidR="004441F3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Ь в инфинитивах на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 xml:space="preserve">Ь и –ЧЬ </w:t>
            </w:r>
          </w:p>
        </w:tc>
        <w:tc>
          <w:tcPr>
            <w:tcW w:w="4927" w:type="dxa"/>
          </w:tcPr>
          <w:p w:rsidR="004441F3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 Ь после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с проверкой (что делать? что сделать?)</w:t>
            </w:r>
          </w:p>
          <w:p w:rsidR="00CE03F8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Всегда пишу Ь в глаголах на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Ь</w:t>
            </w:r>
          </w:p>
        </w:tc>
      </w:tr>
      <w:tr w:rsidR="004441F3" w:rsidTr="004441F3">
        <w:tc>
          <w:tcPr>
            <w:tcW w:w="4927" w:type="dxa"/>
          </w:tcPr>
          <w:p w:rsidR="004441F3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суффиксах глаголов</w:t>
            </w:r>
          </w:p>
        </w:tc>
        <w:tc>
          <w:tcPr>
            <w:tcW w:w="4927" w:type="dxa"/>
          </w:tcPr>
          <w:p w:rsidR="004441F3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Ла___ть</w:t>
            </w:r>
            <w:proofErr w:type="spellEnd"/>
          </w:p>
          <w:p w:rsidR="00CE03F8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Накле___вать</w:t>
            </w:r>
            <w:proofErr w:type="spellEnd"/>
            <w:proofErr w:type="gramEnd"/>
          </w:p>
          <w:p w:rsidR="00CE03F8" w:rsidRDefault="00CE03F8" w:rsidP="00444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Неизвестен способ проверки орфограммы</w:t>
            </w:r>
          </w:p>
        </w:tc>
      </w:tr>
    </w:tbl>
    <w:p w:rsidR="006D71A7" w:rsidRDefault="00CE03F8" w:rsidP="006D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Входит работа с новыми орфограммами в задачи нашего урока?</w:t>
      </w:r>
    </w:p>
    <w:p w:rsidR="00CE03F8" w:rsidRDefault="00CE03F8" w:rsidP="006D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CE03F8" w:rsidRDefault="00CE03F8" w:rsidP="00CE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Да. Задача – в</w:t>
      </w:r>
      <w:r w:rsidRPr="00A036B5">
        <w:rPr>
          <w:rFonts w:ascii="Times New Roman" w:hAnsi="Times New Roman" w:cs="Times New Roman"/>
          <w:sz w:val="24"/>
          <w:szCs w:val="24"/>
        </w:rPr>
        <w:t>спомнить все, что мы когда-то из</w:t>
      </w:r>
      <w:r>
        <w:rPr>
          <w:rFonts w:ascii="Times New Roman" w:hAnsi="Times New Roman" w:cs="Times New Roman"/>
          <w:sz w:val="24"/>
          <w:szCs w:val="24"/>
        </w:rPr>
        <w:t>учили об инфинитиве, и у</w:t>
      </w:r>
      <w:r w:rsidRPr="00A036B5">
        <w:rPr>
          <w:rFonts w:ascii="Times New Roman" w:hAnsi="Times New Roman" w:cs="Times New Roman"/>
          <w:sz w:val="24"/>
          <w:szCs w:val="24"/>
        </w:rPr>
        <w:t>знать то, что еще не изучали.</w:t>
      </w:r>
    </w:p>
    <w:p w:rsidR="00CE03F8" w:rsidRDefault="00CE03F8" w:rsidP="00CE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предложить способ действия для проверки орфограмм в суффиксах инфинитива?</w:t>
      </w:r>
    </w:p>
    <w:p w:rsidR="00CE03F8" w:rsidRDefault="00CE03F8" w:rsidP="00CE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 свои версии, не приходят к общему мнению.</w:t>
      </w:r>
    </w:p>
    <w:p w:rsidR="00CE03F8" w:rsidRDefault="00CE03F8" w:rsidP="00CE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Попробуйте обратиться к Приложению 3 в конце учебника (Правописание гласных в основе инфинитива) и Приложению 2 (Алгоритм выбора гласной </w:t>
      </w:r>
      <w:r w:rsidR="00987B53">
        <w:rPr>
          <w:rFonts w:ascii="Times New Roman" w:hAnsi="Times New Roman" w:cs="Times New Roman"/>
          <w:sz w:val="24"/>
          <w:szCs w:val="24"/>
        </w:rPr>
        <w:t>перед -___ВАТЬ)</w:t>
      </w:r>
    </w:p>
    <w:p w:rsidR="00987B53" w:rsidRDefault="00987B53" w:rsidP="00CE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 – коллективно-распределительная.</w:t>
      </w:r>
    </w:p>
    <w:p w:rsidR="00987B53" w:rsidRDefault="00987B53" w:rsidP="00CE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 проанализировав таблицы, </w:t>
      </w:r>
      <w:r w:rsidR="003869A7">
        <w:rPr>
          <w:rFonts w:ascii="Times New Roman" w:hAnsi="Times New Roman" w:cs="Times New Roman"/>
          <w:sz w:val="24"/>
          <w:szCs w:val="24"/>
        </w:rPr>
        <w:t xml:space="preserve">сделав выводы о правописании новых орфограмм, </w:t>
      </w:r>
      <w:r>
        <w:rPr>
          <w:rFonts w:ascii="Times New Roman" w:hAnsi="Times New Roman" w:cs="Times New Roman"/>
          <w:sz w:val="24"/>
          <w:szCs w:val="24"/>
        </w:rPr>
        <w:t>дети выполняют несколько упражнений на отработку (упражнения можно взять и</w:t>
      </w:r>
      <w:r w:rsidR="0065247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любого источника; в учебнике </w:t>
      </w:r>
      <w:r w:rsidRPr="00A036B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A036B5">
        <w:rPr>
          <w:rFonts w:ascii="Times New Roman" w:hAnsi="Times New Roman" w:cs="Times New Roman"/>
          <w:sz w:val="24"/>
          <w:szCs w:val="24"/>
        </w:rPr>
        <w:t>Репкин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Восторговой</w:t>
      </w:r>
      <w:proofErr w:type="spellEnd"/>
      <w:r w:rsidRPr="00A036B5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это упражнения 101 – 106).</w:t>
      </w:r>
    </w:p>
    <w:p w:rsidR="00987B53" w:rsidRPr="00987B53" w:rsidRDefault="00987B53" w:rsidP="00CE0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если не успели в классе, закончить упражнения 101 – 106.</w:t>
      </w:r>
    </w:p>
    <w:p w:rsidR="00CE03F8" w:rsidRPr="00A036B5" w:rsidRDefault="00CE03F8" w:rsidP="006D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1A7" w:rsidRPr="00A036B5" w:rsidRDefault="006D71A7" w:rsidP="006D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B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D71A7" w:rsidRPr="00A036B5" w:rsidRDefault="006D71A7" w:rsidP="006D71A7">
      <w:pPr>
        <w:pStyle w:val="a4"/>
        <w:widowControl w:val="0"/>
        <w:numPr>
          <w:ilvl w:val="0"/>
          <w:numId w:val="29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Программа по русскому языку. Авторы: В.В. </w:t>
      </w:r>
      <w:proofErr w:type="spellStart"/>
      <w:r w:rsidRPr="00A036B5">
        <w:rPr>
          <w:sz w:val="24"/>
          <w:szCs w:val="24"/>
        </w:rPr>
        <w:t>Репкин</w:t>
      </w:r>
      <w:proofErr w:type="spellEnd"/>
      <w:r w:rsidRPr="00A036B5">
        <w:rPr>
          <w:sz w:val="24"/>
          <w:szCs w:val="24"/>
        </w:rPr>
        <w:t xml:space="preserve">, Е.В. </w:t>
      </w:r>
      <w:proofErr w:type="spellStart"/>
      <w:r w:rsidRPr="00A036B5">
        <w:rPr>
          <w:sz w:val="24"/>
          <w:szCs w:val="24"/>
        </w:rPr>
        <w:t>Восторгова</w:t>
      </w:r>
      <w:proofErr w:type="spellEnd"/>
      <w:r w:rsidRPr="00A036B5">
        <w:rPr>
          <w:sz w:val="24"/>
          <w:szCs w:val="24"/>
        </w:rPr>
        <w:t xml:space="preserve">, И.Г. </w:t>
      </w:r>
      <w:proofErr w:type="spellStart"/>
      <w:r w:rsidRPr="00A036B5">
        <w:rPr>
          <w:sz w:val="24"/>
          <w:szCs w:val="24"/>
        </w:rPr>
        <w:t>Маркидонова</w:t>
      </w:r>
      <w:proofErr w:type="spellEnd"/>
      <w:r w:rsidRPr="00A036B5">
        <w:rPr>
          <w:sz w:val="24"/>
          <w:szCs w:val="24"/>
        </w:rPr>
        <w:t xml:space="preserve">, Т.В. Некрасова. Концепция развивающего обучения в основной школе. Сборник примерных программ (Система Д.Б. Эльконина – В.В. Давыдова). А.Б. Воронцов (автор-составитель), Е.В.Высоцкая, </w:t>
      </w:r>
      <w:proofErr w:type="spellStart"/>
      <w:r w:rsidRPr="00A036B5">
        <w:rPr>
          <w:sz w:val="24"/>
          <w:szCs w:val="24"/>
        </w:rPr>
        <w:t>Е.В.Восторгова</w:t>
      </w:r>
      <w:proofErr w:type="spellEnd"/>
      <w:r w:rsidRPr="00A036B5">
        <w:rPr>
          <w:sz w:val="24"/>
          <w:szCs w:val="24"/>
        </w:rPr>
        <w:t xml:space="preserve"> и др. – М.: Вита-Пресс, 2009 г</w:t>
      </w:r>
    </w:p>
    <w:p w:rsidR="006D71A7" w:rsidRPr="00A036B5" w:rsidRDefault="006D71A7" w:rsidP="006D71A7">
      <w:pPr>
        <w:pStyle w:val="a4"/>
        <w:widowControl w:val="0"/>
        <w:numPr>
          <w:ilvl w:val="0"/>
          <w:numId w:val="29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В.В. </w:t>
      </w:r>
      <w:proofErr w:type="spellStart"/>
      <w:r w:rsidRPr="00A036B5">
        <w:rPr>
          <w:sz w:val="24"/>
          <w:szCs w:val="24"/>
        </w:rPr>
        <w:t>Репкин</w:t>
      </w:r>
      <w:proofErr w:type="spellEnd"/>
      <w:r w:rsidRPr="00A036B5">
        <w:rPr>
          <w:sz w:val="24"/>
          <w:szCs w:val="24"/>
        </w:rPr>
        <w:t xml:space="preserve">, Е.В. </w:t>
      </w:r>
      <w:proofErr w:type="spellStart"/>
      <w:r w:rsidRPr="00A036B5">
        <w:rPr>
          <w:sz w:val="24"/>
          <w:szCs w:val="24"/>
        </w:rPr>
        <w:t>Восторгова</w:t>
      </w:r>
      <w:proofErr w:type="spellEnd"/>
      <w:r w:rsidRPr="00A036B5">
        <w:rPr>
          <w:sz w:val="24"/>
          <w:szCs w:val="24"/>
        </w:rPr>
        <w:t xml:space="preserve"> и др. Русский язык. 7 класс, в двух частях. - М.: Вита-Пресс, 2008.</w:t>
      </w:r>
    </w:p>
    <w:p w:rsidR="006D71A7" w:rsidRPr="00A036B5" w:rsidRDefault="006D71A7" w:rsidP="006D71A7">
      <w:pPr>
        <w:pStyle w:val="a4"/>
        <w:widowControl w:val="0"/>
        <w:numPr>
          <w:ilvl w:val="0"/>
          <w:numId w:val="29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Рабочая тетрадь по русскому языку  к учебнику 7 класса (В.В. </w:t>
      </w:r>
      <w:proofErr w:type="spellStart"/>
      <w:r w:rsidRPr="00A036B5">
        <w:rPr>
          <w:sz w:val="24"/>
          <w:szCs w:val="24"/>
        </w:rPr>
        <w:t>Репкин</w:t>
      </w:r>
      <w:proofErr w:type="spellEnd"/>
      <w:r w:rsidRPr="00A036B5">
        <w:rPr>
          <w:sz w:val="24"/>
          <w:szCs w:val="24"/>
        </w:rPr>
        <w:t xml:space="preserve">, Е.В. </w:t>
      </w:r>
      <w:proofErr w:type="spellStart"/>
      <w:r w:rsidRPr="00A036B5">
        <w:rPr>
          <w:sz w:val="24"/>
          <w:szCs w:val="24"/>
        </w:rPr>
        <w:t>Восторгова</w:t>
      </w:r>
      <w:proofErr w:type="spellEnd"/>
      <w:r w:rsidRPr="00A036B5">
        <w:rPr>
          <w:sz w:val="24"/>
          <w:szCs w:val="24"/>
        </w:rPr>
        <w:t xml:space="preserve">, Т.В. Некрасова), части 1, 2, </w:t>
      </w:r>
      <w:smartTag w:uri="urn:schemas-microsoft-com:office:smarttags" w:element="metricconverter">
        <w:smartTagPr>
          <w:attr w:name="ProductID" w:val="3. М"/>
        </w:smartTagPr>
        <w:r w:rsidRPr="00A036B5">
          <w:rPr>
            <w:sz w:val="24"/>
            <w:szCs w:val="24"/>
          </w:rPr>
          <w:t>3. М</w:t>
        </w:r>
      </w:smartTag>
      <w:r w:rsidRPr="00A036B5">
        <w:rPr>
          <w:sz w:val="24"/>
          <w:szCs w:val="24"/>
        </w:rPr>
        <w:t>.: Вита-Пресс, 2008.</w:t>
      </w:r>
    </w:p>
    <w:sectPr w:rsidR="006D71A7" w:rsidRPr="00A036B5" w:rsidSect="0056785F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36601E5"/>
    <w:multiLevelType w:val="hybridMultilevel"/>
    <w:tmpl w:val="3BDE3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E363CE"/>
    <w:multiLevelType w:val="hybridMultilevel"/>
    <w:tmpl w:val="35288592"/>
    <w:lvl w:ilvl="0" w:tplc="3EB8AD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ED6FAB"/>
    <w:multiLevelType w:val="hybridMultilevel"/>
    <w:tmpl w:val="9918CC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882766C"/>
    <w:multiLevelType w:val="hybridMultilevel"/>
    <w:tmpl w:val="9ABCABE4"/>
    <w:lvl w:ilvl="0" w:tplc="ED08D048">
      <w:start w:val="1"/>
      <w:numFmt w:val="decimal"/>
      <w:lvlText w:val="%1."/>
      <w:lvlJc w:val="left"/>
      <w:pPr>
        <w:ind w:left="2854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300943"/>
    <w:multiLevelType w:val="hybridMultilevel"/>
    <w:tmpl w:val="07B4C350"/>
    <w:lvl w:ilvl="0" w:tplc="BB8456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B1E"/>
    <w:multiLevelType w:val="hybridMultilevel"/>
    <w:tmpl w:val="0CBC0DDC"/>
    <w:lvl w:ilvl="0" w:tplc="6C8A7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55C4"/>
    <w:multiLevelType w:val="hybridMultilevel"/>
    <w:tmpl w:val="FE48B0F6"/>
    <w:lvl w:ilvl="0" w:tplc="ED08D048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B7766"/>
    <w:multiLevelType w:val="hybridMultilevel"/>
    <w:tmpl w:val="B9523672"/>
    <w:lvl w:ilvl="0" w:tplc="3D14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64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C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C4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C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2F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C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80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9D04F2"/>
    <w:multiLevelType w:val="hybridMultilevel"/>
    <w:tmpl w:val="BD086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61580D"/>
    <w:multiLevelType w:val="hybridMultilevel"/>
    <w:tmpl w:val="608AE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83F72"/>
    <w:multiLevelType w:val="hybridMultilevel"/>
    <w:tmpl w:val="93DE3F4A"/>
    <w:lvl w:ilvl="0" w:tplc="3EB8AD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F8921E0"/>
    <w:multiLevelType w:val="hybridMultilevel"/>
    <w:tmpl w:val="2CFC47E4"/>
    <w:lvl w:ilvl="0" w:tplc="EA3CA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C6058"/>
    <w:multiLevelType w:val="hybridMultilevel"/>
    <w:tmpl w:val="762E5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3D6055"/>
    <w:multiLevelType w:val="hybridMultilevel"/>
    <w:tmpl w:val="B72A7E46"/>
    <w:lvl w:ilvl="0" w:tplc="B5728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0D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0B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C6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C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E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5B3A5E"/>
    <w:multiLevelType w:val="hybridMultilevel"/>
    <w:tmpl w:val="22BC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92CFF"/>
    <w:multiLevelType w:val="hybridMultilevel"/>
    <w:tmpl w:val="8D52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855C8"/>
    <w:multiLevelType w:val="hybridMultilevel"/>
    <w:tmpl w:val="03B0BC94"/>
    <w:lvl w:ilvl="0" w:tplc="3EB8A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2E79FA"/>
    <w:multiLevelType w:val="hybridMultilevel"/>
    <w:tmpl w:val="6C02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EE0A9B"/>
    <w:multiLevelType w:val="hybridMultilevel"/>
    <w:tmpl w:val="3B7A0984"/>
    <w:lvl w:ilvl="0" w:tplc="3CCE1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78445D"/>
    <w:multiLevelType w:val="hybridMultilevel"/>
    <w:tmpl w:val="DF926994"/>
    <w:lvl w:ilvl="0" w:tplc="6C8A729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E6108"/>
    <w:multiLevelType w:val="hybridMultilevel"/>
    <w:tmpl w:val="664AAF54"/>
    <w:lvl w:ilvl="0" w:tplc="6C8A7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265AD"/>
    <w:multiLevelType w:val="hybridMultilevel"/>
    <w:tmpl w:val="DCE24678"/>
    <w:lvl w:ilvl="0" w:tplc="EFD8BD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F29C5"/>
    <w:multiLevelType w:val="hybridMultilevel"/>
    <w:tmpl w:val="9D4ACD02"/>
    <w:lvl w:ilvl="0" w:tplc="5F9C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5D0F7C"/>
    <w:multiLevelType w:val="hybridMultilevel"/>
    <w:tmpl w:val="35288592"/>
    <w:lvl w:ilvl="0" w:tplc="3EB8AD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371003F"/>
    <w:multiLevelType w:val="hybridMultilevel"/>
    <w:tmpl w:val="363E796A"/>
    <w:lvl w:ilvl="0" w:tplc="3EB8A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E275A5"/>
    <w:multiLevelType w:val="hybridMultilevel"/>
    <w:tmpl w:val="88965872"/>
    <w:lvl w:ilvl="0" w:tplc="3EB8A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EA1C87"/>
    <w:multiLevelType w:val="hybridMultilevel"/>
    <w:tmpl w:val="E564AB86"/>
    <w:lvl w:ilvl="0" w:tplc="E6D88A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9"/>
  </w:num>
  <w:num w:numId="9">
    <w:abstractNumId w:val="13"/>
  </w:num>
  <w:num w:numId="10">
    <w:abstractNumId w:val="10"/>
  </w:num>
  <w:num w:numId="11">
    <w:abstractNumId w:val="31"/>
  </w:num>
  <w:num w:numId="12">
    <w:abstractNumId w:val="8"/>
  </w:num>
  <w:num w:numId="13">
    <w:abstractNumId w:val="27"/>
  </w:num>
  <w:num w:numId="14">
    <w:abstractNumId w:val="6"/>
  </w:num>
  <w:num w:numId="15">
    <w:abstractNumId w:val="21"/>
  </w:num>
  <w:num w:numId="16">
    <w:abstractNumId w:val="16"/>
  </w:num>
  <w:num w:numId="17">
    <w:abstractNumId w:val="29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0"/>
  </w:num>
  <w:num w:numId="23">
    <w:abstractNumId w:val="1"/>
  </w:num>
  <w:num w:numId="24">
    <w:abstractNumId w:val="22"/>
  </w:num>
  <w:num w:numId="25">
    <w:abstractNumId w:val="18"/>
  </w:num>
  <w:num w:numId="26">
    <w:abstractNumId w:val="9"/>
  </w:num>
  <w:num w:numId="27">
    <w:abstractNumId w:val="20"/>
  </w:num>
  <w:num w:numId="28">
    <w:abstractNumId w:val="14"/>
  </w:num>
  <w:num w:numId="29">
    <w:abstractNumId w:val="30"/>
  </w:num>
  <w:num w:numId="30">
    <w:abstractNumId w:val="32"/>
  </w:num>
  <w:num w:numId="31">
    <w:abstractNumId w:val="25"/>
  </w:num>
  <w:num w:numId="32">
    <w:abstractNumId w:val="23"/>
  </w:num>
  <w:num w:numId="33">
    <w:abstractNumId w:val="1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1A7"/>
    <w:rsid w:val="001E0AE8"/>
    <w:rsid w:val="00335970"/>
    <w:rsid w:val="003869A7"/>
    <w:rsid w:val="004148BB"/>
    <w:rsid w:val="004441F3"/>
    <w:rsid w:val="00486993"/>
    <w:rsid w:val="0051630D"/>
    <w:rsid w:val="00652476"/>
    <w:rsid w:val="006D71A7"/>
    <w:rsid w:val="007B0423"/>
    <w:rsid w:val="00987B53"/>
    <w:rsid w:val="009E173A"/>
    <w:rsid w:val="00AD7C2F"/>
    <w:rsid w:val="00B73F9C"/>
    <w:rsid w:val="00C05A3A"/>
    <w:rsid w:val="00CB54AB"/>
    <w:rsid w:val="00CE03F8"/>
    <w:rsid w:val="00FA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1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D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D71A7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D71A7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nhideWhenUsed/>
    <w:rsid w:val="006D71A7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D71A7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D71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D71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2014-03-15T14:38:00Z</dcterms:created>
  <dcterms:modified xsi:type="dcterms:W3CDTF">2014-07-19T02:42:00Z</dcterms:modified>
</cp:coreProperties>
</file>