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CE" w:rsidRPr="00AD3AFD" w:rsidRDefault="00336BDC" w:rsidP="0033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FD">
        <w:rPr>
          <w:rFonts w:ascii="Times New Roman" w:hAnsi="Times New Roman" w:cs="Times New Roman"/>
          <w:b/>
          <w:sz w:val="28"/>
          <w:szCs w:val="28"/>
        </w:rPr>
        <w:t>Тема:</w:t>
      </w:r>
      <w:r w:rsidR="00AD3AFD">
        <w:rPr>
          <w:rFonts w:ascii="Times New Roman" w:hAnsi="Times New Roman" w:cs="Times New Roman"/>
          <w:sz w:val="28"/>
          <w:szCs w:val="28"/>
        </w:rPr>
        <w:t xml:space="preserve"> </w:t>
      </w:r>
      <w:r w:rsidRPr="00336BDC">
        <w:rPr>
          <w:rFonts w:ascii="Times New Roman" w:hAnsi="Times New Roman" w:cs="Times New Roman"/>
          <w:sz w:val="28"/>
          <w:szCs w:val="28"/>
        </w:rPr>
        <w:t xml:space="preserve"> </w:t>
      </w:r>
      <w:r w:rsidRPr="00AD3AFD">
        <w:rPr>
          <w:rFonts w:ascii="Times New Roman" w:hAnsi="Times New Roman" w:cs="Times New Roman"/>
          <w:b/>
          <w:sz w:val="28"/>
          <w:szCs w:val="28"/>
        </w:rPr>
        <w:t>Использование мультимедиа при изучении темы «Союз».</w:t>
      </w:r>
    </w:p>
    <w:p w:rsidR="00336BDC" w:rsidRDefault="00336BDC" w:rsidP="00336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(Правописание союзов </w:t>
      </w:r>
      <w:r w:rsidRPr="00336BDC">
        <w:rPr>
          <w:rFonts w:ascii="Times New Roman" w:hAnsi="Times New Roman" w:cs="Times New Roman"/>
          <w:b/>
          <w:i/>
          <w:sz w:val="28"/>
          <w:szCs w:val="28"/>
        </w:rPr>
        <w:t>также, тоже, чтобы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 w:rsidRPr="00AD3AF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проконтролировать степень усвоения учащимися понятия сочинение/подчинение при изучении союза;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новой орфограммой (правописание союзов также, тоже, чтобы);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сформировать специальные умения и навыки;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развитию умения выделять главное, составлять схемы предложений;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формирование навыка работы с различными источниками информации;</w:t>
      </w:r>
    </w:p>
    <w:p w:rsidR="00336BDC" w:rsidRDefault="00336BDC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самостоятельность мышления, умения</w:t>
      </w:r>
      <w:r w:rsidR="00AD3AFD">
        <w:rPr>
          <w:rFonts w:ascii="Times New Roman" w:hAnsi="Times New Roman" w:cs="Times New Roman"/>
          <w:sz w:val="28"/>
          <w:szCs w:val="28"/>
        </w:rPr>
        <w:t xml:space="preserve"> применять новые знания при выполнении практических работ;</w:t>
      </w:r>
    </w:p>
    <w:p w:rsidR="00AD3AFD" w:rsidRDefault="00AD3AFD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-продолжить работу по воспитанию общей языковой культуры учащихся.</w:t>
      </w:r>
    </w:p>
    <w:p w:rsidR="00AD3AFD" w:rsidRDefault="00AD3AFD" w:rsidP="00336BDC">
      <w:pPr>
        <w:jc w:val="both"/>
        <w:rPr>
          <w:rFonts w:ascii="Times New Roman" w:hAnsi="Times New Roman" w:cs="Times New Roman"/>
          <w:sz w:val="28"/>
          <w:szCs w:val="28"/>
        </w:rPr>
      </w:pPr>
      <w:r w:rsidRPr="00AD3A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раздаточный материал.</w:t>
      </w:r>
    </w:p>
    <w:p w:rsidR="00AD3AFD" w:rsidRPr="00A80DFD" w:rsidRDefault="00A80DFD" w:rsidP="00336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AD3AFD" w:rsidRDefault="00AD3AF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«Союз» в 7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огромные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расширения знаний учащихся по разделу «синтаксис». Само определение союза как служебной части речи, при помощи которой оформляется связь между частями сложного предложения, а также между отдельными предложениями в тексте, неумолима.</w:t>
      </w:r>
    </w:p>
    <w:p w:rsidR="00AD3AFD" w:rsidRDefault="00AD3AF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D9A">
        <w:rPr>
          <w:rFonts w:ascii="Times New Roman" w:hAnsi="Times New Roman" w:cs="Times New Roman"/>
          <w:sz w:val="28"/>
          <w:szCs w:val="28"/>
        </w:rPr>
        <w:t>Компьютерная поддержка позволяет разнообразить формы и способы предъявления материала с помощью моделирующих возможностей, цвета, графики. Учащиеся имеют возможность корректир</w:t>
      </w:r>
      <w:r w:rsidR="00A80DFD">
        <w:rPr>
          <w:rFonts w:ascii="Times New Roman" w:hAnsi="Times New Roman" w:cs="Times New Roman"/>
          <w:sz w:val="28"/>
          <w:szCs w:val="28"/>
        </w:rPr>
        <w:t>овать свою учебную деятельность,</w:t>
      </w:r>
      <w:r w:rsidR="004D4D9A">
        <w:rPr>
          <w:rFonts w:ascii="Times New Roman" w:hAnsi="Times New Roman" w:cs="Times New Roman"/>
          <w:sz w:val="28"/>
          <w:szCs w:val="28"/>
        </w:rPr>
        <w:t xml:space="preserve"> </w:t>
      </w:r>
      <w:r w:rsidR="00A80DFD">
        <w:rPr>
          <w:rFonts w:ascii="Times New Roman" w:hAnsi="Times New Roman" w:cs="Times New Roman"/>
          <w:sz w:val="28"/>
          <w:szCs w:val="28"/>
        </w:rPr>
        <w:t>п</w:t>
      </w:r>
      <w:r w:rsidR="004D4D9A">
        <w:rPr>
          <w:rFonts w:ascii="Times New Roman" w:hAnsi="Times New Roman" w:cs="Times New Roman"/>
          <w:sz w:val="28"/>
          <w:szCs w:val="28"/>
        </w:rPr>
        <w:t>оэтому на уроке мы не столько формируем и усваиваем понятие, сколько выстраиваем</w:t>
      </w:r>
      <w:r w:rsidR="003267A0">
        <w:rPr>
          <w:rFonts w:ascii="Times New Roman" w:hAnsi="Times New Roman" w:cs="Times New Roman"/>
          <w:sz w:val="28"/>
          <w:szCs w:val="28"/>
        </w:rPr>
        <w:t xml:space="preserve"> его, то есть деятельность учащегося организуется как исследовательская. Таким образом, организуя урок как исследование, учитель не только знакомит учащихся с теми или иными научными понятиями, но и помогает понять их сущность, пути их образования и, следовательно, учит познавательной деятельности.</w:t>
      </w:r>
    </w:p>
    <w:p w:rsidR="003267A0" w:rsidRDefault="003267A0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первом уроке учащиеся овладевают изучаемым понятием на уровне описания, то есть определяют, что это такое, выделяют общие и отличительные, существенные и несущественные признаки, явления,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которых </w:t>
      </w:r>
      <w:r w:rsidR="00A80DFD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можно было бы узнать. Сделать это можно пока только через объяснение. Результатом станут обобщённые теоретические умения преобразовывать понятие, использовать знания как элемент</w:t>
      </w:r>
      <w:r w:rsidR="00E675CE">
        <w:rPr>
          <w:rFonts w:ascii="Times New Roman" w:hAnsi="Times New Roman" w:cs="Times New Roman"/>
          <w:sz w:val="28"/>
          <w:szCs w:val="28"/>
        </w:rPr>
        <w:t xml:space="preserve"> познания, то есть овладение методами познавательной деятельности.</w:t>
      </w:r>
    </w:p>
    <w:p w:rsidR="00E675CE" w:rsidRDefault="00E675CE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конкретизации изучаемого возможно применение технического средства обучения – компьютер</w:t>
      </w:r>
      <w:r w:rsidR="00A80D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и использовать для тренировки и закрепления изучаемого материала. Это позволяет индивидуализировать учебный процесс. </w:t>
      </w:r>
    </w:p>
    <w:p w:rsidR="00A80DFD" w:rsidRDefault="00A80DF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урок по теме «Союз» - это 4-ый, а по теме «Правописание союзов» - 1-ый. Учащиеся уже знакомы с тем, что представляет союз как часть речи, что они бывают сочинительные и подчинительные, какие функции выполняет.</w:t>
      </w:r>
    </w:p>
    <w:p w:rsidR="00A80DFD" w:rsidRDefault="00A80DF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урок изучения нового материала. Цель данного урока  - </w:t>
      </w:r>
      <w:r w:rsidR="00B10816">
        <w:rPr>
          <w:rFonts w:ascii="Times New Roman" w:hAnsi="Times New Roman" w:cs="Times New Roman"/>
          <w:sz w:val="28"/>
          <w:szCs w:val="28"/>
        </w:rPr>
        <w:t>овладение учащимися новой орфограммой (правилами правописания союзов). Они должны подключаться к решению дидактических задач, как усвоение новых понятий и способов действий, к самостоятельной поисковой деятельности. В то же время это комбинированный урок:</w:t>
      </w:r>
    </w:p>
    <w:p w:rsidR="00B10816" w:rsidRDefault="00B10816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учащихся к занятиям;</w:t>
      </w:r>
    </w:p>
    <w:p w:rsidR="00B10816" w:rsidRDefault="00B10816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предыдущих уроках;</w:t>
      </w:r>
    </w:p>
    <w:p w:rsidR="00B10816" w:rsidRDefault="00B10816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учителем нового материала и организация работы учащихся по его осмыслению и усвоению;</w:t>
      </w:r>
    </w:p>
    <w:p w:rsidR="00B10816" w:rsidRDefault="00B10816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-первичное закрепление нового материала и организация работы по</w:t>
      </w:r>
      <w:r w:rsidR="005A49DD">
        <w:rPr>
          <w:rFonts w:ascii="Times New Roman" w:hAnsi="Times New Roman" w:cs="Times New Roman"/>
          <w:sz w:val="28"/>
          <w:szCs w:val="28"/>
        </w:rPr>
        <w:t xml:space="preserve"> вырабатыванию у учащихся умений и навыков применения знаний на практике;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-домашнее задание и объяснение, как его выполнить;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урока (рефлексия).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организации учебной деятельности: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 (презентации);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-фронтальная;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-групповая.</w:t>
      </w:r>
    </w:p>
    <w:p w:rsidR="005A49DD" w:rsidRDefault="005A49DD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Перспективное направление формирования языковой и коммуникативной компетенции учащихся является соединение в практике познания языковой системы с развитием связной речи. Включение сформированного лингвистического понятия (сочин</w:t>
      </w:r>
      <w:r w:rsidR="00234477">
        <w:rPr>
          <w:rFonts w:ascii="Times New Roman" w:hAnsi="Times New Roman" w:cs="Times New Roman"/>
          <w:sz w:val="28"/>
          <w:szCs w:val="28"/>
        </w:rPr>
        <w:t>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одчинит.) и правописание союзов в целостную систему лингвистических знаний, умений и навыков формирует у  учащихся</w:t>
      </w:r>
      <w:r w:rsidR="00234477">
        <w:rPr>
          <w:rFonts w:ascii="Times New Roman" w:hAnsi="Times New Roman" w:cs="Times New Roman"/>
          <w:sz w:val="28"/>
          <w:szCs w:val="28"/>
        </w:rPr>
        <w:t xml:space="preserve"> осознанное обобщённое понятие о союзе с учётом его значения, назначения и функций в предложении.</w:t>
      </w:r>
    </w:p>
    <w:p w:rsidR="00234477" w:rsidRDefault="00234477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77" w:rsidRDefault="00234477" w:rsidP="00A80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77" w:rsidRDefault="00234477" w:rsidP="00234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дом учащимся выдан </w:t>
      </w:r>
      <w:r w:rsidRPr="00A13C3B">
        <w:rPr>
          <w:rFonts w:ascii="Times New Roman" w:hAnsi="Times New Roman" w:cs="Times New Roman"/>
          <w:sz w:val="28"/>
          <w:szCs w:val="28"/>
          <w:u w:val="single"/>
        </w:rPr>
        <w:t>текст о Кузьме Минине</w:t>
      </w:r>
      <w:r>
        <w:rPr>
          <w:rFonts w:ascii="Times New Roman" w:hAnsi="Times New Roman" w:cs="Times New Roman"/>
          <w:sz w:val="28"/>
          <w:szCs w:val="28"/>
        </w:rPr>
        <w:t>. Задание: выделить союзы; определить, какой он (сочинительный или подчинительный); построить схемы предложений.</w:t>
      </w: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477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-дома вам был дан текст, Послушаем его.</w:t>
      </w: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текста);</w:t>
      </w:r>
    </w:p>
    <w:p w:rsidR="00234477" w:rsidRDefault="00234477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-вопрос:</w:t>
      </w:r>
    </w:p>
    <w:p w:rsidR="00BC2C90" w:rsidRDefault="00BC2C90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Кого же нашёл Минин для новгородского войска?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Пожарского)</w:t>
      </w:r>
      <w:proofErr w:type="gramEnd"/>
    </w:p>
    <w:p w:rsidR="00BC2C90" w:rsidRDefault="00BC2C90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 нам об этом историческом факте К. Она нам 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прокомментирует небольшую приготовленную ею презентацию (просмотр презентации);</w:t>
      </w:r>
    </w:p>
    <w:p w:rsidR="00BC2C90" w:rsidRDefault="00BC2C90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слайд, где говорится о Кузьме Минине. </w:t>
      </w:r>
    </w:p>
    <w:p w:rsidR="00BC2C90" w:rsidRDefault="00BC2C90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просто ли было убедить новгородцев пожертвовать своим состоянием? (нет).</w:t>
      </w:r>
    </w:p>
    <w:p w:rsidR="00BC2C90" w:rsidRDefault="00BC2C90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же черты характера Минина помогли ему это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умный, энергичный, сам жертвовал своим капиталом, то есть подавал личный пример, чтобы люди поверили и пошли</w:t>
      </w:r>
      <w:r w:rsidR="00C6369B">
        <w:rPr>
          <w:rFonts w:ascii="Times New Roman" w:hAnsi="Times New Roman" w:cs="Times New Roman"/>
          <w:sz w:val="28"/>
          <w:szCs w:val="28"/>
        </w:rPr>
        <w:t xml:space="preserve"> за ним).</w:t>
      </w:r>
    </w:p>
    <w:p w:rsidR="00C6369B" w:rsidRDefault="00C6369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союзы мы встретили в этой характеристике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? (   ).</w:t>
      </w:r>
      <w:proofErr w:type="gramEnd"/>
    </w:p>
    <w:p w:rsidR="00C6369B" w:rsidRPr="00C6369B" w:rsidRDefault="00C6369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встретились нам и </w:t>
      </w:r>
      <w:r w:rsidRPr="00C6369B">
        <w:rPr>
          <w:rFonts w:ascii="Times New Roman" w:hAnsi="Times New Roman" w:cs="Times New Roman"/>
          <w:sz w:val="28"/>
          <w:szCs w:val="28"/>
          <w:u w:val="single"/>
        </w:rPr>
        <w:t>в домашнем тексте</w:t>
      </w:r>
      <w:r>
        <w:rPr>
          <w:rFonts w:ascii="Times New Roman" w:hAnsi="Times New Roman" w:cs="Times New Roman"/>
          <w:sz w:val="28"/>
          <w:szCs w:val="28"/>
          <w:u w:val="single"/>
        </w:rPr>
        <w:t>. Одним из заданий было построить схемы предложений, чтобы увидеть, какую функцию выполняют союзы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36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636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369B">
        <w:rPr>
          <w:rFonts w:ascii="Times New Roman" w:hAnsi="Times New Roman" w:cs="Times New Roman"/>
          <w:sz w:val="28"/>
          <w:szCs w:val="28"/>
        </w:rPr>
        <w:t>роверенные схемы уже написаны двумя уч-ся на доске).</w:t>
      </w:r>
    </w:p>
    <w:p w:rsidR="00C6369B" w:rsidRDefault="00C6369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69B">
        <w:rPr>
          <w:rFonts w:ascii="Times New Roman" w:hAnsi="Times New Roman" w:cs="Times New Roman"/>
          <w:sz w:val="28"/>
          <w:szCs w:val="28"/>
        </w:rPr>
        <w:t>Мы проверяем свои тетрадочки:</w:t>
      </w:r>
      <w:r>
        <w:rPr>
          <w:rFonts w:ascii="Times New Roman" w:hAnsi="Times New Roman" w:cs="Times New Roman"/>
          <w:sz w:val="28"/>
          <w:szCs w:val="28"/>
        </w:rPr>
        <w:t xml:space="preserve"> правильно +, неправильно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C6369B" w:rsidRDefault="00C6369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-Посмотрим, в чём кто ошибся?</w:t>
      </w:r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раз посмотрим на схемы? Какой из союзов чаще употреблялся в тексте? (и).</w:t>
      </w:r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знаем о нём</w:t>
      </w:r>
      <w:proofErr w:type="gramStart"/>
      <w:r>
        <w:rPr>
          <w:rFonts w:ascii="Times New Roman" w:hAnsi="Times New Roman" w:cs="Times New Roman"/>
          <w:sz w:val="28"/>
          <w:szCs w:val="28"/>
        </w:rPr>
        <w:t>? (   ).</w:t>
      </w:r>
      <w:proofErr w:type="gramEnd"/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Н. обобщил наши знания и создал презентацию, где в виде табличек рассказывает уже известное нам об этом союзе, но есть и что-то новое.</w:t>
      </w:r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 ученика).</w:t>
      </w:r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 на последний слайд!</w:t>
      </w:r>
    </w:p>
    <w:p w:rsidR="007F6644" w:rsidRDefault="007F6644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F664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является синонимом для союзов </w:t>
      </w:r>
      <w:r w:rsidRPr="007F6644">
        <w:rPr>
          <w:rFonts w:ascii="Times New Roman" w:hAnsi="Times New Roman" w:cs="Times New Roman"/>
          <w:sz w:val="28"/>
          <w:szCs w:val="28"/>
          <w:u w:val="single"/>
        </w:rPr>
        <w:t>да, тоже, также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3C3B">
        <w:rPr>
          <w:rFonts w:ascii="Times New Roman" w:hAnsi="Times New Roman" w:cs="Times New Roman"/>
          <w:sz w:val="28"/>
          <w:szCs w:val="28"/>
        </w:rPr>
        <w:t>.</w:t>
      </w:r>
    </w:p>
    <w:p w:rsidR="00A13C3B" w:rsidRDefault="00A13C3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пишутся эти союзы? (в одно слово).</w:t>
      </w:r>
    </w:p>
    <w:p w:rsidR="00A13C3B" w:rsidRDefault="00A13C3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3C3B">
        <w:rPr>
          <w:rFonts w:ascii="Times New Roman" w:hAnsi="Times New Roman" w:cs="Times New Roman"/>
          <w:sz w:val="28"/>
          <w:szCs w:val="28"/>
          <w:u w:val="single"/>
        </w:rPr>
        <w:t>Понаблюдаем над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3B" w:rsidRDefault="00A13C3B" w:rsidP="002344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текста, в котором выделены </w:t>
      </w:r>
      <w:r>
        <w:rPr>
          <w:rFonts w:ascii="Times New Roman" w:hAnsi="Times New Roman" w:cs="Times New Roman"/>
          <w:b/>
          <w:sz w:val="28"/>
          <w:szCs w:val="28"/>
        </w:rPr>
        <w:t>некоторые слова:</w:t>
      </w:r>
    </w:p>
    <w:p w:rsidR="00A13C3B" w:rsidRDefault="00A13C3B" w:rsidP="00A13C3B">
      <w:pPr>
        <w:jc w:val="both"/>
        <w:rPr>
          <w:i/>
          <w:color w:val="FF0000"/>
          <w:sz w:val="32"/>
          <w:szCs w:val="32"/>
        </w:rPr>
      </w:pPr>
    </w:p>
    <w:p w:rsidR="00A13C3B" w:rsidRDefault="00A13C3B" w:rsidP="00A13C3B">
      <w:pPr>
        <w:jc w:val="both"/>
        <w:rPr>
          <w:i/>
          <w:color w:val="FF0000"/>
          <w:sz w:val="32"/>
          <w:szCs w:val="32"/>
        </w:rPr>
      </w:pPr>
    </w:p>
    <w:p w:rsidR="00A13C3B" w:rsidRPr="00A13C3B" w:rsidRDefault="00A13C3B" w:rsidP="00A1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3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Чтобы</w:t>
      </w:r>
      <w:r w:rsidRPr="00A13C3B">
        <w:rPr>
          <w:rFonts w:ascii="Times New Roman" w:hAnsi="Times New Roman" w:cs="Times New Roman"/>
          <w:sz w:val="28"/>
          <w:szCs w:val="28"/>
        </w:rPr>
        <w:t xml:space="preserve"> хорошо учиться, надо быть организованным человеком.</w:t>
      </w:r>
    </w:p>
    <w:p w:rsidR="00A13C3B" w:rsidRPr="00A13C3B" w:rsidRDefault="00A13C3B" w:rsidP="00A13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C3B">
        <w:rPr>
          <w:rFonts w:ascii="Times New Roman" w:hAnsi="Times New Roman" w:cs="Times New Roman"/>
          <w:sz w:val="28"/>
          <w:szCs w:val="28"/>
        </w:rPr>
        <w:tab/>
        <w:t xml:space="preserve">Прежде всего, необходимо стараться выполнять режим дня. Составьте его в сентябре и старайтесь выполнять в течение всего учебного года. Посоветуйте </w:t>
      </w:r>
      <w:r w:rsidRPr="00A13C3B">
        <w:rPr>
          <w:rFonts w:ascii="Times New Roman" w:hAnsi="Times New Roman" w:cs="Times New Roman"/>
          <w:color w:val="FF0000"/>
          <w:sz w:val="28"/>
          <w:szCs w:val="28"/>
        </w:rPr>
        <w:t>так же</w:t>
      </w:r>
      <w:r w:rsidRPr="00A13C3B">
        <w:rPr>
          <w:rFonts w:ascii="Times New Roman" w:hAnsi="Times New Roman" w:cs="Times New Roman"/>
          <w:sz w:val="28"/>
          <w:szCs w:val="28"/>
        </w:rPr>
        <w:t xml:space="preserve"> поступать и своим товарищам. Вначале лучше сделать самые трудные уроки, потому что их выполнение потребует больше времени. </w:t>
      </w:r>
      <w:r w:rsidRPr="00A13C3B">
        <w:rPr>
          <w:rFonts w:ascii="Times New Roman" w:hAnsi="Times New Roman" w:cs="Times New Roman"/>
          <w:i/>
          <w:color w:val="FF0000"/>
          <w:sz w:val="28"/>
          <w:szCs w:val="28"/>
        </w:rPr>
        <w:t>Зато</w:t>
      </w:r>
      <w:r w:rsidRPr="00A13C3B">
        <w:rPr>
          <w:rFonts w:ascii="Times New Roman" w:hAnsi="Times New Roman" w:cs="Times New Roman"/>
          <w:sz w:val="28"/>
          <w:szCs w:val="28"/>
        </w:rPr>
        <w:t xml:space="preserve"> останется свободное время на любимые предметы, увлечения.</w:t>
      </w:r>
    </w:p>
    <w:p w:rsidR="00A13C3B" w:rsidRPr="00A13C3B" w:rsidRDefault="00A13C3B" w:rsidP="00A13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C3B">
        <w:rPr>
          <w:rFonts w:ascii="Times New Roman" w:hAnsi="Times New Roman" w:cs="Times New Roman"/>
          <w:sz w:val="28"/>
          <w:szCs w:val="28"/>
        </w:rPr>
        <w:tab/>
        <w:t xml:space="preserve">Если у вас что-то не получается, не обращайтесь сразу за разъяснениями к старшим, а загляните в словарь, в справочную литературу. Это трудно, </w:t>
      </w:r>
      <w:r w:rsidRPr="00A13C3B">
        <w:rPr>
          <w:rFonts w:ascii="Times New Roman" w:hAnsi="Times New Roman" w:cs="Times New Roman"/>
          <w:i/>
          <w:color w:val="FF0000"/>
          <w:sz w:val="28"/>
          <w:szCs w:val="28"/>
        </w:rPr>
        <w:t>зато</w:t>
      </w:r>
      <w:r w:rsidRPr="00A13C3B">
        <w:rPr>
          <w:rFonts w:ascii="Times New Roman" w:hAnsi="Times New Roman" w:cs="Times New Roman"/>
          <w:sz w:val="28"/>
          <w:szCs w:val="28"/>
        </w:rPr>
        <w:t xml:space="preserve"> полезно. </w:t>
      </w:r>
      <w:r w:rsidRPr="00A13C3B">
        <w:rPr>
          <w:rFonts w:ascii="Times New Roman" w:hAnsi="Times New Roman" w:cs="Times New Roman"/>
          <w:i/>
          <w:color w:val="FF0000"/>
          <w:sz w:val="28"/>
          <w:szCs w:val="28"/>
        </w:rPr>
        <w:t>За то</w:t>
      </w:r>
      <w:r w:rsidRPr="00A13C3B">
        <w:rPr>
          <w:rFonts w:ascii="Times New Roman" w:hAnsi="Times New Roman" w:cs="Times New Roman"/>
          <w:sz w:val="28"/>
          <w:szCs w:val="28"/>
        </w:rPr>
        <w:t xml:space="preserve"> время, которое вы потратите на чтение справочной литературы, вы узнаете много нового и интересного.</w:t>
      </w:r>
    </w:p>
    <w:p w:rsidR="00A13C3B" w:rsidRPr="00A13C3B" w:rsidRDefault="00A13C3B" w:rsidP="00A13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C3B">
        <w:rPr>
          <w:rFonts w:ascii="Times New Roman" w:hAnsi="Times New Roman" w:cs="Times New Roman"/>
          <w:sz w:val="28"/>
          <w:szCs w:val="28"/>
        </w:rPr>
        <w:tab/>
        <w:t xml:space="preserve">В свободное время </w:t>
      </w:r>
      <w:proofErr w:type="gramStart"/>
      <w:r w:rsidRPr="00A13C3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13C3B">
        <w:rPr>
          <w:rFonts w:ascii="Times New Roman" w:hAnsi="Times New Roman" w:cs="Times New Roman"/>
          <w:sz w:val="28"/>
          <w:szCs w:val="28"/>
        </w:rPr>
        <w:t xml:space="preserve"> читайте. Полезно  </w:t>
      </w:r>
      <w:r w:rsidRPr="00A13C3B">
        <w:rPr>
          <w:rFonts w:ascii="Times New Roman" w:hAnsi="Times New Roman" w:cs="Times New Roman"/>
          <w:color w:val="FF0000"/>
          <w:sz w:val="28"/>
          <w:szCs w:val="28"/>
        </w:rPr>
        <w:t xml:space="preserve">также </w:t>
      </w:r>
      <w:r w:rsidRPr="00A13C3B">
        <w:rPr>
          <w:rFonts w:ascii="Times New Roman" w:hAnsi="Times New Roman" w:cs="Times New Roman"/>
          <w:sz w:val="28"/>
          <w:szCs w:val="28"/>
        </w:rPr>
        <w:t xml:space="preserve">понравившиеся стихи заучивать наизусть, </w:t>
      </w:r>
      <w:r w:rsidRPr="00A13C3B">
        <w:rPr>
          <w:rFonts w:ascii="Times New Roman" w:hAnsi="Times New Roman" w:cs="Times New Roman"/>
          <w:i/>
          <w:color w:val="FF0000"/>
          <w:sz w:val="28"/>
          <w:szCs w:val="28"/>
        </w:rPr>
        <w:t>чтобы</w:t>
      </w:r>
      <w:r w:rsidRPr="00A13C3B">
        <w:rPr>
          <w:rFonts w:ascii="Times New Roman" w:hAnsi="Times New Roman" w:cs="Times New Roman"/>
          <w:sz w:val="28"/>
          <w:szCs w:val="28"/>
        </w:rPr>
        <w:t xml:space="preserve"> обогащать язык, развивать память.</w:t>
      </w:r>
    </w:p>
    <w:p w:rsidR="00A13C3B" w:rsidRPr="00A13C3B" w:rsidRDefault="00A13C3B" w:rsidP="00A13C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3C3B">
        <w:rPr>
          <w:rFonts w:ascii="Times New Roman" w:hAnsi="Times New Roman" w:cs="Times New Roman"/>
          <w:sz w:val="28"/>
          <w:szCs w:val="28"/>
        </w:rPr>
        <w:tab/>
      </w:r>
      <w:r w:rsidRPr="00A13C3B">
        <w:rPr>
          <w:rFonts w:ascii="Times New Roman" w:hAnsi="Times New Roman" w:cs="Times New Roman"/>
          <w:b/>
          <w:color w:val="FF0000"/>
          <w:sz w:val="28"/>
          <w:szCs w:val="28"/>
        </w:rPr>
        <w:t>В дальнейшей жизни организованность, сформированная ещё в школе, поможет вам и в дальнейшей учёбе, и на работе, и в личной жизни.</w:t>
      </w:r>
    </w:p>
    <w:p w:rsidR="00A13C3B" w:rsidRDefault="00A13C3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что вы обратили внимание?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различное написание).</w:t>
      </w:r>
    </w:p>
    <w:p w:rsidR="00A13C3B" w:rsidRDefault="00A13C3B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встречаются различия в написании похожих слов? (не можем</w:t>
      </w:r>
      <w:r w:rsidR="00A14DA1">
        <w:rPr>
          <w:rFonts w:ascii="Times New Roman" w:hAnsi="Times New Roman" w:cs="Times New Roman"/>
          <w:sz w:val="28"/>
          <w:szCs w:val="28"/>
        </w:rPr>
        <w:t xml:space="preserve"> ещё чётко сформулировать, не знаем).</w:t>
      </w:r>
    </w:p>
    <w:p w:rsidR="00A14DA1" w:rsidRDefault="00A14DA1" w:rsidP="00234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вопрос и будет темой нашего урока:</w:t>
      </w:r>
    </w:p>
    <w:p w:rsidR="00A14DA1" w:rsidRDefault="00A14DA1" w:rsidP="00A14D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DA1">
        <w:rPr>
          <w:rFonts w:ascii="Times New Roman" w:hAnsi="Times New Roman" w:cs="Times New Roman"/>
          <w:b/>
          <w:i/>
          <w:sz w:val="28"/>
          <w:szCs w:val="28"/>
        </w:rPr>
        <w:t>Правописание союзов</w:t>
      </w:r>
    </w:p>
    <w:p w:rsidR="00A14DA1" w:rsidRDefault="00A14DA1" w:rsidP="00A14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-Поможет нам разобраться в этом вопросе автор учебника (М.М. Разумовская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 147. – чтение правила).</w:t>
      </w:r>
    </w:p>
    <w:p w:rsidR="00A14DA1" w:rsidRDefault="00A14DA1" w:rsidP="00A14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 и объясним написание выделенных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4DA1" w:rsidRDefault="00A14DA1" w:rsidP="00A14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A1">
        <w:rPr>
          <w:rFonts w:ascii="Times New Roman" w:hAnsi="Times New Roman" w:cs="Times New Roman"/>
          <w:b/>
          <w:sz w:val="28"/>
          <w:szCs w:val="28"/>
        </w:rPr>
        <w:t>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4DA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14DA1">
        <w:rPr>
          <w:rFonts w:ascii="Times New Roman" w:hAnsi="Times New Roman" w:cs="Times New Roman"/>
          <w:sz w:val="28"/>
          <w:szCs w:val="28"/>
        </w:rPr>
        <w:t xml:space="preserve"> увидели и другие союзы, которые можно спутать с другими частями речи</w:t>
      </w:r>
      <w:r>
        <w:rPr>
          <w:rFonts w:ascii="Times New Roman" w:hAnsi="Times New Roman" w:cs="Times New Roman"/>
          <w:sz w:val="28"/>
          <w:szCs w:val="28"/>
        </w:rPr>
        <w:t>. Какие? (зато, чтобы).</w:t>
      </w:r>
    </w:p>
    <w:p w:rsidR="00A14DA1" w:rsidRDefault="00A14DA1" w:rsidP="00A14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-Найдем их в нашем тексте и объясним их правописание.</w:t>
      </w:r>
    </w:p>
    <w:p w:rsidR="00A14DA1" w:rsidRPr="00A14DA1" w:rsidRDefault="00A14DA1" w:rsidP="00A14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Всё, о чём мы сейчас говорили и прочитали в учебнике представлено </w:t>
      </w:r>
      <w:r w:rsidRPr="00786627">
        <w:rPr>
          <w:rFonts w:ascii="Times New Roman" w:hAnsi="Times New Roman" w:cs="Times New Roman"/>
          <w:sz w:val="28"/>
          <w:szCs w:val="28"/>
          <w:u w:val="single"/>
        </w:rPr>
        <w:t>в справочной табличке</w:t>
      </w:r>
      <w:r w:rsidR="00786627" w:rsidRPr="007866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6627">
        <w:rPr>
          <w:rFonts w:ascii="Times New Roman" w:hAnsi="Times New Roman" w:cs="Times New Roman"/>
          <w:sz w:val="28"/>
          <w:szCs w:val="28"/>
        </w:rPr>
        <w:t>(посмотрим)</w:t>
      </w:r>
    </w:p>
    <w:p w:rsidR="00A14DA1" w:rsidRDefault="00A14DA1" w:rsidP="00786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627" w:rsidRDefault="00786627" w:rsidP="00786627">
      <w:pPr>
        <w:jc w:val="center"/>
        <w:rPr>
          <w:rFonts w:ascii="Arial Black" w:hAnsi="Arial Black"/>
          <w:b/>
          <w:sz w:val="44"/>
          <w:szCs w:val="44"/>
        </w:rPr>
      </w:pPr>
    </w:p>
    <w:p w:rsidR="00786627" w:rsidRDefault="00786627" w:rsidP="00786627">
      <w:pPr>
        <w:jc w:val="center"/>
        <w:rPr>
          <w:rFonts w:ascii="Arial Black" w:hAnsi="Arial Black"/>
          <w:b/>
          <w:sz w:val="44"/>
          <w:szCs w:val="44"/>
        </w:rPr>
      </w:pPr>
    </w:p>
    <w:p w:rsidR="00786627" w:rsidRDefault="00786627" w:rsidP="00786627">
      <w:pPr>
        <w:jc w:val="center"/>
        <w:rPr>
          <w:rFonts w:ascii="Arial Black" w:hAnsi="Arial Black"/>
          <w:b/>
          <w:sz w:val="44"/>
          <w:szCs w:val="44"/>
        </w:rPr>
      </w:pPr>
    </w:p>
    <w:p w:rsidR="00786627" w:rsidRDefault="00786627" w:rsidP="00786627">
      <w:pPr>
        <w:jc w:val="center"/>
        <w:rPr>
          <w:rFonts w:ascii="Arial Black" w:hAnsi="Arial Black"/>
          <w:b/>
          <w:sz w:val="44"/>
          <w:szCs w:val="44"/>
        </w:rPr>
      </w:pPr>
    </w:p>
    <w:p w:rsidR="00786627" w:rsidRDefault="00786627" w:rsidP="00786627">
      <w:pPr>
        <w:jc w:val="center"/>
        <w:rPr>
          <w:rFonts w:ascii="Arial Black" w:hAnsi="Arial Black"/>
          <w:b/>
          <w:sz w:val="44"/>
          <w:szCs w:val="44"/>
        </w:rPr>
      </w:pPr>
      <w:r w:rsidRPr="00055A60">
        <w:rPr>
          <w:rFonts w:ascii="Arial Black" w:hAnsi="Arial Black"/>
          <w:b/>
          <w:sz w:val="44"/>
          <w:szCs w:val="44"/>
        </w:rPr>
        <w:lastRenderedPageBreak/>
        <w:t>Отличайте</w:t>
      </w:r>
    </w:p>
    <w:p w:rsidR="00786627" w:rsidRPr="00786627" w:rsidRDefault="00786627" w:rsidP="00786627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786627">
        <w:rPr>
          <w:sz w:val="36"/>
          <w:szCs w:val="36"/>
        </w:rPr>
        <w:t xml:space="preserve">Союзы  </w:t>
      </w:r>
      <w:r w:rsidRPr="00786627">
        <w:rPr>
          <w:rFonts w:ascii="Monotype Corsiva" w:hAnsi="Monotype Corsiva"/>
          <w:b/>
          <w:sz w:val="36"/>
          <w:szCs w:val="36"/>
        </w:rPr>
        <w:t>также, тоже, чтобы</w:t>
      </w:r>
    </w:p>
    <w:p w:rsidR="00786627" w:rsidRPr="00786627" w:rsidRDefault="00786627" w:rsidP="00786627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786627">
        <w:rPr>
          <w:sz w:val="36"/>
          <w:szCs w:val="36"/>
        </w:rPr>
        <w:t>от сочетаний местоимений, наречий  с частицами</w:t>
      </w:r>
    </w:p>
    <w:p w:rsidR="00786627" w:rsidRDefault="00786627" w:rsidP="00786627">
      <w:pPr>
        <w:ind w:left="1416" w:firstLine="708"/>
        <w:rPr>
          <w:rFonts w:ascii="Monotype Corsiva" w:hAnsi="Monotype Corsiva"/>
          <w:b/>
          <w:sz w:val="48"/>
          <w:szCs w:val="48"/>
        </w:rPr>
      </w:pPr>
      <w:r w:rsidRPr="00055A60">
        <w:rPr>
          <w:rFonts w:ascii="Monotype Corsiva" w:hAnsi="Monotype Corsiva"/>
          <w:b/>
          <w:sz w:val="48"/>
          <w:szCs w:val="48"/>
        </w:rPr>
        <w:t>так же, то же, ч</w:t>
      </w:r>
      <w:r>
        <w:rPr>
          <w:rFonts w:ascii="Monotype Corsiva" w:hAnsi="Monotype Corsiva"/>
          <w:b/>
          <w:sz w:val="48"/>
          <w:szCs w:val="48"/>
        </w:rPr>
        <w:t>то бы</w:t>
      </w:r>
    </w:p>
    <w:p w:rsidR="00786627" w:rsidRPr="00786627" w:rsidRDefault="00786627" w:rsidP="00786627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ab/>
      </w:r>
      <w:r>
        <w:rPr>
          <w:rFonts w:ascii="Monotype Corsiva" w:hAnsi="Monotype Corsiva"/>
          <w:b/>
          <w:sz w:val="48"/>
          <w:szCs w:val="48"/>
        </w:rPr>
        <w:tab/>
      </w:r>
      <w:r>
        <w:rPr>
          <w:rFonts w:ascii="Monotype Corsiva" w:hAnsi="Monotype Corsiva"/>
          <w:b/>
          <w:sz w:val="48"/>
          <w:szCs w:val="48"/>
        </w:rPr>
        <w:tab/>
        <w:t xml:space="preserve">        </w:t>
      </w:r>
      <w:r>
        <w:rPr>
          <w:rFonts w:ascii="Arial Black" w:hAnsi="Arial Black"/>
          <w:b/>
          <w:sz w:val="44"/>
          <w:szCs w:val="44"/>
        </w:rPr>
        <w:t>Сравните</w:t>
      </w:r>
      <w:r>
        <w:rPr>
          <w:rFonts w:ascii="Arial Black" w:hAnsi="Arial Black"/>
          <w:b/>
          <w:noProof/>
          <w:sz w:val="44"/>
          <w:szCs w:val="44"/>
        </w:rPr>
        <w:pict>
          <v:line id="_x0000_s1027" style="position:absolute;z-index:251661312;mso-position-horizontal-relative:text;mso-position-vertical-relative:text" from="225pt,31.05pt" to="261pt,67.05pt">
            <v:stroke endarrow="block"/>
          </v:line>
        </w:pict>
      </w:r>
      <w:r>
        <w:rPr>
          <w:rFonts w:ascii="Arial Black" w:hAnsi="Arial Black"/>
          <w:b/>
          <w:noProof/>
          <w:sz w:val="44"/>
          <w:szCs w:val="44"/>
        </w:rPr>
        <w:pict>
          <v:line id="_x0000_s1026" style="position:absolute;flip:x;z-index:251660288;mso-position-horizontal-relative:text;mso-position-vertical-relative:text" from="171pt,31.05pt" to="207pt,67.05pt">
            <v:stroke endarrow="block"/>
          </v:line>
        </w:pict>
      </w:r>
    </w:p>
    <w:p w:rsidR="00786627" w:rsidRDefault="00786627" w:rsidP="00786627">
      <w:pPr>
        <w:rPr>
          <w:rFonts w:ascii="Arial Black" w:hAnsi="Arial Black"/>
          <w:b/>
          <w:sz w:val="44"/>
          <w:szCs w:val="44"/>
        </w:rPr>
      </w:pPr>
    </w:p>
    <w:p w:rsidR="00786627" w:rsidRDefault="00786627" w:rsidP="00786627">
      <w:pPr>
        <w:tabs>
          <w:tab w:val="left" w:pos="5292"/>
        </w:tabs>
        <w:rPr>
          <w:rFonts w:ascii="Arial Black" w:hAnsi="Arial Black"/>
          <w:b/>
          <w:sz w:val="44"/>
          <w:szCs w:val="44"/>
        </w:rPr>
      </w:pPr>
    </w:p>
    <w:p w:rsidR="00786627" w:rsidRPr="00786627" w:rsidRDefault="00786627" w:rsidP="000B0C1C">
      <w:pPr>
        <w:tabs>
          <w:tab w:val="left" w:pos="5292"/>
        </w:tabs>
        <w:spacing w:after="0" w:line="240" w:lineRule="auto"/>
        <w:jc w:val="both"/>
        <w:rPr>
          <w:sz w:val="36"/>
          <w:szCs w:val="36"/>
        </w:rPr>
      </w:pPr>
      <w:r w:rsidRPr="00786627">
        <w:rPr>
          <w:sz w:val="36"/>
          <w:szCs w:val="36"/>
        </w:rPr>
        <w:t>Ель, пихта и сос</w:t>
      </w:r>
      <w:r w:rsidR="000B0C1C">
        <w:rPr>
          <w:sz w:val="36"/>
          <w:szCs w:val="36"/>
        </w:rPr>
        <w:t xml:space="preserve">на,  </w:t>
      </w:r>
      <w:r w:rsidR="000B0C1C">
        <w:rPr>
          <w:sz w:val="36"/>
          <w:szCs w:val="36"/>
        </w:rPr>
        <w:tab/>
        <w:t xml:space="preserve">       </w:t>
      </w:r>
      <w:r w:rsidRPr="00786627">
        <w:rPr>
          <w:sz w:val="36"/>
          <w:szCs w:val="36"/>
        </w:rPr>
        <w:t xml:space="preserve">Я думаю </w:t>
      </w:r>
      <w:r w:rsidRPr="00786627">
        <w:rPr>
          <w:rFonts w:ascii="Monotype Corsiva" w:hAnsi="Monotype Corsiva"/>
          <w:b/>
          <w:sz w:val="36"/>
          <w:szCs w:val="36"/>
        </w:rPr>
        <w:t>так же,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sz w:val="36"/>
          <w:szCs w:val="36"/>
        </w:rPr>
        <w:t xml:space="preserve">а </w:t>
      </w:r>
      <w:r w:rsidRPr="00786627">
        <w:rPr>
          <w:rFonts w:ascii="Monotype Corsiva" w:hAnsi="Monotype Corsiva"/>
          <w:b/>
          <w:sz w:val="36"/>
          <w:szCs w:val="36"/>
        </w:rPr>
        <w:t>также</w:t>
      </w:r>
      <w:r w:rsidRPr="00786627">
        <w:rPr>
          <w:rFonts w:ascii="Monotype Corsiva" w:hAnsi="Monotype Corsiva"/>
          <w:sz w:val="36"/>
          <w:szCs w:val="36"/>
        </w:rPr>
        <w:t xml:space="preserve"> </w:t>
      </w:r>
      <w:r w:rsidRPr="00786627">
        <w:rPr>
          <w:sz w:val="36"/>
          <w:szCs w:val="36"/>
        </w:rPr>
        <w:t>(</w:t>
      </w:r>
      <w:proofErr w:type="spellStart"/>
      <w:r w:rsidRPr="00786627">
        <w:rPr>
          <w:sz w:val="36"/>
          <w:szCs w:val="36"/>
        </w:rPr>
        <w:t>=и</w:t>
      </w:r>
      <w:proofErr w:type="spellEnd"/>
      <w:r w:rsidRPr="00786627">
        <w:rPr>
          <w:sz w:val="36"/>
          <w:szCs w:val="36"/>
        </w:rPr>
        <w:t>) кедр и лис</w:t>
      </w:r>
      <w:proofErr w:type="gramStart"/>
      <w:r w:rsidRPr="00786627">
        <w:rPr>
          <w:sz w:val="36"/>
          <w:szCs w:val="36"/>
        </w:rPr>
        <w:t>т-</w:t>
      </w:r>
      <w:proofErr w:type="gramEnd"/>
      <w:r w:rsidRPr="00786627">
        <w:rPr>
          <w:sz w:val="36"/>
          <w:szCs w:val="36"/>
        </w:rPr>
        <w:t xml:space="preserve">            </w:t>
      </w:r>
      <w:r w:rsidR="000B0C1C">
        <w:rPr>
          <w:sz w:val="36"/>
          <w:szCs w:val="36"/>
        </w:rPr>
        <w:t xml:space="preserve">              </w:t>
      </w:r>
      <w:r w:rsidRPr="00786627">
        <w:rPr>
          <w:sz w:val="36"/>
          <w:szCs w:val="36"/>
        </w:rPr>
        <w:t>как и вы. (наречие)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proofErr w:type="spellStart"/>
      <w:r w:rsidRPr="00786627">
        <w:rPr>
          <w:sz w:val="36"/>
          <w:szCs w:val="36"/>
        </w:rPr>
        <w:t>венница</w:t>
      </w:r>
      <w:proofErr w:type="spellEnd"/>
      <w:r w:rsidRPr="00786627">
        <w:rPr>
          <w:sz w:val="36"/>
          <w:szCs w:val="36"/>
        </w:rPr>
        <w:t xml:space="preserve"> – хвойные деревья.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sz w:val="36"/>
          <w:szCs w:val="36"/>
        </w:rPr>
        <w:t xml:space="preserve">Творчество Чехова мне             </w:t>
      </w:r>
      <w:r w:rsidR="000B0C1C">
        <w:rPr>
          <w:sz w:val="36"/>
          <w:szCs w:val="36"/>
        </w:rPr>
        <w:t xml:space="preserve">              </w:t>
      </w:r>
      <w:r w:rsidRPr="00786627">
        <w:rPr>
          <w:sz w:val="36"/>
          <w:szCs w:val="36"/>
        </w:rPr>
        <w:t xml:space="preserve">Ирбис </w:t>
      </w:r>
      <w:r w:rsidRPr="00786627">
        <w:rPr>
          <w:rFonts w:ascii="Monotype Corsiva" w:hAnsi="Monotype Corsiva"/>
          <w:b/>
          <w:sz w:val="36"/>
          <w:szCs w:val="36"/>
        </w:rPr>
        <w:t>– то же</w:t>
      </w:r>
      <w:r w:rsidRPr="00786627">
        <w:rPr>
          <w:sz w:val="36"/>
          <w:szCs w:val="36"/>
        </w:rPr>
        <w:t>, что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rFonts w:ascii="Monotype Corsiva" w:hAnsi="Monotype Corsiva"/>
          <w:b/>
          <w:sz w:val="36"/>
          <w:szCs w:val="36"/>
        </w:rPr>
        <w:t xml:space="preserve">тоже  </w:t>
      </w:r>
      <w:r w:rsidRPr="00786627">
        <w:rPr>
          <w:sz w:val="36"/>
          <w:szCs w:val="36"/>
        </w:rPr>
        <w:t>нравится</w:t>
      </w:r>
      <w:proofErr w:type="gramStart"/>
      <w:r w:rsidRPr="00786627">
        <w:rPr>
          <w:sz w:val="36"/>
          <w:szCs w:val="36"/>
        </w:rPr>
        <w:t>.</w:t>
      </w:r>
      <w:proofErr w:type="gramEnd"/>
      <w:r w:rsidRPr="00786627">
        <w:rPr>
          <w:sz w:val="36"/>
          <w:szCs w:val="36"/>
        </w:rPr>
        <w:t xml:space="preserve">                       </w:t>
      </w:r>
      <w:r w:rsidR="000B0C1C">
        <w:rPr>
          <w:sz w:val="36"/>
          <w:szCs w:val="36"/>
        </w:rPr>
        <w:t xml:space="preserve">                   </w:t>
      </w:r>
      <w:proofErr w:type="gramStart"/>
      <w:r w:rsidRPr="00786627">
        <w:rPr>
          <w:sz w:val="36"/>
          <w:szCs w:val="36"/>
        </w:rPr>
        <w:t>и</w:t>
      </w:r>
      <w:proofErr w:type="gramEnd"/>
      <w:r w:rsidRPr="00786627">
        <w:rPr>
          <w:sz w:val="36"/>
          <w:szCs w:val="36"/>
        </w:rPr>
        <w:t xml:space="preserve"> снежный барс.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sz w:val="36"/>
          <w:szCs w:val="36"/>
        </w:rPr>
        <w:t>Повесь в кухне шторы</w:t>
      </w:r>
      <w:r w:rsidRPr="00786627">
        <w:rPr>
          <w:rFonts w:ascii="Monotype Corsiva" w:hAnsi="Monotype Corsiva"/>
          <w:b/>
          <w:sz w:val="36"/>
          <w:szCs w:val="36"/>
        </w:rPr>
        <w:t xml:space="preserve">,                </w:t>
      </w:r>
      <w:r w:rsidR="000B0C1C">
        <w:rPr>
          <w:rFonts w:ascii="Monotype Corsiva" w:hAnsi="Monotype Corsiva"/>
          <w:b/>
          <w:sz w:val="36"/>
          <w:szCs w:val="36"/>
        </w:rPr>
        <w:t xml:space="preserve">        </w:t>
      </w:r>
      <w:r w:rsidRPr="00786627">
        <w:rPr>
          <w:rFonts w:ascii="Monotype Corsiva" w:hAnsi="Monotype Corsiva"/>
          <w:b/>
          <w:sz w:val="36"/>
          <w:szCs w:val="36"/>
        </w:rPr>
        <w:t>Что бы</w:t>
      </w:r>
      <w:r w:rsidRPr="00786627">
        <w:rPr>
          <w:sz w:val="36"/>
          <w:szCs w:val="36"/>
        </w:rPr>
        <w:t xml:space="preserve"> такое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rFonts w:ascii="Monotype Corsiva" w:hAnsi="Monotype Corsiva"/>
          <w:b/>
          <w:sz w:val="36"/>
          <w:szCs w:val="36"/>
        </w:rPr>
        <w:t xml:space="preserve">чтобы </w:t>
      </w:r>
      <w:r w:rsidRPr="00786627">
        <w:rPr>
          <w:sz w:val="36"/>
          <w:szCs w:val="36"/>
        </w:rPr>
        <w:t>было уютнее</w:t>
      </w:r>
      <w:proofErr w:type="gramStart"/>
      <w:r w:rsidRPr="00786627">
        <w:rPr>
          <w:sz w:val="36"/>
          <w:szCs w:val="36"/>
        </w:rPr>
        <w:t>.</w:t>
      </w:r>
      <w:proofErr w:type="gramEnd"/>
      <w:r w:rsidRPr="00786627">
        <w:rPr>
          <w:sz w:val="36"/>
          <w:szCs w:val="36"/>
        </w:rPr>
        <w:t xml:space="preserve">                   </w:t>
      </w:r>
      <w:r w:rsidR="000B0C1C">
        <w:rPr>
          <w:sz w:val="36"/>
          <w:szCs w:val="36"/>
        </w:rPr>
        <w:t xml:space="preserve">              </w:t>
      </w:r>
      <w:proofErr w:type="gramStart"/>
      <w:r w:rsidRPr="00786627">
        <w:rPr>
          <w:sz w:val="36"/>
          <w:szCs w:val="36"/>
        </w:rPr>
        <w:t>п</w:t>
      </w:r>
      <w:proofErr w:type="gramEnd"/>
      <w:r w:rsidRPr="00786627">
        <w:rPr>
          <w:sz w:val="36"/>
          <w:szCs w:val="36"/>
        </w:rPr>
        <w:t>редпринять?</w:t>
      </w: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proofErr w:type="gramStart"/>
      <w:r w:rsidRPr="00786627">
        <w:rPr>
          <w:sz w:val="36"/>
          <w:szCs w:val="36"/>
        </w:rPr>
        <w:t xml:space="preserve">(здесь </w:t>
      </w:r>
      <w:r w:rsidRPr="00786627">
        <w:rPr>
          <w:b/>
          <w:sz w:val="36"/>
          <w:szCs w:val="36"/>
        </w:rPr>
        <w:t>также, тоже,</w:t>
      </w:r>
      <w:r w:rsidRPr="00786627">
        <w:rPr>
          <w:sz w:val="36"/>
          <w:szCs w:val="36"/>
        </w:rPr>
        <w:t xml:space="preserve">                     </w:t>
      </w:r>
      <w:r w:rsidR="000B0C1C">
        <w:rPr>
          <w:sz w:val="36"/>
          <w:szCs w:val="36"/>
        </w:rPr>
        <w:t xml:space="preserve">           </w:t>
      </w:r>
      <w:r w:rsidRPr="00786627">
        <w:rPr>
          <w:sz w:val="36"/>
          <w:szCs w:val="36"/>
        </w:rPr>
        <w:t xml:space="preserve">(здесь </w:t>
      </w:r>
      <w:r w:rsidRPr="00786627">
        <w:rPr>
          <w:b/>
          <w:sz w:val="36"/>
          <w:szCs w:val="36"/>
        </w:rPr>
        <w:t xml:space="preserve">то </w:t>
      </w:r>
      <w:r w:rsidRPr="00786627">
        <w:rPr>
          <w:rFonts w:ascii="Monotype Corsiva" w:hAnsi="Monotype Corsiva"/>
          <w:b/>
          <w:sz w:val="36"/>
          <w:szCs w:val="36"/>
        </w:rPr>
        <w:t>же,</w:t>
      </w:r>
      <w:proofErr w:type="gramEnd"/>
    </w:p>
    <w:p w:rsidR="00786627" w:rsidRPr="00786627" w:rsidRDefault="00786627" w:rsidP="000B0C1C">
      <w:pPr>
        <w:spacing w:after="0" w:line="240" w:lineRule="auto"/>
        <w:jc w:val="both"/>
        <w:rPr>
          <w:sz w:val="36"/>
          <w:szCs w:val="36"/>
        </w:rPr>
      </w:pPr>
      <w:r w:rsidRPr="00786627">
        <w:rPr>
          <w:b/>
          <w:sz w:val="36"/>
          <w:szCs w:val="36"/>
        </w:rPr>
        <w:t>чтобы</w:t>
      </w:r>
      <w:r w:rsidRPr="00786627">
        <w:rPr>
          <w:sz w:val="36"/>
          <w:szCs w:val="36"/>
        </w:rPr>
        <w:t xml:space="preserve"> – союзы.)                        </w:t>
      </w:r>
      <w:r w:rsidR="000B0C1C">
        <w:rPr>
          <w:sz w:val="36"/>
          <w:szCs w:val="36"/>
        </w:rPr>
        <w:t xml:space="preserve">             </w:t>
      </w:r>
      <w:r w:rsidRPr="00786627">
        <w:rPr>
          <w:sz w:val="36"/>
          <w:szCs w:val="36"/>
        </w:rPr>
        <w:t xml:space="preserve"> </w:t>
      </w:r>
      <w:r w:rsidR="000B0C1C">
        <w:rPr>
          <w:sz w:val="36"/>
          <w:szCs w:val="36"/>
        </w:rPr>
        <w:t xml:space="preserve"> </w:t>
      </w:r>
      <w:r w:rsidRPr="00786627">
        <w:rPr>
          <w:b/>
          <w:sz w:val="36"/>
          <w:szCs w:val="36"/>
        </w:rPr>
        <w:t xml:space="preserve">что </w:t>
      </w:r>
      <w:r w:rsidRPr="00786627">
        <w:rPr>
          <w:rFonts w:ascii="Monotype Corsiva" w:hAnsi="Monotype Corsiva"/>
          <w:b/>
          <w:sz w:val="36"/>
          <w:szCs w:val="36"/>
        </w:rPr>
        <w:t>бы</w:t>
      </w:r>
      <w:r w:rsidRPr="00786627">
        <w:rPr>
          <w:b/>
          <w:sz w:val="36"/>
          <w:szCs w:val="36"/>
        </w:rPr>
        <w:t xml:space="preserve"> </w:t>
      </w:r>
      <w:r w:rsidRPr="00786627">
        <w:rPr>
          <w:sz w:val="36"/>
          <w:szCs w:val="36"/>
        </w:rPr>
        <w:t>– местоимения</w:t>
      </w:r>
    </w:p>
    <w:p w:rsidR="00786627" w:rsidRPr="00786627" w:rsidRDefault="000B0C1C" w:rsidP="000B0C1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="00786627" w:rsidRPr="00786627">
        <w:rPr>
          <w:sz w:val="36"/>
          <w:szCs w:val="36"/>
        </w:rPr>
        <w:t>с частицами)</w:t>
      </w:r>
    </w:p>
    <w:p w:rsidR="00786627" w:rsidRDefault="00786627" w:rsidP="000B0C1C">
      <w:pPr>
        <w:spacing w:after="0"/>
        <w:jc w:val="both"/>
        <w:rPr>
          <w:sz w:val="40"/>
          <w:szCs w:val="40"/>
        </w:rPr>
      </w:pPr>
    </w:p>
    <w:p w:rsidR="000B0C1C" w:rsidRDefault="000B0C1C" w:rsidP="000B0C1C">
      <w:pPr>
        <w:spacing w:after="0"/>
        <w:jc w:val="both"/>
        <w:rPr>
          <w:sz w:val="40"/>
          <w:szCs w:val="40"/>
        </w:rPr>
      </w:pPr>
    </w:p>
    <w:p w:rsidR="000B0C1C" w:rsidRDefault="000B0C1C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её поместим в наш справочник (раздаётся каждому в напечатанном виде).</w:t>
      </w:r>
    </w:p>
    <w:p w:rsidR="000B0C1C" w:rsidRDefault="000B0C1C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Зная теперь правило, поработаем с карточкой: раскройте скобки в данных предложениях и объясните правописание данных слов.</w:t>
      </w:r>
    </w:p>
    <w:p w:rsidR="000B0C1C" w:rsidRDefault="000B0C1C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парах, 5-7 минут.</w:t>
      </w:r>
    </w:p>
    <w:p w:rsidR="000B0C1C" w:rsidRDefault="000B0C1C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Проверяем 1 пара – 1 предложение.</w:t>
      </w:r>
    </w:p>
    <w:p w:rsidR="00C018CD" w:rsidRDefault="00C018CD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8CD" w:rsidRDefault="00C018CD" w:rsidP="00C018CD">
      <w:pPr>
        <w:jc w:val="both"/>
        <w:rPr>
          <w:sz w:val="28"/>
          <w:szCs w:val="28"/>
        </w:rPr>
      </w:pPr>
      <w:r w:rsidRPr="003C59FE">
        <w:rPr>
          <w:b/>
          <w:sz w:val="28"/>
          <w:szCs w:val="28"/>
          <w:u w:val="single"/>
        </w:rPr>
        <w:t>Задание:</w:t>
      </w:r>
      <w:r w:rsidRPr="003C59FE">
        <w:rPr>
          <w:sz w:val="28"/>
          <w:szCs w:val="28"/>
        </w:rPr>
        <w:t xml:space="preserve"> раскрой скобки и укажи часть речи.</w:t>
      </w:r>
    </w:p>
    <w:p w:rsidR="00C018CD" w:rsidRDefault="00C018CD" w:rsidP="00C018CD">
      <w:pPr>
        <w:jc w:val="both"/>
        <w:rPr>
          <w:sz w:val="28"/>
          <w:szCs w:val="28"/>
        </w:rPr>
      </w:pP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поблагодарил </w:t>
      </w:r>
      <w:proofErr w:type="spellStart"/>
      <w:r>
        <w:rPr>
          <w:sz w:val="28"/>
          <w:szCs w:val="28"/>
        </w:rPr>
        <w:t>Дерсу</w:t>
      </w:r>
      <w:proofErr w:type="spellEnd"/>
      <w:r>
        <w:rPr>
          <w:sz w:val="28"/>
          <w:szCs w:val="28"/>
        </w:rPr>
        <w:t xml:space="preserve"> (за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о, что он вовремя столкнул меня с плота.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Приют наш мал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за)то спокоен.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Этим он спас мне жизнь, рискуя та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же), как и я.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дворе всё та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же) сверкали звёзды и сухой снег колол лоб.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снова жил с бабушкой, и каждый вечер перед сном она рассказывала мне сказки и свою жизнь, 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же) подобную сказке.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завтра 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же), что вчера.</w:t>
      </w:r>
    </w:p>
    <w:p w:rsidR="00C018CD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пришёл, чт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бы) поговорить с вами о деле.</w:t>
      </w:r>
    </w:p>
    <w:p w:rsidR="00C018CD" w:rsidRPr="003C59FE" w:rsidRDefault="00C018CD" w:rsidP="00C018CD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бы) я ни делал, всё было напрасно.</w:t>
      </w:r>
    </w:p>
    <w:p w:rsidR="00C018CD" w:rsidRDefault="00C018CD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Аналогичное задание вы выполните дома: (п.24, стр.146-147, упр.329 (1,2).</w:t>
      </w:r>
    </w:p>
    <w:p w:rsidR="00B76A73" w:rsidRDefault="00B76A73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И всё-таки, как бы мы не ставили знаки равенства между союзами, в предложениях текста для чёткого смысла требуется всегда определённый союз, несущий свою окраску.</w:t>
      </w:r>
    </w:p>
    <w:p w:rsidR="00B76A73" w:rsidRDefault="00B76A73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вставьте, где вы считаете уместным и необходимым союзы также, тоже, зато.</w:t>
      </w:r>
    </w:p>
    <w:p w:rsidR="008C599E" w:rsidRPr="008C599E" w:rsidRDefault="008C599E" w:rsidP="008C599E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C599E">
        <w:rPr>
          <w:rFonts w:ascii="Times New Roman" w:hAnsi="Times New Roman" w:cs="Times New Roman"/>
          <w:sz w:val="28"/>
          <w:szCs w:val="28"/>
        </w:rPr>
        <w:t>Мало было собрать войско: надо было его снабдить хорошим оружием.</w:t>
      </w:r>
    </w:p>
    <w:p w:rsidR="008C599E" w:rsidRPr="008C599E" w:rsidRDefault="008C599E" w:rsidP="008C599E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C599E">
        <w:rPr>
          <w:rFonts w:ascii="Times New Roman" w:hAnsi="Times New Roman" w:cs="Times New Roman"/>
          <w:sz w:val="28"/>
          <w:szCs w:val="28"/>
        </w:rPr>
        <w:t xml:space="preserve">В те времена  в бой люди выходили в кольчугах. Это были рубашки из маленьких  металлических колец: такая кольчуга не стесняла движения, защищала от ударов. Иногда на грудь накладывали железные  латы (панцирь). На голову надевали шлем. К нему сзади привешивалась металлическая сетка, защитить шею и не </w:t>
      </w:r>
      <w:proofErr w:type="gramStart"/>
      <w:r w:rsidRPr="008C599E">
        <w:rPr>
          <w:rFonts w:ascii="Times New Roman" w:hAnsi="Times New Roman" w:cs="Times New Roman"/>
          <w:sz w:val="28"/>
          <w:szCs w:val="28"/>
        </w:rPr>
        <w:t>мешать ей поворачиваться</w:t>
      </w:r>
      <w:proofErr w:type="gramEnd"/>
      <w:r w:rsidRPr="008C599E">
        <w:rPr>
          <w:rFonts w:ascii="Times New Roman" w:hAnsi="Times New Roman" w:cs="Times New Roman"/>
          <w:sz w:val="28"/>
          <w:szCs w:val="28"/>
        </w:rPr>
        <w:t>. Спереди от шлема шла особая железная стрелка, защищать переносицу.</w:t>
      </w:r>
    </w:p>
    <w:p w:rsidR="008C599E" w:rsidRDefault="008C599E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A73" w:rsidRDefault="00B76A73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Проверяем!</w:t>
      </w:r>
    </w:p>
    <w:p w:rsidR="00B76A73" w:rsidRDefault="00B76A73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как получилось у меня! (слайд с текстом).</w:t>
      </w:r>
    </w:p>
    <w:p w:rsidR="00B76A73" w:rsidRPr="000B0C1C" w:rsidRDefault="00B76A73" w:rsidP="000B0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текст мы с вами прочитали и без союзов и с союзами.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 же они нам нужны в речи? (союз необходим для связи предложений и частей предложений в тексте. Чтобы текст не рассыпался на бессмысленные части).</w:t>
      </w:r>
      <w:proofErr w:type="gramEnd"/>
    </w:p>
    <w:p w:rsidR="00786627" w:rsidRPr="00A14DA1" w:rsidRDefault="00786627" w:rsidP="00786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86627" w:rsidRPr="00A14DA1" w:rsidSect="004C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9566C"/>
    <w:multiLevelType w:val="hybridMultilevel"/>
    <w:tmpl w:val="170A1A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DC"/>
    <w:rsid w:val="000B0C1C"/>
    <w:rsid w:val="00234477"/>
    <w:rsid w:val="003267A0"/>
    <w:rsid w:val="00336BDC"/>
    <w:rsid w:val="004C5CCE"/>
    <w:rsid w:val="004D4D9A"/>
    <w:rsid w:val="005A49DD"/>
    <w:rsid w:val="006D02BC"/>
    <w:rsid w:val="00786627"/>
    <w:rsid w:val="007F6644"/>
    <w:rsid w:val="008C599E"/>
    <w:rsid w:val="00A13C3B"/>
    <w:rsid w:val="00A14DA1"/>
    <w:rsid w:val="00A80DFD"/>
    <w:rsid w:val="00AD3AFD"/>
    <w:rsid w:val="00B10816"/>
    <w:rsid w:val="00B76A73"/>
    <w:rsid w:val="00BC2C90"/>
    <w:rsid w:val="00C018CD"/>
    <w:rsid w:val="00C6369B"/>
    <w:rsid w:val="00E675CE"/>
    <w:rsid w:val="00FA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C65-48D1-4666-99A2-54F8DAD7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2014-05-28T11:22:00Z</dcterms:created>
  <dcterms:modified xsi:type="dcterms:W3CDTF">2014-05-28T20:07:00Z</dcterms:modified>
</cp:coreProperties>
</file>