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1" w:rsidRPr="00782C72" w:rsidRDefault="00782C72" w:rsidP="00782C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C72">
        <w:rPr>
          <w:rFonts w:ascii="Times New Roman" w:hAnsi="Times New Roman" w:cs="Times New Roman"/>
          <w:b/>
          <w:sz w:val="40"/>
          <w:szCs w:val="40"/>
        </w:rPr>
        <w:t>«Индивидуальная технологическая карта как метод развития самостоятельности и ответственности»</w:t>
      </w:r>
    </w:p>
    <w:p w:rsidR="00782C72" w:rsidRDefault="00782C72" w:rsidP="00782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«Цель обучения ребенка состоит в том, </w:t>
      </w:r>
      <w:r>
        <w:rPr>
          <w:rFonts w:ascii="Times New Roman" w:hAnsi="Times New Roman" w:cs="Times New Roman"/>
          <w:sz w:val="24"/>
          <w:szCs w:val="24"/>
        </w:rPr>
        <w:br/>
        <w:t>чтобы сделать его способным развиваться</w:t>
      </w:r>
    </w:p>
    <w:p w:rsidR="00782C72" w:rsidRDefault="00782C72" w:rsidP="00782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дальше без помощи учителя»</w:t>
      </w:r>
    </w:p>
    <w:p w:rsidR="00782C72" w:rsidRDefault="00782C72" w:rsidP="00782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C72" w:rsidRDefault="00782C72" w:rsidP="00782C7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Элберт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Хаббард</w:t>
      </w:r>
      <w:proofErr w:type="spellEnd"/>
    </w:p>
    <w:p w:rsidR="00782C72" w:rsidRDefault="00782C72" w:rsidP="00782C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2C72" w:rsidRDefault="00782C72" w:rsidP="00782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72">
        <w:rPr>
          <w:rFonts w:ascii="Times New Roman" w:hAnsi="Times New Roman" w:cs="Times New Roman"/>
          <w:sz w:val="28"/>
          <w:szCs w:val="28"/>
        </w:rPr>
        <w:t>Сейчас перед современной школой стоит множество задач. Необходимо не только передать ребятам основы различных наук, но и воспитать цельную личность, которая будет владеть нра</w:t>
      </w:r>
      <w:bookmarkStart w:id="0" w:name="_GoBack"/>
      <w:bookmarkEnd w:id="0"/>
      <w:r w:rsidRPr="00782C72">
        <w:rPr>
          <w:rFonts w:ascii="Times New Roman" w:hAnsi="Times New Roman" w:cs="Times New Roman"/>
          <w:sz w:val="28"/>
          <w:szCs w:val="28"/>
        </w:rPr>
        <w:t>вственными понятиями и ценностями, иметь собственную точку зрения и уметь ее отстоять. Но как же всего этого добиться?</w:t>
      </w:r>
    </w:p>
    <w:p w:rsidR="00782C72" w:rsidRDefault="007B1B52" w:rsidP="00782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ш</w:t>
      </w:r>
      <w:r w:rsidR="00782C72">
        <w:rPr>
          <w:rFonts w:ascii="Times New Roman" w:hAnsi="Times New Roman" w:cs="Times New Roman"/>
          <w:sz w:val="28"/>
          <w:szCs w:val="28"/>
        </w:rPr>
        <w:t xml:space="preserve">колы оснащены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="00782C72">
        <w:rPr>
          <w:rFonts w:ascii="Times New Roman" w:hAnsi="Times New Roman" w:cs="Times New Roman"/>
          <w:sz w:val="28"/>
          <w:szCs w:val="28"/>
        </w:rPr>
        <w:t>техникой, школьные фонды ежегодно пополняются, районные библиотеки предлагают различные образовательные и воспитательные программы. Все сделано для того,  чтобы</w:t>
      </w:r>
      <w:r w:rsidR="002E2C46">
        <w:rPr>
          <w:rFonts w:ascii="Times New Roman" w:hAnsi="Times New Roman" w:cs="Times New Roman"/>
          <w:sz w:val="28"/>
          <w:szCs w:val="28"/>
        </w:rPr>
        <w:t xml:space="preserve"> у учащихся была большая степень </w:t>
      </w:r>
      <w:proofErr w:type="spellStart"/>
      <w:r w:rsidR="002E2C46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="002E2C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 же тогда в век таких технологий мы все чаще ста</w:t>
      </w:r>
      <w:r w:rsidR="007E7406">
        <w:rPr>
          <w:rFonts w:ascii="Times New Roman" w:hAnsi="Times New Roman" w:cs="Times New Roman"/>
          <w:sz w:val="28"/>
          <w:szCs w:val="28"/>
        </w:rPr>
        <w:t xml:space="preserve">лкиваемся с безграмотностью, </w:t>
      </w:r>
      <w:proofErr w:type="spellStart"/>
      <w:r w:rsidR="007E740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начитанностью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детей? </w:t>
      </w:r>
      <w:r w:rsidR="004B79D0">
        <w:rPr>
          <w:rFonts w:ascii="Times New Roman" w:hAnsi="Times New Roman" w:cs="Times New Roman"/>
          <w:sz w:val="28"/>
          <w:szCs w:val="28"/>
        </w:rPr>
        <w:t>Ответ очень простой – отсутствие навыка самостоятельной работы и ответственности за свое обучение.</w:t>
      </w:r>
    </w:p>
    <w:p w:rsidR="004B79D0" w:rsidRDefault="002E2C46" w:rsidP="00782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учителя есть свои методы и способы для решения данного вопроса. По новым </w:t>
      </w:r>
      <w:r w:rsidR="007B1B52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>
        <w:rPr>
          <w:rFonts w:ascii="Times New Roman" w:hAnsi="Times New Roman" w:cs="Times New Roman"/>
          <w:sz w:val="28"/>
          <w:szCs w:val="28"/>
        </w:rPr>
        <w:t>стандартам детям предоставляется большая свобода в познавательной деятельности</w:t>
      </w:r>
      <w:r w:rsidR="007B1B52">
        <w:rPr>
          <w:rFonts w:ascii="Times New Roman" w:hAnsi="Times New Roman" w:cs="Times New Roman"/>
          <w:sz w:val="28"/>
          <w:szCs w:val="28"/>
        </w:rPr>
        <w:t xml:space="preserve">. Учитель является лишь проводником к добыче знаний. </w:t>
      </w:r>
      <w:r w:rsidR="004B79D0">
        <w:rPr>
          <w:rFonts w:ascii="Times New Roman" w:hAnsi="Times New Roman" w:cs="Times New Roman"/>
          <w:sz w:val="28"/>
          <w:szCs w:val="28"/>
        </w:rPr>
        <w:t>Но как не ошибиться с выбором методов, что п</w:t>
      </w:r>
      <w:r w:rsidR="001E3D27">
        <w:rPr>
          <w:rFonts w:ascii="Times New Roman" w:hAnsi="Times New Roman" w:cs="Times New Roman"/>
          <w:sz w:val="28"/>
          <w:szCs w:val="28"/>
        </w:rPr>
        <w:t xml:space="preserve">ойдет на пользу ребятам, а что </w:t>
      </w:r>
      <w:r w:rsidR="004B79D0">
        <w:rPr>
          <w:rFonts w:ascii="Times New Roman" w:hAnsi="Times New Roman" w:cs="Times New Roman"/>
          <w:sz w:val="28"/>
          <w:szCs w:val="28"/>
        </w:rPr>
        <w:t xml:space="preserve">во вред? От каждого действия, а порой и от слова может измениться взгляд человека на мир, на всю последующую жизнь. Проработав в школе несколько лет, пообщавшись с детьми разного возраста, я пришла к выводу, что детям порой самим не нравится чрезмерная опека со стороны родителей и учителей. </w:t>
      </w:r>
      <w:r w:rsidR="004C4AC3">
        <w:rPr>
          <w:rFonts w:ascii="Times New Roman" w:hAnsi="Times New Roman" w:cs="Times New Roman"/>
          <w:sz w:val="28"/>
          <w:szCs w:val="28"/>
        </w:rPr>
        <w:t>Поэтому в среднем и старшем звене</w:t>
      </w:r>
      <w:r w:rsidR="007456A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C4AC3">
        <w:rPr>
          <w:rFonts w:ascii="Times New Roman" w:hAnsi="Times New Roman" w:cs="Times New Roman"/>
          <w:sz w:val="28"/>
          <w:szCs w:val="28"/>
        </w:rPr>
        <w:t xml:space="preserve">как можно больше предоставлять возможностей ребенку </w:t>
      </w:r>
      <w:r w:rsidR="004C4AC3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7456AA">
        <w:rPr>
          <w:rFonts w:ascii="Times New Roman" w:hAnsi="Times New Roman" w:cs="Times New Roman"/>
          <w:sz w:val="28"/>
          <w:szCs w:val="28"/>
        </w:rPr>
        <w:t xml:space="preserve"> решать те или иные проблемы</w:t>
      </w:r>
      <w:proofErr w:type="gramStart"/>
      <w:r w:rsidR="00745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56AA">
        <w:rPr>
          <w:rFonts w:ascii="Times New Roman" w:hAnsi="Times New Roman" w:cs="Times New Roman"/>
          <w:sz w:val="28"/>
          <w:szCs w:val="28"/>
        </w:rPr>
        <w:t xml:space="preserve"> </w:t>
      </w:r>
      <w:r w:rsidR="004C4AC3">
        <w:rPr>
          <w:rFonts w:ascii="Times New Roman" w:hAnsi="Times New Roman" w:cs="Times New Roman"/>
          <w:sz w:val="28"/>
          <w:szCs w:val="28"/>
        </w:rPr>
        <w:t>Так как нередко в конце обучения мы слышим:</w:t>
      </w:r>
      <w:r w:rsidR="004B79D0">
        <w:rPr>
          <w:rFonts w:ascii="Times New Roman" w:hAnsi="Times New Roman" w:cs="Times New Roman"/>
          <w:sz w:val="28"/>
          <w:szCs w:val="28"/>
        </w:rPr>
        <w:t xml:space="preserve"> «Почему </w:t>
      </w:r>
      <w:r w:rsidR="004C4AC3">
        <w:rPr>
          <w:rFonts w:ascii="Times New Roman" w:hAnsi="Times New Roman" w:cs="Times New Roman"/>
          <w:sz w:val="28"/>
          <w:szCs w:val="28"/>
        </w:rPr>
        <w:t>было так мало</w:t>
      </w:r>
      <w:r w:rsidR="004B79D0">
        <w:rPr>
          <w:rFonts w:ascii="Times New Roman" w:hAnsi="Times New Roman" w:cs="Times New Roman"/>
          <w:sz w:val="28"/>
          <w:szCs w:val="28"/>
        </w:rPr>
        <w:t xml:space="preserve"> практических заданий?»,  «Где же были мои обязанности по классу?», «Почему я так мало отвечал у до</w:t>
      </w:r>
      <w:r w:rsidR="001E3D27">
        <w:rPr>
          <w:rFonts w:ascii="Times New Roman" w:hAnsi="Times New Roman" w:cs="Times New Roman"/>
          <w:sz w:val="28"/>
          <w:szCs w:val="28"/>
        </w:rPr>
        <w:t>с</w:t>
      </w:r>
      <w:r w:rsidR="004B79D0">
        <w:rPr>
          <w:rFonts w:ascii="Times New Roman" w:hAnsi="Times New Roman" w:cs="Times New Roman"/>
          <w:sz w:val="28"/>
          <w:szCs w:val="28"/>
        </w:rPr>
        <w:t>ки?»</w:t>
      </w:r>
      <w:r w:rsidR="007E7406">
        <w:rPr>
          <w:rFonts w:ascii="Times New Roman" w:hAnsi="Times New Roman" w:cs="Times New Roman"/>
          <w:sz w:val="28"/>
          <w:szCs w:val="28"/>
        </w:rPr>
        <w:t>, «</w:t>
      </w:r>
      <w:r w:rsidR="001E3D27">
        <w:rPr>
          <w:rFonts w:ascii="Times New Roman" w:hAnsi="Times New Roman" w:cs="Times New Roman"/>
          <w:sz w:val="28"/>
          <w:szCs w:val="28"/>
        </w:rPr>
        <w:t>Я вырос и не могу сам найти словарную статью»</w:t>
      </w:r>
      <w:r w:rsidR="007E7406">
        <w:rPr>
          <w:rFonts w:ascii="Times New Roman" w:hAnsi="Times New Roman" w:cs="Times New Roman"/>
          <w:sz w:val="28"/>
          <w:szCs w:val="28"/>
        </w:rPr>
        <w:t xml:space="preserve">, </w:t>
      </w:r>
      <w:r w:rsidR="001E3D27">
        <w:rPr>
          <w:rFonts w:ascii="Times New Roman" w:hAnsi="Times New Roman" w:cs="Times New Roman"/>
          <w:sz w:val="28"/>
          <w:szCs w:val="28"/>
        </w:rPr>
        <w:t xml:space="preserve"> «А что, есть словообразовательный словарь?», «Как самостоятельно сделать сопоставительную таблицу?»</w:t>
      </w:r>
    </w:p>
    <w:p w:rsidR="002E2C46" w:rsidRDefault="004B79D0" w:rsidP="00782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у учащихся самостоятельной работы, ответств</w:t>
      </w:r>
      <w:r w:rsidR="001E3D27">
        <w:rPr>
          <w:rFonts w:ascii="Times New Roman" w:hAnsi="Times New Roman" w:cs="Times New Roman"/>
          <w:sz w:val="28"/>
          <w:szCs w:val="28"/>
        </w:rPr>
        <w:t>енности за свои оценки, у</w:t>
      </w:r>
      <w:r>
        <w:rPr>
          <w:rFonts w:ascii="Times New Roman" w:hAnsi="Times New Roman" w:cs="Times New Roman"/>
          <w:sz w:val="28"/>
          <w:szCs w:val="28"/>
        </w:rPr>
        <w:t>мения распределять свое рабочее время предлагаю рассмотреть индивидуальную технологическую карту.</w:t>
      </w:r>
      <w:r w:rsidR="001E3D27">
        <w:rPr>
          <w:rFonts w:ascii="Times New Roman" w:hAnsi="Times New Roman" w:cs="Times New Roman"/>
          <w:sz w:val="28"/>
          <w:szCs w:val="28"/>
        </w:rPr>
        <w:t xml:space="preserve"> Данную работу необходимо вводить с 5 класса. Первое время учащимся будет очень тяжело привыкнуть к </w:t>
      </w:r>
      <w:r w:rsidR="007E7406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1E3D27">
        <w:rPr>
          <w:rFonts w:ascii="Times New Roman" w:hAnsi="Times New Roman" w:cs="Times New Roman"/>
          <w:sz w:val="28"/>
          <w:szCs w:val="28"/>
        </w:rPr>
        <w:t>форме контроля, поэтому учителя и родители должны приложить максимум усилий</w:t>
      </w:r>
      <w:r w:rsidR="007E7406">
        <w:rPr>
          <w:rFonts w:ascii="Times New Roman" w:hAnsi="Times New Roman" w:cs="Times New Roman"/>
          <w:sz w:val="28"/>
          <w:szCs w:val="28"/>
        </w:rPr>
        <w:t>, чтобы им в этом помочь</w:t>
      </w:r>
      <w:r w:rsidR="0047060D">
        <w:rPr>
          <w:rFonts w:ascii="Times New Roman" w:hAnsi="Times New Roman" w:cs="Times New Roman"/>
          <w:sz w:val="28"/>
          <w:szCs w:val="28"/>
        </w:rPr>
        <w:t>. Зато к концу обучения учащий</w:t>
      </w:r>
      <w:r w:rsidR="001E3D27">
        <w:rPr>
          <w:rFonts w:ascii="Times New Roman" w:hAnsi="Times New Roman" w:cs="Times New Roman"/>
          <w:sz w:val="28"/>
          <w:szCs w:val="28"/>
        </w:rPr>
        <w:t xml:space="preserve">ся точно </w:t>
      </w:r>
      <w:r w:rsidR="0047060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E3D27">
        <w:rPr>
          <w:rFonts w:ascii="Times New Roman" w:hAnsi="Times New Roman" w:cs="Times New Roman"/>
          <w:sz w:val="28"/>
          <w:szCs w:val="28"/>
        </w:rPr>
        <w:t>знать</w:t>
      </w:r>
      <w:r w:rsidR="0047060D">
        <w:rPr>
          <w:rFonts w:ascii="Times New Roman" w:hAnsi="Times New Roman" w:cs="Times New Roman"/>
          <w:sz w:val="28"/>
          <w:szCs w:val="28"/>
        </w:rPr>
        <w:t xml:space="preserve">, </w:t>
      </w:r>
      <w:r w:rsidR="0047060D" w:rsidRPr="007E7406">
        <w:rPr>
          <w:rFonts w:ascii="Times New Roman" w:hAnsi="Times New Roman" w:cs="Times New Roman"/>
          <w:b/>
          <w:sz w:val="28"/>
          <w:szCs w:val="28"/>
          <w:u w:val="single"/>
        </w:rPr>
        <w:t>что он сделал, как он это сделал</w:t>
      </w:r>
      <w:r w:rsidR="0047060D">
        <w:rPr>
          <w:rFonts w:ascii="Times New Roman" w:hAnsi="Times New Roman" w:cs="Times New Roman"/>
          <w:sz w:val="28"/>
          <w:szCs w:val="28"/>
        </w:rPr>
        <w:t xml:space="preserve">, </w:t>
      </w:r>
      <w:r w:rsidR="0047060D" w:rsidRPr="007E7406">
        <w:rPr>
          <w:rFonts w:ascii="Times New Roman" w:hAnsi="Times New Roman" w:cs="Times New Roman"/>
          <w:b/>
          <w:sz w:val="28"/>
          <w:szCs w:val="28"/>
        </w:rPr>
        <w:t xml:space="preserve">будет уметь распределять время </w:t>
      </w:r>
      <w:r w:rsidR="0047060D">
        <w:rPr>
          <w:rFonts w:ascii="Times New Roman" w:hAnsi="Times New Roman" w:cs="Times New Roman"/>
          <w:sz w:val="28"/>
          <w:szCs w:val="28"/>
        </w:rPr>
        <w:t>для внеклассной деятельности и подготовки к поступлению в вузы. Родителям не надо будет постоянно спрашивать учителей и самих детей об успеваемости.</w:t>
      </w:r>
    </w:p>
    <w:p w:rsidR="007E7406" w:rsidRPr="007E7406" w:rsidRDefault="007E7406" w:rsidP="007E74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06">
        <w:rPr>
          <w:rFonts w:ascii="Times New Roman" w:hAnsi="Times New Roman" w:cs="Times New Roman"/>
          <w:b/>
          <w:sz w:val="28"/>
          <w:szCs w:val="28"/>
        </w:rPr>
        <w:t>Особенности технологической карты:</w:t>
      </w:r>
    </w:p>
    <w:p w:rsidR="007E7406" w:rsidRDefault="007E7406" w:rsidP="00782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необычный вид контроля, данная работа позволяет ознакомиться со всеми темами и заданиями заранее. Учащийся может сам выбрать, сколько времени ему необходимо для прохождения той или иной темы, родители смогут проконтролировать степень освоения каждого из разделов. Для неуспевающих учеников – это отличный источник для получения дополнительных баллов.</w:t>
      </w:r>
    </w:p>
    <w:p w:rsidR="007E7406" w:rsidRPr="007E7406" w:rsidRDefault="007E7406" w:rsidP="007E74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06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Pr="007E7406">
        <w:rPr>
          <w:rFonts w:ascii="Times New Roman" w:hAnsi="Times New Roman" w:cs="Times New Roman"/>
          <w:b/>
          <w:sz w:val="28"/>
          <w:szCs w:val="28"/>
        </w:rPr>
        <w:t xml:space="preserve"> работ:</w:t>
      </w:r>
    </w:p>
    <w:p w:rsidR="007E7406" w:rsidRDefault="007E7406" w:rsidP="007E740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</w:t>
      </w:r>
    </w:p>
    <w:p w:rsidR="007E7406" w:rsidRDefault="004C4AC3" w:rsidP="007E740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E7406">
        <w:rPr>
          <w:rFonts w:ascii="Times New Roman" w:hAnsi="Times New Roman" w:cs="Times New Roman"/>
          <w:sz w:val="28"/>
          <w:szCs w:val="28"/>
        </w:rPr>
        <w:t>ыборочные и распределительные диктанты</w:t>
      </w:r>
    </w:p>
    <w:p w:rsidR="007E7406" w:rsidRDefault="007E7406" w:rsidP="007E740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предложений</w:t>
      </w:r>
    </w:p>
    <w:p w:rsidR="007E7406" w:rsidRDefault="007E7406" w:rsidP="007E740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</w:p>
    <w:p w:rsidR="007E7406" w:rsidRDefault="007E7406" w:rsidP="007E740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система</w:t>
      </w:r>
    </w:p>
    <w:p w:rsidR="007E7406" w:rsidRPr="007E7406" w:rsidRDefault="007E7406" w:rsidP="007E740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и т.д.</w:t>
      </w:r>
    </w:p>
    <w:p w:rsidR="007B1B52" w:rsidRPr="00653325" w:rsidRDefault="007B1B52" w:rsidP="007B1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325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</w:t>
      </w:r>
    </w:p>
    <w:p w:rsidR="007B1B52" w:rsidRPr="00653325" w:rsidRDefault="007B1B52" w:rsidP="007B1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25">
        <w:rPr>
          <w:rFonts w:ascii="Times New Roman" w:hAnsi="Times New Roman" w:cs="Times New Roman"/>
          <w:b/>
          <w:sz w:val="28"/>
          <w:szCs w:val="28"/>
        </w:rPr>
        <w:t>Основные работы за 1 триместр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7B1B52" w:rsidTr="00A307C3">
        <w:tc>
          <w:tcPr>
            <w:tcW w:w="8188" w:type="dxa"/>
          </w:tcPr>
          <w:p w:rsidR="007B1B52" w:rsidRPr="00653325" w:rsidRDefault="007B1B52" w:rsidP="00A30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2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383" w:type="dxa"/>
          </w:tcPr>
          <w:p w:rsidR="007B1B52" w:rsidRPr="00653325" w:rsidRDefault="007B1B52" w:rsidP="00A30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B1B52" w:rsidTr="00A307C3"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проект - модель «языка» (до 01.10.)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морфологический разбор 10 слов (см. приложение № 1; работу выполнить на двойных листках в линеечку)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синтаксический и пунктуационный разбор предложений (работа выполняется в тетради «Изучаем предложение»), (см. приложение № 2; работу выполнить на двойных листках в линеечку)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«Термины»  (см. приложение № 3), (сдать до 20.10.)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rPr>
          <w:trHeight w:val="1978"/>
        </w:trPr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 (с предварительным согласованием), (см. приложение № 4; работу выполнить на двойных листках в линеечку):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118"/>
              <w:gridCol w:w="6124"/>
            </w:tblGrid>
            <w:tr w:rsidR="007B1B52" w:rsidTr="00A307C3">
              <w:tc>
                <w:tcPr>
                  <w:tcW w:w="1118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6124" w:type="dxa"/>
                </w:tcPr>
                <w:tbl>
                  <w:tblPr>
                    <w:tblStyle w:val="a3"/>
                    <w:tblW w:w="0" w:type="auto"/>
                    <w:tblInd w:w="596" w:type="dxa"/>
                    <w:tblLook w:val="04A0" w:firstRow="1" w:lastRow="0" w:firstColumn="1" w:lastColumn="0" w:noHBand="0" w:noVBand="1"/>
                  </w:tblPr>
                  <w:tblGrid>
                    <w:gridCol w:w="1559"/>
                    <w:gridCol w:w="1843"/>
                    <w:gridCol w:w="1895"/>
                  </w:tblGrid>
                  <w:tr w:rsidR="007B1B52" w:rsidTr="00A307C3">
                    <w:tc>
                      <w:tcPr>
                        <w:tcW w:w="1559" w:type="dxa"/>
                      </w:tcPr>
                      <w:p w:rsidR="007B1B52" w:rsidRDefault="007B1B52" w:rsidP="00A307C3">
                        <w:pPr>
                          <w:pStyle w:val="a4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B1B52" w:rsidRDefault="007B1B52" w:rsidP="00A307C3">
                        <w:pPr>
                          <w:pStyle w:val="a4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7B1B52" w:rsidRDefault="007B1B52" w:rsidP="00A307C3">
                        <w:pPr>
                          <w:pStyle w:val="a4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</w:t>
                        </w:r>
                      </w:p>
                    </w:tc>
                  </w:tr>
                </w:tbl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</w:t>
                  </w:r>
                </w:p>
              </w:tc>
            </w:tr>
          </w:tbl>
          <w:p w:rsidR="007B1B52" w:rsidRPr="00095CE6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c>
          <w:tcPr>
            <w:tcW w:w="8188" w:type="dxa"/>
          </w:tcPr>
          <w:p w:rsidR="007B1B52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по теме «Раз – рас» (см. приложение № 5)</w:t>
            </w:r>
          </w:p>
          <w:p w:rsidR="007B1B52" w:rsidRPr="00095CE6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по теме «Имя существительное» (см. приложение № 6)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A355B" wp14:editId="581DC158">
                      <wp:simplePos x="0" y="0"/>
                      <wp:positionH relativeFrom="column">
                        <wp:posOffset>-59468</wp:posOffset>
                      </wp:positionH>
                      <wp:positionV relativeFrom="paragraph">
                        <wp:posOffset>263230</wp:posOffset>
                      </wp:positionV>
                      <wp:extent cx="861060" cy="0"/>
                      <wp:effectExtent l="0" t="0" r="1524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0.75pt" to="63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" strokecolor="black [3040]"/>
                  </w:pict>
                </mc:Fallback>
              </mc:AlternateContent>
            </w:r>
          </w:p>
        </w:tc>
      </w:tr>
      <w:tr w:rsidR="007B1B52" w:rsidTr="00A307C3"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 «Глагол»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rPr>
          <w:trHeight w:val="3264"/>
        </w:trPr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(по тетрадям):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21"/>
              <w:gridCol w:w="3621"/>
            </w:tblGrid>
            <w:tr w:rsidR="007B1B52" w:rsidTr="00A307C3">
              <w:tc>
                <w:tcPr>
                  <w:tcW w:w="3978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397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№4</w:t>
                  </w:r>
                </w:p>
              </w:tc>
            </w:tr>
            <w:tr w:rsidR="007B1B52" w:rsidTr="00A307C3">
              <w:tc>
                <w:tcPr>
                  <w:tcW w:w="3978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397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№5</w:t>
                  </w:r>
                </w:p>
              </w:tc>
            </w:tr>
            <w:tr w:rsidR="007B1B52" w:rsidTr="00A307C3">
              <w:tc>
                <w:tcPr>
                  <w:tcW w:w="3978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397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№6</w:t>
                  </w:r>
                </w:p>
              </w:tc>
            </w:tr>
          </w:tbl>
          <w:p w:rsidR="007B1B52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52" w:rsidRPr="00095CE6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по пособиям: 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811"/>
              <w:gridCol w:w="1810"/>
              <w:gridCol w:w="1810"/>
              <w:gridCol w:w="1811"/>
            </w:tblGrid>
            <w:tr w:rsidR="007B1B52" w:rsidTr="00A307C3">
              <w:tc>
                <w:tcPr>
                  <w:tcW w:w="198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198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98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1990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№4</w:t>
                  </w:r>
                </w:p>
              </w:tc>
            </w:tr>
          </w:tbl>
          <w:p w:rsidR="007B1B52" w:rsidRPr="00095CE6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rPr>
          <w:trHeight w:val="1984"/>
        </w:trPr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21"/>
              <w:gridCol w:w="3621"/>
            </w:tblGrid>
            <w:tr w:rsidR="007B1B52" w:rsidTr="00A307C3">
              <w:tc>
                <w:tcPr>
                  <w:tcW w:w="3978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397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№4</w:t>
                  </w:r>
                </w:p>
              </w:tc>
            </w:tr>
            <w:tr w:rsidR="007B1B52" w:rsidTr="00A307C3">
              <w:tc>
                <w:tcPr>
                  <w:tcW w:w="3978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397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№5</w:t>
                  </w:r>
                </w:p>
              </w:tc>
            </w:tr>
            <w:tr w:rsidR="007B1B52" w:rsidTr="00A307C3">
              <w:tc>
                <w:tcPr>
                  <w:tcW w:w="3978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397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№6</w:t>
                  </w:r>
                </w:p>
              </w:tc>
            </w:tr>
          </w:tbl>
          <w:p w:rsidR="007B1B52" w:rsidRPr="00095CE6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rPr>
          <w:trHeight w:val="1120"/>
        </w:trPr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405"/>
              <w:gridCol w:w="2418"/>
              <w:gridCol w:w="2419"/>
            </w:tblGrid>
            <w:tr w:rsidR="007B1B52" w:rsidTr="00A307C3">
              <w:tc>
                <w:tcPr>
                  <w:tcW w:w="2652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2652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2653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</w:tr>
          </w:tbl>
          <w:p w:rsidR="007B1B52" w:rsidRPr="00095CE6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c>
          <w:tcPr>
            <w:tcW w:w="8188" w:type="dxa"/>
          </w:tcPr>
          <w:p w:rsidR="007B1B52" w:rsidRPr="00095CE6" w:rsidRDefault="007B1B52" w:rsidP="00A307C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Зачетная работа (сдать до 15.11.)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Pr="004164E3" w:rsidRDefault="007B1B52" w:rsidP="007B1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E3">
        <w:rPr>
          <w:rFonts w:ascii="Times New Roman" w:hAnsi="Times New Roman" w:cs="Times New Roman"/>
          <w:b/>
          <w:sz w:val="28"/>
          <w:szCs w:val="28"/>
        </w:rPr>
        <w:t>Дополнительные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7B1B52" w:rsidTr="00A307C3">
        <w:tc>
          <w:tcPr>
            <w:tcW w:w="8188" w:type="dxa"/>
          </w:tcPr>
          <w:p w:rsidR="007B1B52" w:rsidRDefault="007B1B52" w:rsidP="00A307C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диктанты по темам: «Корни с чередованием»</w:t>
            </w:r>
          </w:p>
          <w:p w:rsidR="007B1B52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«Приставки Пре-,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  <w:p w:rsidR="007B1B52" w:rsidRPr="00653325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глаголов»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8D05E" wp14:editId="2AEE945F">
                      <wp:simplePos x="0" y="0"/>
                      <wp:positionH relativeFrom="column">
                        <wp:posOffset>-59468</wp:posOffset>
                      </wp:positionH>
                      <wp:positionV relativeFrom="paragraph">
                        <wp:posOffset>477003</wp:posOffset>
                      </wp:positionV>
                      <wp:extent cx="861060" cy="0"/>
                      <wp:effectExtent l="0" t="0" r="1524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7.55pt" to="63.1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EBB68" wp14:editId="392855C8">
                      <wp:simplePos x="0" y="0"/>
                      <wp:positionH relativeFrom="column">
                        <wp:posOffset>-59468</wp:posOffset>
                      </wp:positionH>
                      <wp:positionV relativeFrom="paragraph">
                        <wp:posOffset>211189</wp:posOffset>
                      </wp:positionV>
                      <wp:extent cx="861060" cy="0"/>
                      <wp:effectExtent l="0" t="0" r="1524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16.65pt" to="63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" strokecolor="black [3040]"/>
                  </w:pict>
                </mc:Fallback>
              </mc:AlternateContent>
            </w:r>
          </w:p>
        </w:tc>
      </w:tr>
      <w:tr w:rsidR="007B1B52" w:rsidTr="00A307C3">
        <w:tc>
          <w:tcPr>
            <w:tcW w:w="8188" w:type="dxa"/>
          </w:tcPr>
          <w:p w:rsidR="007B1B52" w:rsidRPr="004164E3" w:rsidRDefault="007B1B52" w:rsidP="00A307C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10 слов (см. приложение № 7; работу выполнить на двойных листках в линеечку)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c>
          <w:tcPr>
            <w:tcW w:w="8188" w:type="dxa"/>
          </w:tcPr>
          <w:p w:rsidR="007B1B52" w:rsidRPr="004164E3" w:rsidRDefault="007B1B52" w:rsidP="00A307C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(работа выполняется в тетради «Изучаем предложение»), (см. приложение № 8; работу выполнить на двойных листках в линеечку.)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c>
          <w:tcPr>
            <w:tcW w:w="8188" w:type="dxa"/>
          </w:tcPr>
          <w:p w:rsidR="007B1B52" w:rsidRPr="004164E3" w:rsidRDefault="007B1B52" w:rsidP="00A307C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 «Глагол»</w:t>
            </w: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rPr>
          <w:trHeight w:val="1146"/>
        </w:trPr>
        <w:tc>
          <w:tcPr>
            <w:tcW w:w="8188" w:type="dxa"/>
          </w:tcPr>
          <w:p w:rsidR="007B1B52" w:rsidRPr="004164E3" w:rsidRDefault="007B1B52" w:rsidP="00A307C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73"/>
              <w:gridCol w:w="2434"/>
              <w:gridCol w:w="2435"/>
            </w:tblGrid>
            <w:tr w:rsidR="007B1B52" w:rsidTr="00A307C3">
              <w:tc>
                <w:tcPr>
                  <w:tcW w:w="2652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2652" w:type="dxa"/>
                </w:tcPr>
                <w:p w:rsidR="007B1B52" w:rsidRPr="004164E3" w:rsidRDefault="007B1B52" w:rsidP="00A307C3">
                  <w:pPr>
                    <w:spacing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2653" w:type="dxa"/>
                </w:tcPr>
                <w:p w:rsidR="007B1B52" w:rsidRPr="004164E3" w:rsidRDefault="007B1B52" w:rsidP="00A307C3">
                  <w:pPr>
                    <w:spacing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</w:tr>
          </w:tbl>
          <w:p w:rsidR="007B1B52" w:rsidRPr="004164E3" w:rsidRDefault="007B1B52" w:rsidP="00A307C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rPr>
          <w:trHeight w:val="1519"/>
        </w:trPr>
        <w:tc>
          <w:tcPr>
            <w:tcW w:w="8188" w:type="dxa"/>
          </w:tcPr>
          <w:p w:rsidR="007B1B52" w:rsidRPr="004164E3" w:rsidRDefault="007B1B52" w:rsidP="00A307C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 (с предварительным согласованием), (см. приложение № 9; работу выполнить на двойных листках в линеечку):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413"/>
              <w:gridCol w:w="2414"/>
              <w:gridCol w:w="2415"/>
            </w:tblGrid>
            <w:tr w:rsidR="007B1B52" w:rsidTr="00A307C3">
              <w:tc>
                <w:tcPr>
                  <w:tcW w:w="2652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2652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2653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</w:tr>
          </w:tbl>
          <w:p w:rsidR="007B1B52" w:rsidRPr="004164E3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52" w:rsidTr="00A307C3">
        <w:trPr>
          <w:trHeight w:val="1130"/>
        </w:trPr>
        <w:tc>
          <w:tcPr>
            <w:tcW w:w="8188" w:type="dxa"/>
          </w:tcPr>
          <w:p w:rsidR="007B1B52" w:rsidRPr="004164E3" w:rsidRDefault="007B1B52" w:rsidP="00A307C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упражнения: 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811"/>
              <w:gridCol w:w="1810"/>
              <w:gridCol w:w="1810"/>
              <w:gridCol w:w="1811"/>
            </w:tblGrid>
            <w:tr w:rsidR="007B1B52" w:rsidTr="00A307C3">
              <w:tc>
                <w:tcPr>
                  <w:tcW w:w="198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198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989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1990" w:type="dxa"/>
                </w:tcPr>
                <w:p w:rsidR="007B1B52" w:rsidRDefault="007B1B52" w:rsidP="00A307C3">
                  <w:pPr>
                    <w:pStyle w:val="a4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№4</w:t>
                  </w:r>
                </w:p>
              </w:tc>
            </w:tr>
          </w:tbl>
          <w:p w:rsidR="007B1B52" w:rsidRPr="004164E3" w:rsidRDefault="007B1B52" w:rsidP="00A307C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B52" w:rsidRDefault="007B1B52" w:rsidP="00A30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C0F" w:rsidRDefault="00275C0F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C0F" w:rsidRDefault="00275C0F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C0F" w:rsidRDefault="00275C0F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623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7B1B52" w:rsidRPr="00FA2623" w:rsidRDefault="007B1B52" w:rsidP="007B1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работы</w:t>
      </w: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623">
        <w:rPr>
          <w:rFonts w:ascii="Times New Roman" w:hAnsi="Times New Roman" w:cs="Times New Roman"/>
          <w:b/>
          <w:sz w:val="28"/>
          <w:szCs w:val="28"/>
        </w:rPr>
        <w:t>Приложение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623">
        <w:rPr>
          <w:rFonts w:ascii="Times New Roman" w:hAnsi="Times New Roman" w:cs="Times New Roman"/>
          <w:b/>
          <w:sz w:val="24"/>
          <w:szCs w:val="24"/>
        </w:rPr>
        <w:t xml:space="preserve">сделать морфологический разбор </w:t>
      </w:r>
      <w:r>
        <w:rPr>
          <w:rFonts w:ascii="Times New Roman" w:hAnsi="Times New Roman" w:cs="Times New Roman"/>
          <w:b/>
          <w:sz w:val="24"/>
          <w:szCs w:val="24"/>
        </w:rPr>
        <w:t>подчеркнутых</w:t>
      </w:r>
      <w:r w:rsidRPr="00FA2623">
        <w:rPr>
          <w:rFonts w:ascii="Times New Roman" w:hAnsi="Times New Roman" w:cs="Times New Roman"/>
          <w:b/>
          <w:sz w:val="24"/>
          <w:szCs w:val="24"/>
        </w:rPr>
        <w:t xml:space="preserve"> слов</w:t>
      </w:r>
    </w:p>
    <w:p w:rsidR="007B1B52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</w:t>
      </w:r>
      <w:r w:rsidRPr="00FA2623">
        <w:rPr>
          <w:rFonts w:ascii="Times New Roman" w:hAnsi="Times New Roman" w:cs="Times New Roman"/>
          <w:sz w:val="24"/>
          <w:szCs w:val="24"/>
          <w:u w:val="single"/>
        </w:rPr>
        <w:t>наполняло</w:t>
      </w:r>
      <w:r>
        <w:rPr>
          <w:rFonts w:ascii="Times New Roman" w:hAnsi="Times New Roman" w:cs="Times New Roman"/>
          <w:sz w:val="24"/>
          <w:szCs w:val="24"/>
        </w:rPr>
        <w:t xml:space="preserve"> спокойные </w:t>
      </w:r>
      <w:r w:rsidRPr="00FA2623">
        <w:rPr>
          <w:rFonts w:ascii="Times New Roman" w:hAnsi="Times New Roman" w:cs="Times New Roman"/>
          <w:sz w:val="24"/>
          <w:szCs w:val="24"/>
          <w:u w:val="single"/>
        </w:rPr>
        <w:t>просторы степи неумолчным</w:t>
      </w:r>
      <w:r>
        <w:rPr>
          <w:rFonts w:ascii="Times New Roman" w:hAnsi="Times New Roman" w:cs="Times New Roman"/>
          <w:sz w:val="24"/>
          <w:szCs w:val="24"/>
        </w:rPr>
        <w:t xml:space="preserve"> и тревожным </w:t>
      </w:r>
      <w:r w:rsidRPr="00FA2623">
        <w:rPr>
          <w:rFonts w:ascii="Times New Roman" w:hAnsi="Times New Roman" w:cs="Times New Roman"/>
          <w:sz w:val="24"/>
          <w:szCs w:val="24"/>
          <w:u w:val="single"/>
        </w:rPr>
        <w:t>шумом. Сядь немедленно</w:t>
      </w:r>
      <w:r>
        <w:rPr>
          <w:rFonts w:ascii="Times New Roman" w:hAnsi="Times New Roman" w:cs="Times New Roman"/>
          <w:sz w:val="24"/>
          <w:szCs w:val="24"/>
        </w:rPr>
        <w:t xml:space="preserve">. С помощью учителя ученики </w:t>
      </w:r>
      <w:r w:rsidRPr="00FA2623">
        <w:rPr>
          <w:rFonts w:ascii="Times New Roman" w:hAnsi="Times New Roman" w:cs="Times New Roman"/>
          <w:sz w:val="24"/>
          <w:szCs w:val="24"/>
          <w:u w:val="single"/>
        </w:rPr>
        <w:t>решили бы</w:t>
      </w:r>
      <w:r>
        <w:rPr>
          <w:rFonts w:ascii="Times New Roman" w:hAnsi="Times New Roman" w:cs="Times New Roman"/>
          <w:sz w:val="24"/>
          <w:szCs w:val="24"/>
        </w:rPr>
        <w:t xml:space="preserve"> эту задачу. </w:t>
      </w:r>
      <w:r w:rsidRPr="00FA2623">
        <w:rPr>
          <w:rFonts w:ascii="Times New Roman" w:hAnsi="Times New Roman" w:cs="Times New Roman"/>
          <w:sz w:val="24"/>
          <w:szCs w:val="24"/>
          <w:u w:val="single"/>
        </w:rPr>
        <w:t>Сижу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B52" w:rsidRPr="00440084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084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440084">
        <w:rPr>
          <w:rFonts w:ascii="Times New Roman" w:hAnsi="Times New Roman" w:cs="Times New Roman"/>
          <w:b/>
          <w:sz w:val="24"/>
          <w:szCs w:val="24"/>
        </w:rPr>
        <w:t>: выполнить синтаксический и пунктуационный разбор предложений (знаки препинания расставить самостоятельно):</w:t>
      </w:r>
    </w:p>
    <w:p w:rsidR="007B1B52" w:rsidRPr="00440084" w:rsidRDefault="007B1B52" w:rsidP="007B1B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0084">
        <w:rPr>
          <w:rFonts w:ascii="Times New Roman" w:hAnsi="Times New Roman" w:cs="Times New Roman"/>
          <w:sz w:val="28"/>
          <w:szCs w:val="28"/>
          <w:u w:val="single"/>
        </w:rPr>
        <w:t>Пунктуационный</w:t>
      </w:r>
      <w:r w:rsidR="007E7406">
        <w:rPr>
          <w:rFonts w:ascii="Times New Roman" w:hAnsi="Times New Roman" w:cs="Times New Roman"/>
          <w:sz w:val="28"/>
          <w:szCs w:val="28"/>
          <w:u w:val="single"/>
        </w:rPr>
        <w:t xml:space="preserve"> разбор</w:t>
      </w:r>
      <w:r w:rsidRPr="0044008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B1B52" w:rsidRPr="00FA2623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Березы за одну ночь пожелтели до самых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верхушек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листья сыпались с них частым и печальным дождем.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Маячат впереди далекие горы да однообразно желтеют уже освободившиеся от снега пологие холмы.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Красном море плавает небольшая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рыбка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называют ступней Моисея.</w:t>
      </w:r>
    </w:p>
    <w:p w:rsidR="007B1B52" w:rsidRPr="00440084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извивается пропадает в кудрявых березовых рощах исчезает в заросших ольшаником глубоких оврагах и рвах темнеет весенними промоинами краснеет размытой глиной.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Ученые долго не понимали почему многие из индейских племен всегда покидают дома за несколько недель до наводнений и укрываются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не затапливается.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малыши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начинают вылупляться мать забирает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детеныша в пасть и отправляет его в специальную сумку на дне нижней челюсти.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что взошло солнце; косые его лучи отражались в окнах домов и весь город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горел яркими красками сиял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золотом.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Лидия Владимировна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принесите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стакан воды.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ты думаешь казак?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Множатся твои весна желанные приметы.</w:t>
      </w:r>
    </w:p>
    <w:p w:rsidR="007B1B52" w:rsidRDefault="007B1B52" w:rsidP="007B1B52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Гусь известно птица важная.</w:t>
      </w:r>
    </w:p>
    <w:p w:rsidR="007B1B52" w:rsidRPr="00440084" w:rsidRDefault="007B1B52" w:rsidP="007B1B52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0084">
        <w:rPr>
          <w:rFonts w:ascii="Times New Roman" w:hAnsi="Times New Roman" w:cs="Times New Roman"/>
          <w:sz w:val="28"/>
          <w:szCs w:val="28"/>
          <w:u w:val="single"/>
        </w:rPr>
        <w:t>Синтаксический</w:t>
      </w:r>
      <w:r w:rsidR="007E7406">
        <w:rPr>
          <w:rFonts w:ascii="Times New Roman" w:hAnsi="Times New Roman" w:cs="Times New Roman"/>
          <w:sz w:val="28"/>
          <w:szCs w:val="28"/>
          <w:u w:val="single"/>
        </w:rPr>
        <w:t xml:space="preserve"> разбор</w:t>
      </w:r>
      <w:r w:rsidRPr="0044008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B1B52" w:rsidRDefault="007B1B52" w:rsidP="007B1B5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человеку и знать и любить и беречь свою землю.</w:t>
      </w:r>
    </w:p>
    <w:p w:rsidR="007B1B52" w:rsidRDefault="007B1B52" w:rsidP="007B1B5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сознание было ясное отчетливое.</w:t>
      </w:r>
    </w:p>
    <w:p w:rsidR="007B1B52" w:rsidRDefault="007B1B52" w:rsidP="007B1B5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Сухой треск ракетниц и в небе вспыхивает два зеленых огонька.</w:t>
      </w: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7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3:</w:t>
      </w:r>
      <w:r>
        <w:rPr>
          <w:rFonts w:ascii="Times New Roman" w:hAnsi="Times New Roman" w:cs="Times New Roman"/>
          <w:sz w:val="24"/>
          <w:szCs w:val="24"/>
        </w:rPr>
        <w:t xml:space="preserve"> грамматика, синтаксис, морфология, фонетика, фонема,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морфема, словообразование, морфология, орфография, пунктуация, орфоэпия, лингвистика, лексика, лексикология, фразеология, историзмы, архаизмы, неологизмы, диалектные слова, профессионализмы (специальные слова), заимствованные слова, синонимы, антонимы, омонимы.</w:t>
      </w:r>
      <w:proofErr w:type="gramEnd"/>
    </w:p>
    <w:p w:rsidR="007B1B52" w:rsidRPr="00EC2BDD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BDD">
        <w:rPr>
          <w:rFonts w:ascii="Times New Roman" w:hAnsi="Times New Roman" w:cs="Times New Roman"/>
          <w:b/>
          <w:sz w:val="28"/>
          <w:szCs w:val="28"/>
        </w:rPr>
        <w:t>Приложение № 4:</w:t>
      </w:r>
      <w:r w:rsidRPr="00EC2BDD">
        <w:rPr>
          <w:rFonts w:ascii="Times New Roman" w:hAnsi="Times New Roman" w:cs="Times New Roman"/>
          <w:b/>
          <w:sz w:val="24"/>
          <w:szCs w:val="24"/>
        </w:rPr>
        <w:t xml:space="preserve"> распределите слова в зависимости от правила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BDD">
        <w:rPr>
          <w:rFonts w:ascii="Times New Roman" w:hAnsi="Times New Roman" w:cs="Times New Roman"/>
          <w:b/>
          <w:sz w:val="24"/>
          <w:szCs w:val="24"/>
        </w:rPr>
        <w:t>Работа №1:</w:t>
      </w:r>
      <w:r>
        <w:rPr>
          <w:rFonts w:ascii="Times New Roman" w:hAnsi="Times New Roman" w:cs="Times New Roman"/>
          <w:sz w:val="24"/>
          <w:szCs w:val="24"/>
        </w:rPr>
        <w:t xml:space="preserve"> час близ…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выраст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 рубаху, обоз гон…т, в лесу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…т, вдруг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вспыхн</w:t>
      </w:r>
      <w:proofErr w:type="spellEnd"/>
      <w:r>
        <w:rPr>
          <w:rFonts w:ascii="Times New Roman" w:hAnsi="Times New Roman" w:cs="Times New Roman"/>
          <w:sz w:val="24"/>
          <w:szCs w:val="24"/>
        </w:rPr>
        <w:t>…т, печка топ…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жар…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что-нибудь, трубопровод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 дорогу, 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 тебя, тростник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ветру, быстро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…м задание,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ведро, ты стел…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скатерть, лиса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норе,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солнце, флаг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ветру, ручеек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…т по оврагу.</w:t>
      </w:r>
    </w:p>
    <w:p w:rsidR="007B1B52" w:rsidRPr="00EC2BDD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DD">
        <w:rPr>
          <w:rFonts w:ascii="Times New Roman" w:hAnsi="Times New Roman" w:cs="Times New Roman"/>
          <w:b/>
          <w:sz w:val="24"/>
          <w:szCs w:val="24"/>
        </w:rPr>
        <w:t xml:space="preserve">Работа № 2: 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…рут,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ум…рать,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…лить,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помощь, произвести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…мать друга,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…лить ковер,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…рать написанное,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оп…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</w:t>
      </w:r>
      <w:proofErr w:type="spellEnd"/>
      <w:r>
        <w:rPr>
          <w:rFonts w:ascii="Times New Roman" w:hAnsi="Times New Roman" w:cs="Times New Roman"/>
          <w:sz w:val="24"/>
          <w:szCs w:val="24"/>
        </w:rPr>
        <w:t>..тать, уст…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…лить,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>
        <w:rPr>
          <w:rFonts w:ascii="Times New Roman" w:hAnsi="Times New Roman" w:cs="Times New Roman"/>
          <w:sz w:val="24"/>
          <w:szCs w:val="24"/>
        </w:rPr>
        <w:t>…рать.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…житься,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р…сток,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</w:t>
      </w:r>
      <w:proofErr w:type="spellEnd"/>
      <w:r>
        <w:rPr>
          <w:rFonts w:ascii="Times New Roman" w:hAnsi="Times New Roman" w:cs="Times New Roman"/>
          <w:sz w:val="24"/>
          <w:szCs w:val="24"/>
        </w:rPr>
        <w:t>…стать,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дол…жить,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воду, плащ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асфальт,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</w:t>
      </w:r>
      <w:proofErr w:type="spellEnd"/>
      <w:r>
        <w:rPr>
          <w:rFonts w:ascii="Times New Roman" w:hAnsi="Times New Roman" w:cs="Times New Roman"/>
          <w:sz w:val="24"/>
          <w:szCs w:val="24"/>
        </w:rPr>
        <w:t>..внять величины, г…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>
        <w:rPr>
          <w:rFonts w:ascii="Times New Roman" w:hAnsi="Times New Roman" w:cs="Times New Roman"/>
          <w:sz w:val="24"/>
          <w:szCs w:val="24"/>
        </w:rPr>
        <w:t>…н,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…жить,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вареник в сметану,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ручьем.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89C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трещ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орехи,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обнаж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..ба, ш…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собач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…к, ш…пот,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харч…,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капюш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ж…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каша, короткая 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…к, ш…в,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стаж..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ретуш</w:t>
      </w:r>
      <w:proofErr w:type="spellEnd"/>
      <w:r>
        <w:rPr>
          <w:rFonts w:ascii="Times New Roman" w:hAnsi="Times New Roman" w:cs="Times New Roman"/>
          <w:sz w:val="24"/>
          <w:szCs w:val="24"/>
        </w:rPr>
        <w:t>…р, ш…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Pr="000D301B" w:rsidRDefault="007B1B52" w:rsidP="007B1B52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01B">
        <w:rPr>
          <w:rFonts w:ascii="Times New Roman" w:hAnsi="Times New Roman" w:cs="Times New Roman"/>
          <w:b/>
          <w:sz w:val="32"/>
          <w:szCs w:val="32"/>
        </w:rPr>
        <w:lastRenderedPageBreak/>
        <w:t>Дополнительные работы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1B">
        <w:rPr>
          <w:rFonts w:ascii="Times New Roman" w:hAnsi="Times New Roman" w:cs="Times New Roman"/>
          <w:b/>
          <w:sz w:val="28"/>
          <w:szCs w:val="28"/>
        </w:rPr>
        <w:t>Приложение № 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623">
        <w:rPr>
          <w:rFonts w:ascii="Times New Roman" w:hAnsi="Times New Roman" w:cs="Times New Roman"/>
          <w:b/>
          <w:sz w:val="24"/>
          <w:szCs w:val="24"/>
        </w:rPr>
        <w:t xml:space="preserve">сделать морфологический разбор </w:t>
      </w:r>
      <w:r>
        <w:rPr>
          <w:rFonts w:ascii="Times New Roman" w:hAnsi="Times New Roman" w:cs="Times New Roman"/>
          <w:b/>
          <w:sz w:val="24"/>
          <w:szCs w:val="24"/>
        </w:rPr>
        <w:t>подчеркнутых</w:t>
      </w:r>
      <w:r w:rsidRPr="00FA2623">
        <w:rPr>
          <w:rFonts w:ascii="Times New Roman" w:hAnsi="Times New Roman" w:cs="Times New Roman"/>
          <w:b/>
          <w:sz w:val="24"/>
          <w:szCs w:val="24"/>
        </w:rPr>
        <w:t xml:space="preserve"> слов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Pr="00B708C9">
        <w:rPr>
          <w:rFonts w:ascii="Times New Roman" w:hAnsi="Times New Roman" w:cs="Times New Roman"/>
          <w:sz w:val="24"/>
          <w:szCs w:val="24"/>
          <w:u w:val="single"/>
        </w:rPr>
        <w:t>корабль стоял на якоре у берега Африки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8C9">
        <w:rPr>
          <w:rFonts w:ascii="Times New Roman" w:hAnsi="Times New Roman" w:cs="Times New Roman"/>
          <w:sz w:val="24"/>
          <w:szCs w:val="24"/>
          <w:u w:val="single"/>
        </w:rPr>
        <w:t>Человек быстро осознает</w:t>
      </w:r>
      <w:r>
        <w:rPr>
          <w:rFonts w:ascii="Times New Roman" w:hAnsi="Times New Roman" w:cs="Times New Roman"/>
          <w:sz w:val="24"/>
          <w:szCs w:val="24"/>
        </w:rPr>
        <w:t xml:space="preserve"> свои </w:t>
      </w:r>
      <w:r w:rsidRPr="00B708C9">
        <w:rPr>
          <w:rFonts w:ascii="Times New Roman" w:hAnsi="Times New Roman" w:cs="Times New Roman"/>
          <w:sz w:val="24"/>
          <w:szCs w:val="24"/>
          <w:u w:val="single"/>
        </w:rPr>
        <w:t>ошибки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301B">
        <w:rPr>
          <w:rFonts w:ascii="Times New Roman" w:hAnsi="Times New Roman" w:cs="Times New Roman"/>
          <w:sz w:val="24"/>
          <w:szCs w:val="24"/>
          <w:u w:val="single"/>
        </w:rPr>
        <w:t>Напишу</w:t>
      </w:r>
      <w:r>
        <w:rPr>
          <w:rFonts w:ascii="Times New Roman" w:hAnsi="Times New Roman" w:cs="Times New Roman"/>
          <w:sz w:val="24"/>
          <w:szCs w:val="24"/>
        </w:rPr>
        <w:t xml:space="preserve"> завтра.</w:t>
      </w:r>
    </w:p>
    <w:p w:rsidR="007B1B52" w:rsidRPr="00440084" w:rsidRDefault="007B1B52" w:rsidP="007B1B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084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40084">
        <w:rPr>
          <w:rFonts w:ascii="Times New Roman" w:hAnsi="Times New Roman" w:cs="Times New Roman"/>
          <w:b/>
          <w:sz w:val="24"/>
          <w:szCs w:val="24"/>
        </w:rPr>
        <w:t>: выполнить синтаксический и пунктуационный разбор предложений (знаки препинания расставить самостоятельно):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нами чистое и удивительно прозрачное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бывает после первого снегопада.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плоская рыбешка примечательна тем что ей не страшны хищные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акулы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которыми кишат здешние воды.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весело и ярко; пухлые белые чуть золотистые облака плывут по синему летнему небу.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1B">
        <w:rPr>
          <w:rFonts w:ascii="Times New Roman" w:hAnsi="Times New Roman" w:cs="Times New Roman"/>
          <w:sz w:val="24"/>
          <w:szCs w:val="24"/>
        </w:rPr>
        <w:t>Дальние озера по слухам настоящая лесная глухомань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тут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вышел на поляну и что-то отвлекло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 внимание что-то удивило меня.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росли фруктовые деревья черешни яблони груши дикий каштан серебристая маслина.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влечет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веселит мои взоры золотая пчела на цветке разноцветные бабочек крылья и прыжки воробья на песке.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 Алиса пора делать уроки.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нужно ему помочь.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пожаловать скворцы!</w:t>
      </w:r>
    </w:p>
    <w:p w:rsidR="007B1B52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Скворец птица трудовая, смекалистая.</w:t>
      </w:r>
    </w:p>
    <w:p w:rsidR="007B1B52" w:rsidRPr="000D301B" w:rsidRDefault="007B1B52" w:rsidP="007B1B5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Шиповник это дикая роза.</w:t>
      </w:r>
    </w:p>
    <w:p w:rsidR="007B1B52" w:rsidRPr="00EC2BDD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9</w:t>
      </w:r>
      <w:r w:rsidRPr="00EC2BDD">
        <w:rPr>
          <w:rFonts w:ascii="Times New Roman" w:hAnsi="Times New Roman" w:cs="Times New Roman"/>
          <w:b/>
          <w:sz w:val="28"/>
          <w:szCs w:val="28"/>
        </w:rPr>
        <w:t>:</w:t>
      </w:r>
      <w:r w:rsidRPr="00EC2BDD">
        <w:rPr>
          <w:rFonts w:ascii="Times New Roman" w:hAnsi="Times New Roman" w:cs="Times New Roman"/>
          <w:b/>
          <w:sz w:val="24"/>
          <w:szCs w:val="24"/>
        </w:rPr>
        <w:t xml:space="preserve"> распределите слова в зависимости от правила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CD">
        <w:rPr>
          <w:rFonts w:ascii="Times New Roman" w:hAnsi="Times New Roman" w:cs="Times New Roman"/>
          <w:b/>
          <w:sz w:val="24"/>
          <w:szCs w:val="24"/>
        </w:rPr>
        <w:t>Работа №1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..щенный,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р..сточек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..рать, зам..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r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..рать.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2CD">
        <w:rPr>
          <w:rFonts w:ascii="Times New Roman" w:hAnsi="Times New Roman" w:cs="Times New Roman"/>
          <w:b/>
          <w:sz w:val="24"/>
          <w:szCs w:val="24"/>
        </w:rPr>
        <w:t>Работа №2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шалаш..к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кирпич..к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куст..к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ковш..к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CD">
        <w:rPr>
          <w:rFonts w:ascii="Times New Roman" w:hAnsi="Times New Roman" w:cs="Times New Roman"/>
          <w:b/>
          <w:sz w:val="24"/>
          <w:szCs w:val="24"/>
        </w:rPr>
        <w:t>Работа №3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об участник.., здание гостиниц.., ждать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вестибюл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просить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летать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дирижабл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дельфинари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склонени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настроени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хранить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бутылк</w:t>
      </w:r>
      <w:proofErr w:type="spellEnd"/>
      <w:r>
        <w:rPr>
          <w:rFonts w:ascii="Times New Roman" w:hAnsi="Times New Roman" w:cs="Times New Roman"/>
          <w:sz w:val="24"/>
          <w:szCs w:val="24"/>
        </w:rPr>
        <w:t>.. .</w:t>
      </w:r>
    </w:p>
    <w:p w:rsidR="007B1B52" w:rsidRPr="00A75EA7" w:rsidRDefault="007B1B52" w:rsidP="007B1B52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EA7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Дидактический материал:</w:t>
      </w:r>
    </w:p>
    <w:p w:rsidR="007B1B52" w:rsidRPr="00A75EA7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A7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A75EA7">
        <w:rPr>
          <w:rFonts w:ascii="Times New Roman" w:hAnsi="Times New Roman" w:cs="Times New Roman"/>
          <w:b/>
          <w:sz w:val="24"/>
          <w:szCs w:val="24"/>
        </w:rPr>
        <w:t>: вставьте пропущенные буквы; укажите спряжение глагола.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числом бор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умением. Степного коня на конюшне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удерж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Васька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т, да ест. Правда глаза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бессонницы трудом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B52" w:rsidRPr="00A75EA7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A7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A75EA7">
        <w:rPr>
          <w:rFonts w:ascii="Times New Roman" w:hAnsi="Times New Roman" w:cs="Times New Roman"/>
          <w:b/>
          <w:sz w:val="24"/>
          <w:szCs w:val="24"/>
        </w:rPr>
        <w:t>: выпишите сначала предложения с переходными, а затем с непереходными глаголами.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Сквозь туман кремнистый путь лежит. От работы пила раскалилась добела. Море ловит стрелы молний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пучине гасит. Белые ручки чужие труды любят. Напишешь пером, не вырубишь топором. Без букв и грамматики не учатся и математике. Рыбак рыбака видит издалека. Книга в счастье украшает, а в несчастье утешает.</w:t>
      </w:r>
    </w:p>
    <w:p w:rsidR="007B1B52" w:rsidRPr="00A75EA7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A7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Pr="00A75EA7">
        <w:rPr>
          <w:rFonts w:ascii="Times New Roman" w:hAnsi="Times New Roman" w:cs="Times New Roman"/>
          <w:b/>
          <w:sz w:val="24"/>
          <w:szCs w:val="24"/>
        </w:rPr>
        <w:t>: спишите, укажите непостоянные признаки выделенных глаголов: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земной шар чуть не весь обошел. Слух обо мне пройдет по всей Руси великой. Стою один среди равнины голой, а журавлей относит ветром вдаль. Мы запомним суровую осень, скрежет танков и отблеск штыков, и в сердцах будут жить 28 самых храбрых твоих сынов. Шумел сурово Брянский лес, спускались синие туманы.</w:t>
      </w:r>
    </w:p>
    <w:p w:rsidR="007B1B52" w:rsidRPr="0074185C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5C">
        <w:rPr>
          <w:rFonts w:ascii="Times New Roman" w:hAnsi="Times New Roman" w:cs="Times New Roman"/>
          <w:b/>
          <w:sz w:val="28"/>
          <w:szCs w:val="28"/>
        </w:rPr>
        <w:t>Задание №4:</w:t>
      </w:r>
      <w:r w:rsidRPr="0074185C">
        <w:rPr>
          <w:rFonts w:ascii="Times New Roman" w:hAnsi="Times New Roman" w:cs="Times New Roman"/>
          <w:b/>
          <w:sz w:val="24"/>
          <w:szCs w:val="24"/>
        </w:rPr>
        <w:t xml:space="preserve"> подберите или придумайте предложения, в которых есть глаголы: </w:t>
      </w:r>
    </w:p>
    <w:p w:rsidR="007B1B52" w:rsidRDefault="007B1B52" w:rsidP="007B1B5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B52" w:rsidRDefault="007B1B52" w:rsidP="007B1B5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Несов. вида,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B52" w:rsidRDefault="007B1B52" w:rsidP="007B1B5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B52" w:rsidRDefault="007B1B52" w:rsidP="007B1B5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Несов. вида,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B52" w:rsidRPr="00BE32ED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ED">
        <w:rPr>
          <w:rFonts w:ascii="Times New Roman" w:hAnsi="Times New Roman" w:cs="Times New Roman"/>
          <w:b/>
          <w:sz w:val="28"/>
          <w:szCs w:val="28"/>
        </w:rPr>
        <w:t>Задание №5:</w:t>
      </w:r>
      <w:r w:rsidRPr="00BE32ED">
        <w:rPr>
          <w:rFonts w:ascii="Times New Roman" w:hAnsi="Times New Roman" w:cs="Times New Roman"/>
          <w:b/>
          <w:sz w:val="24"/>
          <w:szCs w:val="24"/>
        </w:rPr>
        <w:t xml:space="preserve"> подберите или придумайте свои примеры, в которых глаголы характеризуются следующими признаками: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1B52" w:rsidTr="00A307C3">
        <w:tc>
          <w:tcPr>
            <w:tcW w:w="3190" w:type="dxa"/>
          </w:tcPr>
          <w:p w:rsidR="007B1B52" w:rsidRDefault="007B1B52" w:rsidP="00A307C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Несов. вид</w:t>
            </w:r>
          </w:p>
        </w:tc>
        <w:tc>
          <w:tcPr>
            <w:tcW w:w="3190" w:type="dxa"/>
          </w:tcPr>
          <w:p w:rsidR="007B1B52" w:rsidRDefault="007B1B52" w:rsidP="00A307C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  <w:tc>
          <w:tcPr>
            <w:tcW w:w="3191" w:type="dxa"/>
          </w:tcPr>
          <w:p w:rsidR="007B1B52" w:rsidRDefault="007B1B52" w:rsidP="00A307C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7B1B52" w:rsidTr="00A307C3"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B52" w:rsidTr="00A307C3"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B52" w:rsidTr="00A307C3"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акл.</w:t>
            </w:r>
          </w:p>
        </w:tc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B52" w:rsidTr="00A307C3"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B52" w:rsidTr="00A307C3"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</w:p>
        </w:tc>
      </w:tr>
      <w:tr w:rsidR="007B1B52" w:rsidTr="00A307C3"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л.</w:t>
            </w:r>
          </w:p>
        </w:tc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3191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</w:tr>
      <w:tr w:rsidR="007B1B52" w:rsidTr="00A307C3"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3190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1B52" w:rsidRDefault="007B1B52" w:rsidP="00A307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B52" w:rsidRPr="0013551A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1A">
        <w:rPr>
          <w:rFonts w:ascii="Times New Roman" w:hAnsi="Times New Roman" w:cs="Times New Roman"/>
          <w:b/>
          <w:sz w:val="24"/>
          <w:szCs w:val="24"/>
        </w:rPr>
        <w:lastRenderedPageBreak/>
        <w:t>Задание №6: выпишите в одну колонку глаголы с ударными личными окончаниями, а в другую – глаголы с безударными личными окончаниями: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Образец: строить – строишь; идти – идешь.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Видеть, спасти, учить, услышать, бросить, реять, удержать, грохотать, шагать, чистить, блестеть, скользить, везти, служить, расти, гореть, рассмотреть, погасить, связать, изложить, селить, расклеить, стареть, ездить, глядеть, ползти, мыслить, решать, сиять, сверкать, наблюдать.</w:t>
      </w:r>
      <w:proofErr w:type="gramEnd"/>
    </w:p>
    <w:p w:rsidR="007B1B52" w:rsidRPr="0013551A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1A">
        <w:rPr>
          <w:rFonts w:ascii="Times New Roman" w:hAnsi="Times New Roman" w:cs="Times New Roman"/>
          <w:b/>
          <w:sz w:val="28"/>
          <w:szCs w:val="28"/>
        </w:rPr>
        <w:t>Задание №7</w:t>
      </w:r>
      <w:r w:rsidRPr="0013551A">
        <w:rPr>
          <w:rFonts w:ascii="Times New Roman" w:hAnsi="Times New Roman" w:cs="Times New Roman"/>
          <w:b/>
          <w:sz w:val="24"/>
          <w:szCs w:val="24"/>
        </w:rPr>
        <w:t>: предупредительный диктант: объяснить окончания глаголов.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страной весенний ветер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 Крутится,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 голубой, крутится,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головой.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даль голубая, не видно нигде берегов. Волны пен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мачты крен..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гон..т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облака. Пусть новый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обгон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 вчерашний своим веселым, радостным трудом. Водолазы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клады! – только кладов мне не надо, я за то, чтоб в синем море не тонули корабли. А волны и стонут,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плач..т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плещ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борт корабля.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сынов своих Россия, как будто лишь вчера окончен бой.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победители седые, победа остается молодой. Родина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т, Родина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..т, где в облаках ее сын пролетает. Любимый город в синей дымке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та..т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После боя сердце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>..т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музыки вдвойне. Речка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вся из лунного серебра. 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эти тихие вечера. Белая метелица за окошком стел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Снег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т, метели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откруж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голубые ручьи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отзвен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 весна в город мужества, в город мужества, мой Ленинград. А где-то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 журавли, они о родине заснеженной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..т. На заре туман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едва заметная бежит тропинка.</w:t>
      </w:r>
    </w:p>
    <w:p w:rsidR="007B1B52" w:rsidRPr="0029156F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6F">
        <w:rPr>
          <w:rFonts w:ascii="Times New Roman" w:hAnsi="Times New Roman" w:cs="Times New Roman"/>
          <w:b/>
          <w:sz w:val="28"/>
          <w:szCs w:val="28"/>
        </w:rPr>
        <w:t>Задание №8:</w:t>
      </w:r>
      <w:r w:rsidRPr="0029156F">
        <w:rPr>
          <w:rFonts w:ascii="Times New Roman" w:hAnsi="Times New Roman" w:cs="Times New Roman"/>
          <w:b/>
          <w:sz w:val="24"/>
          <w:szCs w:val="24"/>
        </w:rPr>
        <w:t xml:space="preserve">  объясните написание:</w:t>
      </w:r>
    </w:p>
    <w:p w:rsidR="007B1B52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Не..здоровится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не..пришел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вовремя,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не..выглядел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смешным,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не..хотелось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расставаться,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не..осталось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следа.</w:t>
      </w:r>
      <w:proofErr w:type="gramEnd"/>
    </w:p>
    <w:p w:rsidR="007B1B52" w:rsidRPr="00FE6C69" w:rsidRDefault="007B1B52" w:rsidP="007B1B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Паутинок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все в природе как бы застыло в мудрой задумчивости. Комары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вечерний воздух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не..стонал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их тонкого звона. Отец стал сильно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Новых друзей наживай, а старых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забывай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Змея скользнула меж камней, но страх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сжал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души моей.</w:t>
      </w:r>
    </w:p>
    <w:p w:rsidR="007B1B52" w:rsidRPr="00FE6C69" w:rsidRDefault="007B1B52" w:rsidP="007B1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Default="007B1B52" w:rsidP="007B1B5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1B52" w:rsidRPr="00782C72" w:rsidRDefault="007B1B52" w:rsidP="00782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C72" w:rsidRPr="00782C72" w:rsidRDefault="00782C72" w:rsidP="00782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C72" w:rsidRPr="0078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4A0"/>
    <w:multiLevelType w:val="hybridMultilevel"/>
    <w:tmpl w:val="4BD0F4E0"/>
    <w:lvl w:ilvl="0" w:tplc="3EEEB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B4AD1"/>
    <w:multiLevelType w:val="hybridMultilevel"/>
    <w:tmpl w:val="3DE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18CB"/>
    <w:multiLevelType w:val="hybridMultilevel"/>
    <w:tmpl w:val="CA34E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CC3300"/>
    <w:multiLevelType w:val="hybridMultilevel"/>
    <w:tmpl w:val="07DC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40BE6"/>
    <w:multiLevelType w:val="hybridMultilevel"/>
    <w:tmpl w:val="0E42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65B7B"/>
    <w:multiLevelType w:val="hybridMultilevel"/>
    <w:tmpl w:val="733E80E8"/>
    <w:lvl w:ilvl="0" w:tplc="94A87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D12E5"/>
    <w:multiLevelType w:val="hybridMultilevel"/>
    <w:tmpl w:val="D6922232"/>
    <w:lvl w:ilvl="0" w:tplc="95766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147534"/>
    <w:multiLevelType w:val="hybridMultilevel"/>
    <w:tmpl w:val="D6922232"/>
    <w:lvl w:ilvl="0" w:tplc="95766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2"/>
    <w:rsid w:val="001E3D27"/>
    <w:rsid w:val="00275C0F"/>
    <w:rsid w:val="002E2C46"/>
    <w:rsid w:val="0047060D"/>
    <w:rsid w:val="004B79D0"/>
    <w:rsid w:val="004C4AC3"/>
    <w:rsid w:val="00740BD0"/>
    <w:rsid w:val="007456AA"/>
    <w:rsid w:val="00782C72"/>
    <w:rsid w:val="007B1B52"/>
    <w:rsid w:val="007E7406"/>
    <w:rsid w:val="00811B8D"/>
    <w:rsid w:val="009228A1"/>
    <w:rsid w:val="00C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B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B5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0B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BD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B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B5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0B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BD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2</cp:revision>
  <cp:lastPrinted>2014-12-03T13:39:00Z</cp:lastPrinted>
  <dcterms:created xsi:type="dcterms:W3CDTF">2014-12-03T13:45:00Z</dcterms:created>
  <dcterms:modified xsi:type="dcterms:W3CDTF">2014-12-03T13:45:00Z</dcterms:modified>
</cp:coreProperties>
</file>