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880116" w:rsidRPr="005A500E" w:rsidRDefault="00B17410" w:rsidP="00B174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603B2D9" wp14:editId="36F12140">
            <wp:simplePos x="0" y="0"/>
            <wp:positionH relativeFrom="column">
              <wp:posOffset>-283210</wp:posOffset>
            </wp:positionH>
            <wp:positionV relativeFrom="paragraph">
              <wp:posOffset>38735</wp:posOffset>
            </wp:positionV>
            <wp:extent cx="6714490" cy="9250045"/>
            <wp:effectExtent l="133350" t="114300" r="143510" b="160655"/>
            <wp:wrapNone/>
            <wp:docPr id="15" name="Рисунок 15" descr="http://artmus.culture21.ru/MuseumImages/12460/1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mus.culture21.ru/MuseumImages/12460/12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10919" r="10593" b="14131"/>
                    <a:stretch/>
                  </pic:blipFill>
                  <pic:spPr bwMode="auto">
                    <a:xfrm>
                      <a:off x="0" y="0"/>
                      <a:ext cx="6714490" cy="925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4E" w:rsidRPr="005A500E">
        <w:rPr>
          <w:rFonts w:ascii="Tahoma" w:eastAsia="Times New Roman" w:hAnsi="Tahoma" w:cs="Tahoma"/>
          <w:b/>
          <w:bCs/>
          <w:lang w:eastAsia="ru-RU"/>
        </w:rPr>
        <w:t> </w:t>
      </w:r>
    </w:p>
    <w:p w:rsidR="00156478" w:rsidRPr="005A500E" w:rsidRDefault="00156478" w:rsidP="00B174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Верхне-</w:t>
      </w:r>
      <w:proofErr w:type="spellStart"/>
      <w:r w:rsidRPr="005A50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Колчуринская</w:t>
      </w:r>
      <w:proofErr w:type="spellEnd"/>
      <w:r w:rsidRPr="005A50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средняя школа</w:t>
      </w:r>
    </w:p>
    <w:p w:rsidR="00156478" w:rsidRDefault="00156478" w:rsidP="00B174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5A50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Алькеевский</w:t>
      </w:r>
      <w:proofErr w:type="spellEnd"/>
      <w:r w:rsidRPr="005A50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район РТ</w:t>
      </w:r>
    </w:p>
    <w:p w:rsidR="00B17410" w:rsidRDefault="00B17410" w:rsidP="00B174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17410" w:rsidRPr="005A500E" w:rsidRDefault="00B17410" w:rsidP="00B174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56478" w:rsidRPr="005A500E" w:rsidRDefault="0015647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56478" w:rsidRPr="005A500E" w:rsidRDefault="0015647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56478" w:rsidRPr="005A500E" w:rsidRDefault="0015647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10DE8" w:rsidRPr="005A500E" w:rsidRDefault="00210DE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10DE8" w:rsidRPr="005A500E" w:rsidRDefault="00210DE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10DE8" w:rsidRDefault="00210DE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A500E" w:rsidRDefault="005A500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A500E" w:rsidRPr="005A500E" w:rsidRDefault="005A500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10DE8" w:rsidRPr="005A500E" w:rsidRDefault="00210DE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56478" w:rsidRPr="005A500E" w:rsidRDefault="0015647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56478" w:rsidRPr="005A500E" w:rsidRDefault="00210DE8" w:rsidP="00B17410">
      <w:pPr>
        <w:spacing w:after="0" w:line="240" w:lineRule="auto"/>
        <w:ind w:firstLine="0"/>
        <w:jc w:val="center"/>
        <w:rPr>
          <w:rFonts w:asciiTheme="majorHAnsi" w:hAnsiTheme="majorHAnsi" w:cs="Vrinda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5A500E">
        <w:rPr>
          <w:rFonts w:asciiTheme="majorHAnsi" w:hAnsiTheme="majorHAnsi" w:cs="Arial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Мои</w:t>
      </w:r>
      <w:r w:rsidRPr="005A500E">
        <w:rPr>
          <w:rFonts w:asciiTheme="majorHAnsi" w:hAnsiTheme="majorHAnsi" w:cs="Vrinda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</w:t>
      </w:r>
      <w:r w:rsidRPr="005A500E">
        <w:rPr>
          <w:rFonts w:asciiTheme="majorHAnsi" w:hAnsiTheme="majorHAnsi" w:cs="Arial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предк</w:t>
      </w:r>
      <w:proofErr w:type="gramStart"/>
      <w:r w:rsidRPr="005A500E">
        <w:rPr>
          <w:rFonts w:asciiTheme="majorHAnsi" w:hAnsiTheme="majorHAnsi" w:cs="Arial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и</w:t>
      </w:r>
      <w:r w:rsidRPr="005A500E">
        <w:rPr>
          <w:rFonts w:asciiTheme="majorHAnsi" w:hAnsiTheme="majorHAnsi" w:cs="Vrinda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-</w:t>
      </w:r>
      <w:proofErr w:type="gramEnd"/>
      <w:r w:rsidRPr="005A500E">
        <w:rPr>
          <w:rFonts w:asciiTheme="majorHAnsi" w:hAnsiTheme="majorHAnsi" w:cs="Vrinda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великие </w:t>
      </w:r>
      <w:r w:rsidRPr="005A500E">
        <w:rPr>
          <w:rFonts w:asciiTheme="majorHAnsi" w:hAnsiTheme="majorHAnsi" w:cs="Arial"/>
          <w:b/>
          <w:sz w:val="144"/>
          <w:szCs w:val="144"/>
          <w14:shadow w14:blurRad="50800" w14:dist="50800" w14:dir="5400000" w14:sx="0" w14:sy="0" w14:kx="0" w14:ky="0" w14:algn="ctr">
            <w14:schemeClr w14:val="accent3">
              <w14:lumMod w14:val="60000"/>
              <w14:lumOff w14:val="40000"/>
            </w14:schemeClr>
          </w14:shadow>
          <w14:textOutline w14:w="9525" w14:cap="rnd" w14:cmpd="sng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булгары</w:t>
      </w:r>
    </w:p>
    <w:p w:rsidR="00156478" w:rsidRPr="005A500E" w:rsidRDefault="0015647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Default="00210DE8" w:rsidP="00B17410">
      <w:pPr>
        <w:spacing w:after="0" w:line="240" w:lineRule="auto"/>
        <w:ind w:left="4253" w:firstLine="0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t>Работа ученицы 9 класса Верхне-</w:t>
      </w:r>
      <w:proofErr w:type="spellStart"/>
      <w:r w:rsidRPr="005A500E">
        <w:rPr>
          <w:rFonts w:ascii="Times New Roman" w:hAnsi="Times New Roman" w:cs="Times New Roman"/>
          <w:b/>
          <w:sz w:val="36"/>
          <w:szCs w:val="36"/>
        </w:rPr>
        <w:t>Колчуринской</w:t>
      </w:r>
      <w:proofErr w:type="spellEnd"/>
      <w:r w:rsidRPr="005A500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A500E" w:rsidRPr="005A500E">
        <w:rPr>
          <w:rFonts w:ascii="Times New Roman" w:hAnsi="Times New Roman" w:cs="Times New Roman"/>
          <w:b/>
          <w:sz w:val="36"/>
          <w:szCs w:val="36"/>
        </w:rPr>
        <w:t xml:space="preserve"> с</w:t>
      </w:r>
      <w:r w:rsidRPr="005A500E">
        <w:rPr>
          <w:rFonts w:ascii="Times New Roman" w:hAnsi="Times New Roman" w:cs="Times New Roman"/>
          <w:b/>
          <w:sz w:val="36"/>
          <w:szCs w:val="36"/>
        </w:rPr>
        <w:t>редней школы Красновой Лии</w:t>
      </w:r>
    </w:p>
    <w:p w:rsidR="005A500E" w:rsidRPr="005A500E" w:rsidRDefault="005A500E" w:rsidP="00B17410">
      <w:pPr>
        <w:spacing w:after="0" w:line="240" w:lineRule="auto"/>
        <w:ind w:left="4253" w:firstLine="0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46C4E" w:rsidRPr="005A500E" w:rsidRDefault="00D46C4E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80116" w:rsidRPr="005A500E" w:rsidRDefault="00CE2987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CE2987" w:rsidRPr="005A500E" w:rsidRDefault="00CE2987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E2987" w:rsidRPr="005A500E" w:rsidRDefault="00CE2987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E2987" w:rsidRPr="005A500E" w:rsidRDefault="00CE2987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Введение…………………………………………………………………………….1</w:t>
      </w:r>
    </w:p>
    <w:p w:rsidR="00CE2987" w:rsidRPr="005A500E" w:rsidRDefault="00CE2987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1. Предки чувашей: жизнь и быт………………………………………………..1</w:t>
      </w:r>
    </w:p>
    <w:p w:rsidR="00CE2987" w:rsidRPr="005A500E" w:rsidRDefault="00CE2987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30136" w:rsidRPr="005A500E">
        <w:rPr>
          <w:rFonts w:ascii="Times New Roman" w:hAnsi="Times New Roman" w:cs="Times New Roman"/>
          <w:b/>
          <w:sz w:val="28"/>
          <w:szCs w:val="28"/>
        </w:rPr>
        <w:t>Великая Болгария……………………………………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="00830136" w:rsidRPr="005A500E">
        <w:rPr>
          <w:rFonts w:ascii="Times New Roman" w:hAnsi="Times New Roman" w:cs="Times New Roman"/>
          <w:b/>
          <w:sz w:val="28"/>
          <w:szCs w:val="28"/>
        </w:rPr>
        <w:t>………………………...5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3. Новая жизнь на Волге…………………………………………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………………6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 xml:space="preserve">4. Волжская </w:t>
      </w:r>
      <w:proofErr w:type="spellStart"/>
      <w:r w:rsidRPr="005A500E">
        <w:rPr>
          <w:rFonts w:ascii="Times New Roman" w:hAnsi="Times New Roman" w:cs="Times New Roman"/>
          <w:b/>
          <w:sz w:val="28"/>
          <w:szCs w:val="28"/>
        </w:rPr>
        <w:t>Булгария</w:t>
      </w:r>
      <w:proofErr w:type="spellEnd"/>
      <w:r w:rsidRPr="005A500E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...</w:t>
      </w:r>
      <w:r w:rsidRPr="005A500E">
        <w:rPr>
          <w:rFonts w:ascii="Times New Roman" w:hAnsi="Times New Roman" w:cs="Times New Roman"/>
          <w:b/>
          <w:sz w:val="28"/>
          <w:szCs w:val="28"/>
        </w:rPr>
        <w:t>….7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5. Принятие ислама……………………………………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...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.11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6. Татаро-монгольское нашествие………………………………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….</w:t>
      </w:r>
      <w:r w:rsidRPr="005A500E">
        <w:rPr>
          <w:rFonts w:ascii="Times New Roman" w:hAnsi="Times New Roman" w:cs="Times New Roman"/>
          <w:b/>
          <w:sz w:val="28"/>
          <w:szCs w:val="28"/>
        </w:rPr>
        <w:t>.12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5A500E">
        <w:rPr>
          <w:rFonts w:ascii="Times New Roman" w:hAnsi="Times New Roman" w:cs="Times New Roman"/>
          <w:b/>
          <w:sz w:val="28"/>
          <w:szCs w:val="28"/>
        </w:rPr>
        <w:t>Болгаро-чуваши</w:t>
      </w:r>
      <w:proofErr w:type="gramEnd"/>
      <w:r w:rsidRPr="005A500E">
        <w:rPr>
          <w:rFonts w:ascii="Times New Roman" w:hAnsi="Times New Roman" w:cs="Times New Roman"/>
          <w:b/>
          <w:sz w:val="28"/>
          <w:szCs w:val="28"/>
        </w:rPr>
        <w:t xml:space="preserve"> в Казанском ханстве…………………………………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…...13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8. Христианизация чувашей…………………………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…...15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9. Этнические группы и язык чувашей…………………………………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……</w:t>
      </w:r>
      <w:r w:rsidRPr="005A500E">
        <w:rPr>
          <w:rFonts w:ascii="Times New Roman" w:hAnsi="Times New Roman" w:cs="Times New Roman"/>
          <w:b/>
          <w:sz w:val="28"/>
          <w:szCs w:val="28"/>
        </w:rPr>
        <w:t>..15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10. Расселение чувашей в России…………………………………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…</w:t>
      </w:r>
      <w:r w:rsidRPr="005A500E">
        <w:rPr>
          <w:rFonts w:ascii="Times New Roman" w:hAnsi="Times New Roman" w:cs="Times New Roman"/>
          <w:b/>
          <w:sz w:val="28"/>
          <w:szCs w:val="28"/>
        </w:rPr>
        <w:t>…...17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11. Чуваши Татарстана…………………………………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………………</w:t>
      </w:r>
      <w:r w:rsidR="00E903CC" w:rsidRPr="005A500E">
        <w:rPr>
          <w:rFonts w:ascii="Times New Roman" w:hAnsi="Times New Roman" w:cs="Times New Roman"/>
          <w:b/>
          <w:sz w:val="28"/>
          <w:szCs w:val="28"/>
        </w:rPr>
        <w:t>…</w:t>
      </w:r>
      <w:r w:rsidRPr="005A500E">
        <w:rPr>
          <w:rFonts w:ascii="Times New Roman" w:hAnsi="Times New Roman" w:cs="Times New Roman"/>
          <w:b/>
          <w:sz w:val="28"/>
          <w:szCs w:val="28"/>
        </w:rPr>
        <w:t>…….17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 xml:space="preserve">12. Мое село Верхнее </w:t>
      </w:r>
      <w:proofErr w:type="spellStart"/>
      <w:r w:rsidRPr="005A500E">
        <w:rPr>
          <w:rFonts w:ascii="Times New Roman" w:hAnsi="Times New Roman" w:cs="Times New Roman"/>
          <w:b/>
          <w:sz w:val="28"/>
          <w:szCs w:val="28"/>
        </w:rPr>
        <w:t>Колчурино</w:t>
      </w:r>
      <w:proofErr w:type="spellEnd"/>
      <w:r w:rsidRPr="005A500E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...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…………...18</w:t>
      </w:r>
    </w:p>
    <w:p w:rsidR="00830136" w:rsidRPr="005A500E" w:rsidRDefault="0083013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A500E">
        <w:rPr>
          <w:rFonts w:ascii="Times New Roman" w:hAnsi="Times New Roman" w:cs="Times New Roman"/>
          <w:b/>
          <w:sz w:val="28"/>
          <w:szCs w:val="28"/>
        </w:rPr>
        <w:t>Использованная литература…………………………………</w:t>
      </w:r>
      <w:r w:rsidR="00C14405" w:rsidRPr="005A500E">
        <w:rPr>
          <w:rFonts w:ascii="Times New Roman" w:hAnsi="Times New Roman" w:cs="Times New Roman"/>
          <w:b/>
          <w:sz w:val="28"/>
          <w:szCs w:val="28"/>
        </w:rPr>
        <w:t>.</w:t>
      </w:r>
      <w:r w:rsidRPr="005A500E">
        <w:rPr>
          <w:rFonts w:ascii="Times New Roman" w:hAnsi="Times New Roman" w:cs="Times New Roman"/>
          <w:b/>
          <w:sz w:val="28"/>
          <w:szCs w:val="28"/>
        </w:rPr>
        <w:t>…………………21</w:t>
      </w: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D011B" w:rsidRPr="005A500E" w:rsidRDefault="000D011B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B9555BC" wp14:editId="0B070410">
            <wp:simplePos x="0" y="0"/>
            <wp:positionH relativeFrom="column">
              <wp:posOffset>22225</wp:posOffset>
            </wp:positionH>
            <wp:positionV relativeFrom="paragraph">
              <wp:posOffset>531495</wp:posOffset>
            </wp:positionV>
            <wp:extent cx="35814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85" y="21357"/>
                <wp:lineTo x="21485" y="0"/>
                <wp:lineTo x="0" y="0"/>
              </wp:wrapPolygon>
            </wp:wrapTight>
            <wp:docPr id="1" name="Рисунок 1" descr="http://history.chuvash.org/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story.chuvash.org/02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EF" w:rsidRPr="005A500E">
        <w:rPr>
          <w:rFonts w:ascii="Times New Roman" w:hAnsi="Times New Roman" w:cs="Times New Roman"/>
          <w:sz w:val="24"/>
          <w:szCs w:val="24"/>
        </w:rPr>
        <w:t> </w:t>
      </w:r>
      <w:r w:rsidRPr="005A500E">
        <w:rPr>
          <w:rFonts w:ascii="Times New Roman" w:hAnsi="Times New Roman" w:cs="Times New Roman"/>
          <w:b/>
          <w:sz w:val="36"/>
          <w:szCs w:val="36"/>
        </w:rPr>
        <w:t>ВВЕДЕНИЕ.</w:t>
      </w:r>
    </w:p>
    <w:p w:rsidR="00CD6BEF" w:rsidRPr="005A500E" w:rsidRDefault="00CD6BE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Народ, о кот</w:t>
      </w:r>
      <w:r w:rsidR="000D011B" w:rsidRPr="005A500E">
        <w:rPr>
          <w:rFonts w:ascii="Times New Roman" w:hAnsi="Times New Roman" w:cs="Times New Roman"/>
          <w:sz w:val="24"/>
          <w:szCs w:val="24"/>
        </w:rPr>
        <w:t>ором я хочу рассказать</w:t>
      </w:r>
      <w:r w:rsidRPr="005A500E">
        <w:rPr>
          <w:rFonts w:ascii="Times New Roman" w:hAnsi="Times New Roman" w:cs="Times New Roman"/>
          <w:sz w:val="24"/>
          <w:szCs w:val="24"/>
        </w:rPr>
        <w:t>, имеет богатое историческое прошлое. Сейчас он называется чуваши, но в древности у него было несколько имен, а предками - несколько народов с разными именами.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</w:t>
      </w:r>
      <w:r w:rsidR="000D011B" w:rsidRPr="005A500E">
        <w:rPr>
          <w:rFonts w:ascii="Times New Roman" w:hAnsi="Times New Roman" w:cs="Times New Roman"/>
          <w:sz w:val="24"/>
          <w:szCs w:val="24"/>
        </w:rPr>
        <w:t xml:space="preserve">     </w:t>
      </w:r>
      <w:r w:rsidRPr="005A500E">
        <w:rPr>
          <w:rFonts w:ascii="Times New Roman" w:hAnsi="Times New Roman" w:cs="Times New Roman"/>
          <w:sz w:val="24"/>
          <w:szCs w:val="24"/>
        </w:rPr>
        <w:t>О происхождении чувашей упомянуто в старинных рукописях и книгах, где описывались путешествия людей в различные страны, известно по раскопкам древних поселений и захоронений, старинным вещам, вышивкам и деревянным поделкам, хранящимся в музеях и сундуках наших прабабушек.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</w:t>
      </w:r>
      <w:r w:rsidR="000D011B" w:rsidRPr="005A500E">
        <w:rPr>
          <w:rFonts w:ascii="Times New Roman" w:hAnsi="Times New Roman" w:cs="Times New Roman"/>
          <w:sz w:val="24"/>
          <w:szCs w:val="24"/>
        </w:rPr>
        <w:t xml:space="preserve">    </w:t>
      </w:r>
      <w:r w:rsidRPr="005A500E">
        <w:rPr>
          <w:rFonts w:ascii="Times New Roman" w:hAnsi="Times New Roman" w:cs="Times New Roman"/>
          <w:sz w:val="24"/>
          <w:szCs w:val="24"/>
        </w:rPr>
        <w:t>Ученые-этнографы изучают все эти находки и по деталям восстанавливают и дополняют историческую культуру этого интересного по своему происхождению, языку, многообразию лиц народа.</w:t>
      </w:r>
    </w:p>
    <w:p w:rsidR="00CD6BEF" w:rsidRPr="005A500E" w:rsidRDefault="00CD6BE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549E2" w:rsidRPr="005A500E" w:rsidRDefault="005549E2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70FAD" w:rsidRPr="005A500E" w:rsidRDefault="00170FAD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7338978" wp14:editId="7F2D8826">
            <wp:simplePos x="0" y="0"/>
            <wp:positionH relativeFrom="column">
              <wp:posOffset>22860</wp:posOffset>
            </wp:positionH>
            <wp:positionV relativeFrom="paragraph">
              <wp:posOffset>333375</wp:posOffset>
            </wp:positionV>
            <wp:extent cx="3733165" cy="3571875"/>
            <wp:effectExtent l="0" t="0" r="635" b="9525"/>
            <wp:wrapTight wrapText="bothSides">
              <wp:wrapPolygon edited="0">
                <wp:start x="0" y="0"/>
                <wp:lineTo x="0" y="21542"/>
                <wp:lineTo x="21493" y="21542"/>
                <wp:lineTo x="21493" y="0"/>
                <wp:lineTo x="0" y="0"/>
              </wp:wrapPolygon>
            </wp:wrapTight>
            <wp:docPr id="2" name="Рисунок 2" descr="Схематическая карта расселения древних пле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тическая карта расселения древних плем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1B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1.</w:t>
      </w:r>
      <w:r w:rsidR="00CD6BEF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ПРЕДКИ ЧУВАШЕЙ</w:t>
      </w:r>
      <w:r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: ЖИЗНЬ И БЫТ</w:t>
      </w:r>
      <w:r w:rsidR="000D011B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.</w:t>
      </w:r>
    </w:p>
    <w:p w:rsidR="00CD6BEF" w:rsidRPr="005A500E" w:rsidRDefault="00170FAD" w:rsidP="00B17410">
      <w:pPr>
        <w:spacing w:after="0" w:line="240" w:lineRule="auto"/>
        <w:rPr>
          <w:rFonts w:ascii="Times New Roman" w:hAnsi="Times New Roman" w:cs="Times New Roman"/>
          <w:sz w:val="36"/>
          <w:szCs w:val="36"/>
          <w:lang w:eastAsia="ru-RU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D058E" wp14:editId="245AD3DB">
                <wp:simplePos x="0" y="0"/>
                <wp:positionH relativeFrom="column">
                  <wp:posOffset>-3826510</wp:posOffset>
                </wp:positionH>
                <wp:positionV relativeFrom="paragraph">
                  <wp:posOffset>3289300</wp:posOffset>
                </wp:positionV>
                <wp:extent cx="3733800" cy="312553"/>
                <wp:effectExtent l="0" t="0" r="19050" b="114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12553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Default="00830136" w:rsidP="00170FAD">
                            <w:pPr>
                              <w:jc w:val="center"/>
                            </w:pPr>
                            <w:r w:rsidRPr="00CE58C7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Схематическая карта расселения древних племен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left:0;text-align:left;margin-left:-301.3pt;margin-top:259pt;width:294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" fillcolor="white [3201]" strokecolor="black [3213]" strokeweight=".25pt">
                <v:textbox>
                  <w:txbxContent>
                    <w:p w:rsidR="00830136" w:rsidRDefault="00830136" w:rsidP="00170FAD">
                      <w:pPr>
                        <w:jc w:val="center"/>
                      </w:pPr>
                      <w:r w:rsidRPr="00CE58C7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Схематическая карта расселения древних племен</w:t>
                      </w:r>
                    </w:p>
                  </w:txbxContent>
                </v:textbox>
              </v:rect>
            </w:pict>
          </mc:Fallback>
        </mc:AlternateContent>
      </w:r>
      <w:r w:rsidRPr="005A500E">
        <w:rPr>
          <w:rFonts w:ascii="Times New Roman" w:hAnsi="Times New Roman" w:cs="Times New Roman"/>
          <w:sz w:val="24"/>
          <w:szCs w:val="24"/>
        </w:rPr>
        <w:t xml:space="preserve"> Более двух тысяч лет назад между двух морей (сейчас они называются Черным и Каспийским) жили племена болгар 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- предки современных чувашей.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Их язык и культура были близки между собой, много общего было и с соседними племенами - сармат, алан и хазар, что известно из множества раскопок.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Одной из тайн происхождения чувашского народа остается место обитания болгар 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до прихода в Причерноморье. Некоторые ученые считают, что древние предки чувашей пришли из Центральной Азии, другие предполагают начало движения этих племен из Средней или Передней Азии.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Как бы то ни было, эти племена вели и кочевую и оседлую жизнь. На своем пути длиною в сотни и сотни лет они останавливались преимущественно у воды, строили жилища, создавая деревни и города.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5A500E" w:rsidRPr="005A500E" w:rsidTr="00CD6BEF">
        <w:trPr>
          <w:tblCellSpacing w:w="0" w:type="dxa"/>
        </w:trPr>
        <w:tc>
          <w:tcPr>
            <w:tcW w:w="0" w:type="auto"/>
            <w:vAlign w:val="center"/>
            <w:hideMark/>
          </w:tcPr>
          <w:p w:rsidR="00CD6BEF" w:rsidRPr="005A500E" w:rsidRDefault="00CD6BEF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D6BEF" w:rsidRPr="005A500E" w:rsidRDefault="00CD6BE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Лишь какая-нибудь беда (голод или война) заставляла их сниматься с насиженных мест.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</w:t>
      </w:r>
      <w:r w:rsidR="00170FAD" w:rsidRPr="005A500E">
        <w:rPr>
          <w:rFonts w:ascii="Times New Roman" w:hAnsi="Times New Roman" w:cs="Times New Roman"/>
          <w:sz w:val="24"/>
          <w:szCs w:val="24"/>
        </w:rPr>
        <w:t xml:space="preserve">     </w:t>
      </w:r>
      <w:r w:rsidRPr="005A500E">
        <w:rPr>
          <w:rFonts w:ascii="Times New Roman" w:hAnsi="Times New Roman" w:cs="Times New Roman"/>
          <w:sz w:val="24"/>
          <w:szCs w:val="24"/>
        </w:rPr>
        <w:t>По мере своего продвижения они встречались с другими народами, жили мирно и воевали, перенимали обычаи, элементы культуры, обогащали свой язык и чужие языки. Таким образом, около III-IV веков нашей эры болгаро-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суварские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племена оказались в Причерноморье.</w:t>
      </w:r>
    </w:p>
    <w:p w:rsidR="00CD6BEF" w:rsidRPr="005A500E" w:rsidRDefault="00CD6BE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 У болгар 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было несколько видов жилищ. Один из них назывался - юрта. Ее собирали из деревянного каркаса и накрывали войлоком, который сами же и изготавливали из шерсти верблюдов и овец. Всю эту работу обычно делали женщины.</w:t>
      </w:r>
      <w:r w:rsidRPr="005A500E">
        <w:rPr>
          <w:rFonts w:ascii="Times New Roman" w:hAnsi="Times New Roman" w:cs="Times New Roman"/>
          <w:sz w:val="24"/>
          <w:szCs w:val="24"/>
        </w:rPr>
        <w:br/>
        <w:t>   </w:t>
      </w:r>
      <w:r w:rsidR="00170FAD" w:rsidRPr="005A500E">
        <w:rPr>
          <w:rFonts w:ascii="Times New Roman" w:hAnsi="Times New Roman" w:cs="Times New Roman"/>
          <w:sz w:val="24"/>
          <w:szCs w:val="24"/>
        </w:rPr>
        <w:t xml:space="preserve">       </w:t>
      </w:r>
      <w:r w:rsidRPr="005A500E">
        <w:rPr>
          <w:rFonts w:ascii="Times New Roman" w:hAnsi="Times New Roman" w:cs="Times New Roman"/>
          <w:sz w:val="24"/>
          <w:szCs w:val="24"/>
        </w:rPr>
        <w:t xml:space="preserve">Юрту можно было перевозить с места на место, в разобранном виде, на лошадях, верблюдах или повозках. Некоторым племенам болгар было необходимо именно такое жилье, они были хорошими скотоводами и разводили лошадей, коров, овец, коз и верблюдов. И когда их скот съедал всю траву на одном месте, то болгары разбирали юрты, собирали все свои вещи на повозки </w:t>
      </w:r>
      <w:r w:rsidRPr="005A500E">
        <w:rPr>
          <w:rFonts w:ascii="Times New Roman" w:hAnsi="Times New Roman" w:cs="Times New Roman"/>
          <w:sz w:val="24"/>
          <w:szCs w:val="24"/>
        </w:rPr>
        <w:lastRenderedPageBreak/>
        <w:t>и отправлялись жить на новое место, пока на старом пастбище опять не вырастет трава.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</w:t>
      </w:r>
      <w:r w:rsidR="00170FAD" w:rsidRPr="005A500E">
        <w:rPr>
          <w:rFonts w:ascii="Times New Roman" w:hAnsi="Times New Roman" w:cs="Times New Roman"/>
          <w:sz w:val="24"/>
          <w:szCs w:val="24"/>
        </w:rPr>
        <w:t xml:space="preserve">     </w:t>
      </w:r>
      <w:r w:rsidRPr="005A500E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большинство предков чувашей занималось земледелием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>. Они обрабатывали землю передовыми для того времени легкими и тяжелыми плугами. Сеяли пшеницу, ячмень, просо и другие культуры.</w:t>
      </w:r>
    </w:p>
    <w:p w:rsidR="00C77BA0" w:rsidRPr="005A500E" w:rsidRDefault="0089591E" w:rsidP="00B17410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E4609" wp14:editId="46519A11">
                <wp:simplePos x="0" y="0"/>
                <wp:positionH relativeFrom="column">
                  <wp:posOffset>575310</wp:posOffset>
                </wp:positionH>
                <wp:positionV relativeFrom="paragraph">
                  <wp:posOffset>3099435</wp:posOffset>
                </wp:positionV>
                <wp:extent cx="4524375" cy="2381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2381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89591E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Поселение с земляными  и каменными укреплениями.</w:t>
                            </w:r>
                          </w:p>
                          <w:p w:rsidR="00830136" w:rsidRDefault="00830136" w:rsidP="008959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left:0;text-align:left;margin-left:45.3pt;margin-top:244.05pt;width:356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" fillcolor="white [3201]" strokecolor="black [3213]" strokeweight=".25pt">
                <v:textbox>
                  <w:txbxContent>
                    <w:p w:rsidR="00830136" w:rsidRPr="00CE58C7" w:rsidRDefault="00830136" w:rsidP="0089591E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Поселение с земляными  и каменными укреплениями.</w:t>
                      </w:r>
                    </w:p>
                    <w:p w:rsidR="00830136" w:rsidRDefault="00830136" w:rsidP="008959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7BA0" w:rsidRPr="005A500E">
        <w:rPr>
          <w:rFonts w:ascii="Times New Roman" w:hAnsi="Times New Roman" w:cs="Times New Roman"/>
          <w:sz w:val="24"/>
          <w:szCs w:val="24"/>
        </w:rPr>
        <w:t>Потом убирали их серпом, косой. Мололи на ручных мельницах, делали муку и крупы. Все земледельцы жили в деревнях или вокруг городов.</w:t>
      </w:r>
      <w:r w:rsidR="00C77BA0" w:rsidRPr="005A500E">
        <w:rPr>
          <w:rFonts w:ascii="Times New Roman" w:hAnsi="Times New Roman" w:cs="Times New Roman"/>
          <w:sz w:val="24"/>
          <w:szCs w:val="24"/>
        </w:rPr>
        <w:br/>
        <w:t>   </w:t>
      </w:r>
      <w:r w:rsidR="00170FAD" w:rsidRPr="005A500E">
        <w:rPr>
          <w:rFonts w:ascii="Times New Roman" w:hAnsi="Times New Roman" w:cs="Times New Roman"/>
          <w:sz w:val="24"/>
          <w:szCs w:val="24"/>
        </w:rPr>
        <w:t xml:space="preserve">     </w:t>
      </w:r>
      <w:r w:rsidR="00C77BA0" w:rsidRPr="005A500E">
        <w:rPr>
          <w:rFonts w:ascii="Times New Roman" w:hAnsi="Times New Roman" w:cs="Times New Roman"/>
          <w:sz w:val="24"/>
          <w:szCs w:val="24"/>
        </w:rPr>
        <w:t xml:space="preserve"> Были у болгар и </w:t>
      </w:r>
      <w:proofErr w:type="spellStart"/>
      <w:r w:rsidR="00C77BA0"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="00C77BA0" w:rsidRPr="005A500E">
        <w:rPr>
          <w:rFonts w:ascii="Times New Roman" w:hAnsi="Times New Roman" w:cs="Times New Roman"/>
          <w:sz w:val="24"/>
          <w:szCs w:val="24"/>
        </w:rPr>
        <w:t xml:space="preserve"> огороды и сады, в которых росли самые разные фрукты и овощи, а также арбузы, дыни, виноград. Особенно славились своими садами и виноградниками </w:t>
      </w:r>
      <w:proofErr w:type="spellStart"/>
      <w:r w:rsidR="00C77BA0" w:rsidRPr="005A500E">
        <w:rPr>
          <w:rFonts w:ascii="Times New Roman" w:hAnsi="Times New Roman" w:cs="Times New Roman"/>
          <w:sz w:val="24"/>
          <w:szCs w:val="24"/>
        </w:rPr>
        <w:t>суварские</w:t>
      </w:r>
      <w:proofErr w:type="spellEnd"/>
      <w:r w:rsidR="00C77BA0" w:rsidRPr="005A500E">
        <w:rPr>
          <w:rFonts w:ascii="Times New Roman" w:hAnsi="Times New Roman" w:cs="Times New Roman"/>
          <w:sz w:val="24"/>
          <w:szCs w:val="24"/>
        </w:rPr>
        <w:t xml:space="preserve"> города.</w:t>
      </w:r>
      <w:r w:rsidR="00C77BA0" w:rsidRPr="005A500E">
        <w:rPr>
          <w:rFonts w:ascii="Times New Roman" w:hAnsi="Times New Roman" w:cs="Times New Roman"/>
          <w:sz w:val="24"/>
          <w:szCs w:val="24"/>
        </w:rPr>
        <w:br/>
        <w:t>   </w:t>
      </w:r>
      <w:r w:rsidR="00170FAD" w:rsidRPr="005A500E">
        <w:rPr>
          <w:rFonts w:ascii="Times New Roman" w:hAnsi="Times New Roman" w:cs="Times New Roman"/>
          <w:sz w:val="24"/>
          <w:szCs w:val="24"/>
        </w:rPr>
        <w:t xml:space="preserve">    </w:t>
      </w:r>
      <w:r w:rsidR="00C77BA0" w:rsidRPr="005A500E">
        <w:rPr>
          <w:rFonts w:ascii="Times New Roman" w:hAnsi="Times New Roman" w:cs="Times New Roman"/>
          <w:sz w:val="24"/>
          <w:szCs w:val="24"/>
        </w:rPr>
        <w:t xml:space="preserve"> В городах жилища были в виде полуземлянок, глинобитных и каменных домов. Иногда болгары строили свои города на развалинах бывших греческих городов. Таким был, например, первая их столица — </w:t>
      </w:r>
      <w:proofErr w:type="spellStart"/>
      <w:r w:rsidR="00C77BA0" w:rsidRPr="005A500E">
        <w:rPr>
          <w:rFonts w:ascii="Times New Roman" w:hAnsi="Times New Roman" w:cs="Times New Roman"/>
          <w:sz w:val="24"/>
          <w:szCs w:val="24"/>
        </w:rPr>
        <w:t>Фанагория</w:t>
      </w:r>
      <w:proofErr w:type="spellEnd"/>
      <w:r w:rsidR="00C77BA0" w:rsidRPr="005A500E">
        <w:rPr>
          <w:rFonts w:ascii="Times New Roman" w:hAnsi="Times New Roman" w:cs="Times New Roman"/>
          <w:sz w:val="24"/>
          <w:szCs w:val="24"/>
        </w:rPr>
        <w:t>.</w:t>
      </w:r>
      <w:r w:rsidR="00C77BA0"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7BA0"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04D00" wp14:editId="11E6D624">
            <wp:extent cx="6229350" cy="1938020"/>
            <wp:effectExtent l="0" t="0" r="0" b="5080"/>
            <wp:docPr id="3" name="Рисунок 3" descr="Поселение, укрепленное каменными стен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еление, укрепленное каменными стенам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A0" w:rsidRPr="005A500E" w:rsidRDefault="00C77BA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 У болгар 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хорошо были развиты самые разные ремесла. Особенно славилась керамика. Из приготовленной глины с помощью гончарного круга мастера лепили  самую разную посуду. Украшали ее, затем обжигали в специальных печах. Археологи находили и д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ревянную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посуду. По некоторым ее деталям ученые определили, что в обиходе народа существовали и токарные станки.</w:t>
      </w:r>
    </w:p>
    <w:p w:rsidR="00B54512" w:rsidRPr="005A500E" w:rsidRDefault="00C77BA0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В быту широко использовали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костъ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. Из нее вырезали амулеты, игральные кубики, шахматные фигурки и т. д.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</w:t>
      </w:r>
      <w:r w:rsidR="0089591E" w:rsidRPr="005A500E">
        <w:rPr>
          <w:rFonts w:ascii="Times New Roman" w:hAnsi="Times New Roman" w:cs="Times New Roman"/>
          <w:sz w:val="24"/>
          <w:szCs w:val="24"/>
        </w:rPr>
        <w:t xml:space="preserve">     </w:t>
      </w:r>
      <w:r w:rsidRPr="005A500E">
        <w:rPr>
          <w:rFonts w:ascii="Times New Roman" w:hAnsi="Times New Roman" w:cs="Times New Roman"/>
          <w:sz w:val="24"/>
          <w:szCs w:val="24"/>
        </w:rPr>
        <w:t>У наших предков были мастера и п</w:t>
      </w:r>
      <w:r w:rsidR="00B54512" w:rsidRPr="005A500E">
        <w:rPr>
          <w:rFonts w:ascii="Times New Roman" w:hAnsi="Times New Roman" w:cs="Times New Roman"/>
          <w:sz w:val="24"/>
          <w:szCs w:val="24"/>
        </w:rPr>
        <w:t xml:space="preserve">о </w:t>
      </w:r>
      <w:r w:rsidR="00B54512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металлу. Из железа, меди, бронзы, золота и серебра кузнецы и ювелиры изготовляли оружие, посуду, украшения и инструменты.</w:t>
      </w:r>
      <w:r w:rsidR="00B54512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</w:t>
      </w:r>
      <w:r w:rsidR="0089591E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54512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 болгар и </w:t>
      </w:r>
      <w:proofErr w:type="spellStart"/>
      <w:r w:rsidR="00B54512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сувар</w:t>
      </w:r>
      <w:proofErr w:type="spellEnd"/>
      <w:r w:rsidR="00B54512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своя письменность. Сейчас ее называют рунической. Писали на металлических и глиняных сосудах, на надгробных памятниках, возможно, на пергаменте и дощечках.</w:t>
      </w:r>
    </w:p>
    <w:p w:rsidR="00B54512" w:rsidRPr="005A500E" w:rsidRDefault="00B54512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1CE16" wp14:editId="433C05DF">
            <wp:extent cx="4568702" cy="2472576"/>
            <wp:effectExtent l="0" t="0" r="3810" b="4445"/>
            <wp:docPr id="4" name="Рисунок 4" descr="http://history.chuvash.org/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story.chuvash.org/06-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4" cy="24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16" w:rsidRPr="005A500E" w:rsidRDefault="00880116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17410" w:rsidRDefault="00B17410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17410" w:rsidRDefault="00B17410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4512" w:rsidRPr="005A500E" w:rsidRDefault="0089591E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2.</w:t>
      </w:r>
      <w:r w:rsidR="00B54512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ВЕЛИКАЯ БОЛГАРИЯ</w:t>
      </w:r>
    </w:p>
    <w:p w:rsidR="00B54512" w:rsidRPr="005A500E" w:rsidRDefault="00B54512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В VI веке болгарские,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суварские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племена попали под зависимость тюрков, а их земли вошли в состав Тюркского каганата.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В начале VII века (30-е годы) каганат распался и на территории между Черным и Каспийским морями образовались два государства — Хазарский каганат и Великая Болгария. Создателем Великой (или Золотой) Болгарии был царь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Кубрат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, сумевший своей властью объединить разные племена.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Великая Болгария обладала высокой культурой и имела связи с разными странами, в том числе и с Византией — сильным и могущественным государством той эпохи.</w:t>
      </w:r>
    </w:p>
    <w:p w:rsidR="00C77BA0" w:rsidRPr="005A500E" w:rsidRDefault="002D1989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0BA1AB8" wp14:editId="2E9FF576">
            <wp:simplePos x="0" y="0"/>
            <wp:positionH relativeFrom="column">
              <wp:posOffset>41910</wp:posOffset>
            </wp:positionH>
            <wp:positionV relativeFrom="paragraph">
              <wp:posOffset>122555</wp:posOffset>
            </wp:positionV>
            <wp:extent cx="289814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39" y="21529"/>
                <wp:lineTo x="21439" y="0"/>
                <wp:lineTo x="0" y="0"/>
              </wp:wrapPolygon>
            </wp:wrapTight>
            <wp:docPr id="6" name="Рисунок 6" descr="Кубрат и его сын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брат и его сынов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12" w:rsidRPr="005A500E" w:rsidRDefault="00B54512" w:rsidP="00B17410">
      <w:pPr>
        <w:shd w:val="clear" w:color="auto" w:fill="DDDDDD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КУБРАТ И ЕГО СЫНОВЬЯ</w:t>
      </w:r>
    </w:p>
    <w:p w:rsidR="00B54512" w:rsidRPr="005A500E" w:rsidRDefault="00B54512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По некоторым версиям, у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Кубрата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было три сына. Старшего звали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Батбай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, среднего —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Котраг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, младшего —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>парух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. Старея,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Кубрат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завещал сыновьям сохранить Великую Болгарию, а для этого никогда не ссориться друг с другом.</w:t>
      </w:r>
    </w:p>
    <w:p w:rsidR="00B54512" w:rsidRPr="005A500E" w:rsidRDefault="00B54512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По легенде,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Кубрат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велел принести пучок веток и предложил сыновьям сломать его. Но ни один из них не смог сделать этого. Тогда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Кубрат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разобрал пучок и предложил сломать его по одной веточке. Конечно, это легко получилось. Так царь хотел показать сыновьям, что если они будут держаться вместе, то их никто не победит.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В середине VII века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Кубрат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умер. Похоронили его недалеко от реки Днепр в украшенном золотыми пластинами гробу, с золотым и серебряным оружием, посудой, </w:t>
      </w:r>
      <w:r w:rsidR="002D1989" w:rsidRPr="005A500E">
        <w:rPr>
          <w:rFonts w:ascii="Times New Roman" w:hAnsi="Times New Roman" w:cs="Times New Roman"/>
          <w:sz w:val="24"/>
          <w:szCs w:val="24"/>
        </w:rPr>
        <w:t>д</w:t>
      </w:r>
      <w:r w:rsidRPr="005A500E">
        <w:rPr>
          <w:rFonts w:ascii="Times New Roman" w:hAnsi="Times New Roman" w:cs="Times New Roman"/>
          <w:sz w:val="24"/>
          <w:szCs w:val="24"/>
        </w:rPr>
        <w:t>рагоценностями.</w:t>
      </w:r>
    </w:p>
    <w:p w:rsidR="00B54512" w:rsidRPr="005A500E" w:rsidRDefault="00B54512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54512" w:rsidRPr="005A500E" w:rsidRDefault="00B54512" w:rsidP="00B17410">
      <w:pPr>
        <w:shd w:val="clear" w:color="auto" w:fill="DDDDDD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РАСПАД ВЕЛИКОЙ БОЛГАРИИ</w:t>
      </w:r>
    </w:p>
    <w:p w:rsidR="00B54512" w:rsidRPr="005A500E" w:rsidRDefault="002D1989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9988A01" wp14:editId="7BF335E8">
            <wp:simplePos x="0" y="0"/>
            <wp:positionH relativeFrom="column">
              <wp:posOffset>-15240</wp:posOffset>
            </wp:positionH>
            <wp:positionV relativeFrom="paragraph">
              <wp:posOffset>62230</wp:posOffset>
            </wp:positionV>
            <wp:extent cx="327787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66" y="21538"/>
                <wp:lineTo x="21466" y="0"/>
                <wp:lineTo x="0" y="0"/>
              </wp:wrapPolygon>
            </wp:wrapTight>
            <wp:docPr id="5" name="Рисунок 5" descr="Схематическая карта территории Великой Болгарии и соседних с ней племен и стр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тическая карта территории Великой Болгарии и соседних с ней племен и стра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512" w:rsidRPr="005A500E">
        <w:rPr>
          <w:rFonts w:ascii="Times New Roman" w:hAnsi="Times New Roman" w:cs="Times New Roman"/>
          <w:sz w:val="24"/>
          <w:szCs w:val="24"/>
        </w:rPr>
        <w:t>Братья не выполнили наказ отца, не стали держаться вместе, разошлись и тем самым лишили свое государство былого могущества.</w:t>
      </w:r>
      <w:r w:rsidR="00B54512" w:rsidRPr="005A500E">
        <w:rPr>
          <w:rFonts w:ascii="Times New Roman" w:hAnsi="Times New Roman" w:cs="Times New Roman"/>
          <w:sz w:val="24"/>
          <w:szCs w:val="24"/>
        </w:rPr>
        <w:br/>
        <w:t>    </w:t>
      </w:r>
      <w:proofErr w:type="spellStart"/>
      <w:r w:rsidR="00B54512" w:rsidRPr="005A500E">
        <w:rPr>
          <w:rFonts w:ascii="Times New Roman" w:hAnsi="Times New Roman" w:cs="Times New Roman"/>
          <w:sz w:val="24"/>
          <w:szCs w:val="24"/>
        </w:rPr>
        <w:t>Батбай</w:t>
      </w:r>
      <w:proofErr w:type="spellEnd"/>
      <w:r w:rsidR="00B54512" w:rsidRPr="005A500E">
        <w:rPr>
          <w:rFonts w:ascii="Times New Roman" w:hAnsi="Times New Roman" w:cs="Times New Roman"/>
          <w:sz w:val="24"/>
          <w:szCs w:val="24"/>
        </w:rPr>
        <w:t xml:space="preserve"> со своими людьми остался на месте, как и завещал отец, и оказался в подчинении хазар. Под их же власть еще раньше попали и </w:t>
      </w:r>
      <w:proofErr w:type="spellStart"/>
      <w:r w:rsidR="00B54512" w:rsidRPr="005A500E">
        <w:rPr>
          <w:rFonts w:ascii="Times New Roman" w:hAnsi="Times New Roman" w:cs="Times New Roman"/>
          <w:sz w:val="24"/>
          <w:szCs w:val="24"/>
        </w:rPr>
        <w:t>сувары</w:t>
      </w:r>
      <w:proofErr w:type="spellEnd"/>
      <w:r w:rsidR="00B54512" w:rsidRPr="005A500E">
        <w:rPr>
          <w:rFonts w:ascii="Times New Roman" w:hAnsi="Times New Roman" w:cs="Times New Roman"/>
          <w:sz w:val="24"/>
          <w:szCs w:val="24"/>
        </w:rPr>
        <w:t xml:space="preserve">. Всем им пришлось часть своих изделий, скота, продуктов регулярно отдавать хазарскому правителю, то есть платить дань. А царям, подчиненных хазарам племен, приходилось платить дань своими </w:t>
      </w:r>
      <w:proofErr w:type="spellStart"/>
      <w:r w:rsidR="00B54512" w:rsidRPr="005A500E">
        <w:rPr>
          <w:rFonts w:ascii="Times New Roman" w:hAnsi="Times New Roman" w:cs="Times New Roman"/>
          <w:sz w:val="24"/>
          <w:szCs w:val="24"/>
        </w:rPr>
        <w:t>дочерьми</w:t>
      </w:r>
      <w:proofErr w:type="spellEnd"/>
      <w:r w:rsidR="00B54512" w:rsidRPr="005A500E">
        <w:rPr>
          <w:rFonts w:ascii="Times New Roman" w:hAnsi="Times New Roman" w:cs="Times New Roman"/>
          <w:sz w:val="24"/>
          <w:szCs w:val="24"/>
        </w:rPr>
        <w:t>, поставляя их в гарем хазарского кагана.</w:t>
      </w:r>
      <w:r w:rsidR="00B54512" w:rsidRPr="005A500E">
        <w:rPr>
          <w:rFonts w:ascii="Times New Roman" w:hAnsi="Times New Roman" w:cs="Times New Roman"/>
          <w:sz w:val="24"/>
          <w:szCs w:val="24"/>
        </w:rPr>
        <w:br/>
        <w:t>    Существование Золотой Болгарии было заметным и ярким, но по меркам истории очень коротким, — всего несколько десятилетий.</w:t>
      </w:r>
    </w:p>
    <w:p w:rsidR="00B54512" w:rsidRPr="005A500E" w:rsidRDefault="00B54512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D6BEF" w:rsidRPr="005A500E" w:rsidRDefault="009C46BB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67F48D" wp14:editId="7B1D9505">
                <wp:simplePos x="0" y="0"/>
                <wp:positionH relativeFrom="column">
                  <wp:posOffset>-3314065</wp:posOffset>
                </wp:positionH>
                <wp:positionV relativeFrom="paragraph">
                  <wp:posOffset>78105</wp:posOffset>
                </wp:positionV>
                <wp:extent cx="3219450" cy="4667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667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7559A9" w:rsidRDefault="00830136" w:rsidP="002D19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7559A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Схематическая карта территории Великой Болгарии и соседних с ней племен.</w:t>
                            </w:r>
                          </w:p>
                          <w:p w:rsidR="00830136" w:rsidRDefault="00830136" w:rsidP="002D1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left:0;text-align:left;margin-left:-260.95pt;margin-top:6.15pt;width:253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" fillcolor="white [3201]" strokecolor="black [3213]" strokeweight=".25pt">
                <v:textbox>
                  <w:txbxContent>
                    <w:p w:rsidR="00830136" w:rsidRPr="007559A9" w:rsidRDefault="00830136" w:rsidP="002D19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7559A9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Схематическая карта территории Великой Болгарии и соседних с ней племен.</w:t>
                      </w:r>
                    </w:p>
                    <w:p w:rsidR="00830136" w:rsidRDefault="00830136" w:rsidP="002D1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559A9" w:rsidRPr="005A500E" w:rsidRDefault="007559A9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C46BB" w:rsidRPr="005A500E" w:rsidRDefault="009C46BB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559A9" w:rsidRPr="005A500E" w:rsidRDefault="007559A9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E2EB5" w:rsidRPr="005A500E" w:rsidRDefault="005E2EB5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E2EB5" w:rsidRDefault="005E2EB5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17410" w:rsidRPr="005A500E" w:rsidRDefault="00B1741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559A9" w:rsidRPr="005A500E" w:rsidRDefault="007A13C6" w:rsidP="00B17410">
      <w:pPr>
        <w:shd w:val="clear" w:color="auto" w:fill="DDDDDD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ЦАРЬ АСПАРУХ</w:t>
      </w:r>
    </w:p>
    <w:p w:rsidR="00B54512" w:rsidRPr="005A500E" w:rsidRDefault="005E2EB5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8EACBD1" wp14:editId="2299D317">
            <wp:simplePos x="0" y="0"/>
            <wp:positionH relativeFrom="column">
              <wp:posOffset>-43815</wp:posOffset>
            </wp:positionH>
            <wp:positionV relativeFrom="paragraph">
              <wp:posOffset>2717800</wp:posOffset>
            </wp:positionV>
            <wp:extent cx="40576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ight>
            <wp:docPr id="27" name="Рисунок 27" descr="Схематическая карта Хазарского каганата и Дунайской Болг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тическая карта Хазарского каганата и Дунайской Болгар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BB"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3DBBF" wp14:editId="0051DF52">
                <wp:simplePos x="0" y="0"/>
                <wp:positionH relativeFrom="column">
                  <wp:posOffset>-4076700</wp:posOffset>
                </wp:positionH>
                <wp:positionV relativeFrom="paragraph">
                  <wp:posOffset>2438400</wp:posOffset>
                </wp:positionV>
                <wp:extent cx="3914775" cy="2762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762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9C46BB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Встреча </w:t>
                            </w:r>
                            <w:proofErr w:type="spellStart"/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Аспаруха</w:t>
                            </w:r>
                            <w:proofErr w:type="spellEnd"/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со славянами.</w:t>
                            </w:r>
                          </w:p>
                          <w:p w:rsidR="00830136" w:rsidRDefault="00830136" w:rsidP="009C46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9" style="position:absolute;left:0;text-align:left;margin-left:-321pt;margin-top:192pt;width:308.25pt;height:2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" fillcolor="white [3201]" strokecolor="black [3213]" strokeweight=".25pt">
                <v:textbox>
                  <w:txbxContent>
                    <w:p w:rsidR="00830136" w:rsidRPr="00CE58C7" w:rsidRDefault="00830136" w:rsidP="009C46BB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Встреча </w:t>
                      </w:r>
                      <w:proofErr w:type="spellStart"/>
                      <w:r w:rsidRPr="00CE5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Аспаруха</w:t>
                      </w:r>
                      <w:proofErr w:type="spellEnd"/>
                      <w:r w:rsidRPr="00CE5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со славянами.</w:t>
                      </w:r>
                    </w:p>
                    <w:p w:rsidR="00830136" w:rsidRDefault="00830136" w:rsidP="009C46B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59A9" w:rsidRPr="005A500E">
        <w:rPr>
          <w:rFonts w:ascii="Times New Roman" w:hAnsi="Times New Roman" w:cs="Times New Roman"/>
          <w:sz w:val="24"/>
          <w:szCs w:val="24"/>
        </w:rPr>
        <w:t xml:space="preserve"> 675 году младший сын </w:t>
      </w:r>
      <w:proofErr w:type="spellStart"/>
      <w:r w:rsidR="007559A9" w:rsidRPr="005A500E">
        <w:rPr>
          <w:rFonts w:ascii="Times New Roman" w:hAnsi="Times New Roman" w:cs="Times New Roman"/>
          <w:sz w:val="24"/>
          <w:szCs w:val="24"/>
        </w:rPr>
        <w:t>Кубрата</w:t>
      </w:r>
      <w:proofErr w:type="spellEnd"/>
      <w:r w:rsidR="007559A9"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9A9" w:rsidRPr="005A500E">
        <w:rPr>
          <w:rFonts w:ascii="Times New Roman" w:hAnsi="Times New Roman" w:cs="Times New Roman"/>
          <w:sz w:val="24"/>
          <w:szCs w:val="24"/>
        </w:rPr>
        <w:t>Аспарух</w:t>
      </w:r>
      <w:proofErr w:type="spellEnd"/>
      <w:r w:rsidR="007559A9" w:rsidRPr="005A500E">
        <w:rPr>
          <w:rFonts w:ascii="Times New Roman" w:hAnsi="Times New Roman" w:cs="Times New Roman"/>
          <w:sz w:val="24"/>
          <w:szCs w:val="24"/>
        </w:rPr>
        <w:t xml:space="preserve"> со своими людьми ушел на запад, на реку Дунай (см. карту). В этих местах жили многочисленные славянские племена. </w:t>
      </w:r>
      <w:proofErr w:type="spellStart"/>
      <w:r w:rsidR="007559A9" w:rsidRPr="005A500E">
        <w:rPr>
          <w:rFonts w:ascii="Times New Roman" w:hAnsi="Times New Roman" w:cs="Times New Roman"/>
          <w:sz w:val="24"/>
          <w:szCs w:val="24"/>
        </w:rPr>
        <w:t>Аспарух</w:t>
      </w:r>
      <w:proofErr w:type="spellEnd"/>
      <w:r w:rsidR="007559A9" w:rsidRPr="005A500E">
        <w:rPr>
          <w:rFonts w:ascii="Times New Roman" w:hAnsi="Times New Roman" w:cs="Times New Roman"/>
          <w:sz w:val="24"/>
          <w:szCs w:val="24"/>
        </w:rPr>
        <w:t xml:space="preserve"> стал их предводителем </w:t>
      </w:r>
      <w:r w:rsidR="009C46BB" w:rsidRPr="005A500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5FF0F15B" wp14:editId="3968131C">
            <wp:simplePos x="0" y="0"/>
            <wp:positionH relativeFrom="column">
              <wp:posOffset>41910</wp:posOffset>
            </wp:positionH>
            <wp:positionV relativeFrom="paragraph">
              <wp:posOffset>55245</wp:posOffset>
            </wp:positionV>
            <wp:extent cx="404050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8" name="Рисунок 8" descr="Встреча Аспаруха со славян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стреча Аспаруха со славянами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A9" w:rsidRPr="005A500E">
        <w:rPr>
          <w:rFonts w:ascii="Times New Roman" w:hAnsi="Times New Roman" w:cs="Times New Roman"/>
          <w:sz w:val="24"/>
          <w:szCs w:val="24"/>
        </w:rPr>
        <w:t>и создал на новом месте государство — Дунайскую Болгарию, которая быстро стала процветающим государством. Одно время даже гордая Византия платила ей дань.</w:t>
      </w:r>
      <w:r w:rsidR="007559A9" w:rsidRPr="005A500E">
        <w:rPr>
          <w:rFonts w:ascii="Times New Roman" w:hAnsi="Times New Roman" w:cs="Times New Roman"/>
          <w:sz w:val="24"/>
          <w:szCs w:val="24"/>
        </w:rPr>
        <w:br/>
      </w:r>
      <w:r w:rsidR="007A13C6" w:rsidRPr="005A500E">
        <w:rPr>
          <w:rFonts w:ascii="Times New Roman" w:hAnsi="Times New Roman" w:cs="Times New Roman"/>
          <w:sz w:val="24"/>
          <w:szCs w:val="24"/>
        </w:rPr>
        <w:t>    Постепенно болгары перемешались со славянским населением, и так как славян было намного больше, почти совсем забыли свой болгарский язык.</w:t>
      </w:r>
    </w:p>
    <w:p w:rsidR="007A13C6" w:rsidRPr="005A500E" w:rsidRDefault="005E2EB5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1E7B2" wp14:editId="0C127F4B">
                <wp:simplePos x="0" y="0"/>
                <wp:positionH relativeFrom="column">
                  <wp:posOffset>-4156710</wp:posOffset>
                </wp:positionH>
                <wp:positionV relativeFrom="paragraph">
                  <wp:posOffset>1327785</wp:posOffset>
                </wp:positionV>
                <wp:extent cx="4057650" cy="2857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85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7559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Схематиче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ская карта </w:t>
                            </w: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Дунайской Болгарии</w:t>
                            </w:r>
                          </w:p>
                          <w:p w:rsidR="00830136" w:rsidRDefault="00830136" w:rsidP="00755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left:0;text-align:left;margin-left:-327.3pt;margin-top:104.55pt;width:319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" fillcolor="white [3201]" strokecolor="black [3213]" strokeweight=".25pt">
                <v:textbox>
                  <w:txbxContent>
                    <w:p w:rsidR="00830136" w:rsidRPr="00CE58C7" w:rsidRDefault="00830136" w:rsidP="007559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Схематиче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ская карта </w:t>
                      </w: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Дунайской Болгарии</w:t>
                      </w:r>
                    </w:p>
                    <w:p w:rsidR="00830136" w:rsidRDefault="00830136" w:rsidP="007559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13C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это современное государство Болгария. И в названии этого государства сохранено древнее имя племени </w:t>
      </w:r>
      <w:proofErr w:type="spellStart"/>
      <w:r w:rsidR="007A13C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Аспаруха</w:t>
      </w:r>
      <w:proofErr w:type="spellEnd"/>
      <w:r w:rsidR="007A13C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современном болгарском языке есть слова, существующие с тех далеких времен и очень схожие с </w:t>
      </w:r>
      <w:proofErr w:type="gramStart"/>
      <w:r w:rsidR="007A13C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чувашскими</w:t>
      </w:r>
      <w:proofErr w:type="gramEnd"/>
      <w:r w:rsidR="007A13C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559A9" w:rsidRPr="005A500E" w:rsidRDefault="007559A9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6BB" w:rsidRPr="005A500E" w:rsidRDefault="009C46BB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6BB" w:rsidRPr="005A500E" w:rsidRDefault="009C46BB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top w:w="7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1"/>
        <w:gridCol w:w="3176"/>
        <w:gridCol w:w="3969"/>
      </w:tblGrid>
      <w:tr w:rsidR="005A500E" w:rsidRPr="005A500E" w:rsidTr="007A13C6">
        <w:trPr>
          <w:tblCellSpacing w:w="0" w:type="dxa"/>
        </w:trPr>
        <w:tc>
          <w:tcPr>
            <w:tcW w:w="0" w:type="auto"/>
            <w:shd w:val="clear" w:color="auto" w:fill="FFFF00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чувашские</w:t>
            </w:r>
          </w:p>
        </w:tc>
        <w:tc>
          <w:tcPr>
            <w:tcW w:w="0" w:type="auto"/>
            <w:shd w:val="clear" w:color="auto" w:fill="FFFF00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болгарские</w:t>
            </w:r>
          </w:p>
        </w:tc>
        <w:tc>
          <w:tcPr>
            <w:tcW w:w="0" w:type="auto"/>
            <w:shd w:val="clear" w:color="auto" w:fill="FFFF00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слова</w:t>
            </w:r>
          </w:p>
        </w:tc>
      </w:tr>
      <w:tr w:rsidR="005A500E" w:rsidRPr="005A500E" w:rsidTr="007A13C6">
        <w:trPr>
          <w:tblCellSpacing w:w="0" w:type="dxa"/>
        </w:trPr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чавка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чавка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галка</w:t>
            </w:r>
          </w:p>
        </w:tc>
      </w:tr>
      <w:tr w:rsidR="005A500E" w:rsidRPr="005A500E" w:rsidTr="007A13C6">
        <w:trPr>
          <w:tblCellSpacing w:w="0" w:type="dxa"/>
        </w:trPr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хĕ</w:t>
            </w:r>
            <w:proofErr w:type="gram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дочка</w:t>
            </w:r>
          </w:p>
        </w:tc>
      </w:tr>
      <w:tr w:rsidR="005A500E" w:rsidRPr="005A500E" w:rsidTr="007A13C6">
        <w:trPr>
          <w:tblCellSpacing w:w="0" w:type="dxa"/>
        </w:trPr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ăх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13C6" w:rsidRPr="005A500E" w:rsidRDefault="007A13C6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курица и т. д.</w:t>
            </w:r>
          </w:p>
        </w:tc>
      </w:tr>
    </w:tbl>
    <w:p w:rsidR="007A13C6" w:rsidRPr="005A500E" w:rsidRDefault="007A13C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A13C6" w:rsidRPr="005A500E" w:rsidRDefault="007A13C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A13C6" w:rsidRPr="005A500E" w:rsidRDefault="00085D17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CAA1BBD" wp14:editId="64F7040A">
            <wp:simplePos x="0" y="0"/>
            <wp:positionH relativeFrom="column">
              <wp:posOffset>99060</wp:posOffset>
            </wp:positionH>
            <wp:positionV relativeFrom="paragraph">
              <wp:posOffset>412115</wp:posOffset>
            </wp:positionV>
            <wp:extent cx="272669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ight>
            <wp:docPr id="10" name="Рисунок 10" descr="Схематическая карта переселения болгарских и других племён Хазарского каган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тическая карта переселения болгарских и других племён Хазарского каганат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6BB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3. НОВАЯ ЖИЗНЬ </w:t>
      </w:r>
      <w:r w:rsidR="007A13C6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НА ВОЛГЕ</w:t>
      </w:r>
    </w:p>
    <w:p w:rsidR="007A13C6" w:rsidRPr="005A500E" w:rsidRDefault="005E2EB5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2E06D" wp14:editId="3348ABE9">
                <wp:simplePos x="0" y="0"/>
                <wp:positionH relativeFrom="column">
                  <wp:posOffset>-2872888</wp:posOffset>
                </wp:positionH>
                <wp:positionV relativeFrom="paragraph">
                  <wp:posOffset>2150922</wp:posOffset>
                </wp:positionV>
                <wp:extent cx="2724150" cy="606056"/>
                <wp:effectExtent l="0" t="0" r="19050" b="228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06056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Default="00830136" w:rsidP="00B17410">
                            <w:pPr>
                              <w:spacing w:after="0" w:line="240" w:lineRule="auto"/>
                              <w:ind w:firstLine="357"/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Схематическая карта переселения болгарских и других племён Хазарского каганата.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1" style="position:absolute;left:0;text-align:left;margin-left:-226.2pt;margin-top:169.35pt;width:214.5pt;height:47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" fillcolor="white [3201]" strokecolor="black [3213]" strokeweight=".25pt">
                <v:textbox>
                  <w:txbxContent>
                    <w:p w:rsidR="00830136" w:rsidRDefault="00830136" w:rsidP="00B17410">
                      <w:pPr>
                        <w:spacing w:after="0" w:line="240" w:lineRule="auto"/>
                        <w:ind w:firstLine="357"/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Схематическая карта переселения болгарских и других племён Хазарского каганата.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="007A13C6" w:rsidRPr="005A500E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7A13C6" w:rsidRPr="005A500E">
        <w:rPr>
          <w:rFonts w:ascii="Times New Roman" w:hAnsi="Times New Roman" w:cs="Times New Roman"/>
          <w:sz w:val="24"/>
          <w:szCs w:val="24"/>
        </w:rPr>
        <w:t>редний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сын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Кубрата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Котраг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в конце VII века со своими людьми «серебряными» болгарами пошел на север и остановился между реками Дон и Северский Донец. В этих местах болгары жили больше 100 лет и, как другие племена бывшей Золотой Болгарии, подчинялись Хазарскому каганату. И вероятно, часть оставшихся здесь болгар позднее вошла в состав украинского народа.</w:t>
      </w:r>
      <w:r w:rsidR="007A13C6" w:rsidRPr="005A500E">
        <w:rPr>
          <w:rFonts w:ascii="Times New Roman" w:hAnsi="Times New Roman" w:cs="Times New Roman"/>
          <w:sz w:val="24"/>
          <w:szCs w:val="24"/>
        </w:rPr>
        <w:br/>
        <w:t xml:space="preserve">    В VIII веке болгары начали постепенно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уходитъ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в места, где в Волгу впадает река Кама. И в течение IX и X веков туда сходились все новые группы болгар и других племен Хазарского каганата, в том числе и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сувары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>, так как на это государство стали нападать кочевые племена и войска арабов.</w:t>
      </w:r>
      <w:r w:rsidR="009C46BB"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A13C6" w:rsidRPr="005A500E" w:rsidRDefault="007A13C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A13C6" w:rsidRPr="005A500E" w:rsidRDefault="00085D17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F7DC4B" wp14:editId="10CAEA23">
                <wp:simplePos x="0" y="0"/>
                <wp:positionH relativeFrom="column">
                  <wp:posOffset>-3114675</wp:posOffset>
                </wp:positionH>
                <wp:positionV relativeFrom="paragraph">
                  <wp:posOffset>2312670</wp:posOffset>
                </wp:positionV>
                <wp:extent cx="1781175" cy="2571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085D17" w:rsidRDefault="00830136" w:rsidP="00085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85D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Котраг</w:t>
                            </w:r>
                            <w:proofErr w:type="spellEnd"/>
                            <w:r w:rsidRPr="00085D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2" style="position:absolute;left:0;text-align:left;margin-left:-245.25pt;margin-top:182.1pt;width:140.25pt;height:2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" fillcolor="white [3201]" strokecolor="black [3213]" strokeweight=".25pt">
                <v:textbox>
                  <w:txbxContent>
                    <w:p w:rsidR="00830136" w:rsidRPr="00085D17" w:rsidRDefault="00830136" w:rsidP="00085D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085D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Котраг</w:t>
                      </w:r>
                      <w:proofErr w:type="spellEnd"/>
                      <w:r w:rsidRPr="00085D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384FFBB" wp14:editId="3053798F">
            <wp:simplePos x="0" y="0"/>
            <wp:positionH relativeFrom="column">
              <wp:posOffset>80010</wp:posOffset>
            </wp:positionH>
            <wp:positionV relativeFrom="paragraph">
              <wp:posOffset>52070</wp:posOffset>
            </wp:positionV>
            <wp:extent cx="3781425" cy="2532380"/>
            <wp:effectExtent l="0" t="0" r="9525" b="1270"/>
            <wp:wrapTight wrapText="bothSides">
              <wp:wrapPolygon edited="0">
                <wp:start x="0" y="0"/>
                <wp:lineTo x="0" y="21448"/>
                <wp:lineTo x="21546" y="21448"/>
                <wp:lineTo x="21546" y="0"/>
                <wp:lineTo x="0" y="0"/>
              </wp:wrapPolygon>
            </wp:wrapTight>
            <wp:docPr id="35" name="Рисунок 35" descr="Царь Котраг на берегу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арь Котраг на берегу ре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C6" w:rsidRPr="005A500E">
        <w:rPr>
          <w:rFonts w:ascii="Times New Roman" w:hAnsi="Times New Roman" w:cs="Times New Roman"/>
          <w:sz w:val="24"/>
          <w:szCs w:val="24"/>
        </w:rPr>
        <w:t> А в Волго-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Камье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уже очень давно жили племена древних марийцев, мордвы и других народов. Ранее охотники и рыболовы, они теперь разводили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ског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и уже освоили земледелие. Было у них и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металлопроизводство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>. И интересно, что с самого начала этим занимались только женщины. Они отливали для себя различные украшения и детали орудий труда.</w:t>
      </w:r>
      <w:r w:rsidR="007A13C6" w:rsidRPr="005A500E">
        <w:rPr>
          <w:rFonts w:ascii="Times New Roman" w:hAnsi="Times New Roman" w:cs="Times New Roman"/>
          <w:sz w:val="24"/>
          <w:szCs w:val="24"/>
        </w:rPr>
        <w:br/>
        <w:t xml:space="preserve">    Часть коренного населения после прихода болгар ушла, а часть перемешалась с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пришелыдами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>.</w:t>
      </w:r>
    </w:p>
    <w:p w:rsidR="007A13C6" w:rsidRPr="005A500E" w:rsidRDefault="007A13C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85D17" w:rsidRPr="005A500E" w:rsidRDefault="0020384E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D6B2783" wp14:editId="62D787C8">
            <wp:simplePos x="0" y="0"/>
            <wp:positionH relativeFrom="column">
              <wp:posOffset>2223135</wp:posOffset>
            </wp:positionH>
            <wp:positionV relativeFrom="paragraph">
              <wp:posOffset>140970</wp:posOffset>
            </wp:positionV>
            <wp:extent cx="423418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7" y="21414"/>
                <wp:lineTo x="21477" y="0"/>
                <wp:lineTo x="0" y="0"/>
              </wp:wrapPolygon>
            </wp:wrapTight>
            <wp:docPr id="11" name="Рисунок 11" descr="Часто болгарские и местные племена жили вместе в одних селен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асто болгарские и местные племена жили вместе в одних селениях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D17" w:rsidRPr="005A500E" w:rsidRDefault="00085D17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A13C6" w:rsidRPr="005A500E" w:rsidRDefault="00085D17" w:rsidP="00B17410">
      <w:pPr>
        <w:spacing w:after="0" w:line="240" w:lineRule="auto"/>
        <w:rPr>
          <w:lang w:eastAsia="ru-RU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t>4.</w:t>
      </w:r>
      <w:r w:rsidR="007A13C6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ВОЛЖСКАЯ БОЛГАРИЯ</w:t>
      </w:r>
    </w:p>
    <w:p w:rsidR="00085D17" w:rsidRPr="005A500E" w:rsidRDefault="00085D17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85D17" w:rsidRPr="005A500E" w:rsidRDefault="00085D17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A13C6" w:rsidRPr="005A500E" w:rsidRDefault="0020384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180F088" wp14:editId="4A9841F6">
            <wp:simplePos x="0" y="0"/>
            <wp:positionH relativeFrom="column">
              <wp:posOffset>-5715</wp:posOffset>
            </wp:positionH>
            <wp:positionV relativeFrom="paragraph">
              <wp:posOffset>2625725</wp:posOffset>
            </wp:positionV>
            <wp:extent cx="4200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51" y="21427"/>
                <wp:lineTo x="21551" y="0"/>
                <wp:lineTo x="0" y="0"/>
              </wp:wrapPolygon>
            </wp:wrapTight>
            <wp:docPr id="12" name="Рисунок 12" descr="Царь Алмуш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Царь Алмуш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D17"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748D1" wp14:editId="5421660C">
                <wp:simplePos x="0" y="0"/>
                <wp:positionH relativeFrom="column">
                  <wp:posOffset>2221865</wp:posOffset>
                </wp:positionH>
                <wp:positionV relativeFrom="paragraph">
                  <wp:posOffset>577215</wp:posOffset>
                </wp:positionV>
                <wp:extent cx="4238625" cy="4953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495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Default="00830136" w:rsidP="00085D17"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Часто болгарские и местные племена жили вместе в одних селениях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174.95pt;margin-top:45.45pt;width:333.75pt;height:3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" fillcolor="white [3201]" strokecolor="black [3213]" strokeweight=".25pt">
                <v:textbox>
                  <w:txbxContent>
                    <w:p w:rsidR="00830136" w:rsidRDefault="00830136" w:rsidP="00085D17"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Часто болгарские и местные племена жили вместе в одних селениях</w:t>
                      </w:r>
                    </w:p>
                  </w:txbxContent>
                </v:textbox>
              </v:rect>
            </w:pict>
          </mc:Fallback>
        </mc:AlternateContent>
      </w:r>
      <w:r w:rsidR="007A13C6" w:rsidRPr="005A500E">
        <w:rPr>
          <w:rFonts w:ascii="Times New Roman" w:hAnsi="Times New Roman" w:cs="Times New Roman"/>
          <w:sz w:val="24"/>
          <w:szCs w:val="24"/>
        </w:rPr>
        <w:t> Переселившиеся в Волго-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Камье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болгарские племена постепенно объединяются. И в конце IX века (895 г.) болгарский царь 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Алмуш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A13C6" w:rsidRPr="005A500E">
        <w:rPr>
          <w:rFonts w:ascii="Times New Roman" w:hAnsi="Times New Roman" w:cs="Times New Roman"/>
          <w:sz w:val="24"/>
          <w:szCs w:val="24"/>
        </w:rPr>
        <w:t>Алмас</w:t>
      </w:r>
      <w:proofErr w:type="spellEnd"/>
      <w:r w:rsidR="007A13C6" w:rsidRPr="005A500E">
        <w:rPr>
          <w:rFonts w:ascii="Times New Roman" w:hAnsi="Times New Roman" w:cs="Times New Roman"/>
          <w:sz w:val="24"/>
          <w:szCs w:val="24"/>
        </w:rPr>
        <w:t>) создает новое государство — Волжскую Болгарию.</w:t>
      </w:r>
      <w:r w:rsidR="007A13C6" w:rsidRPr="005A500E">
        <w:rPr>
          <w:rFonts w:ascii="Times New Roman" w:hAnsi="Times New Roman" w:cs="Times New Roman"/>
          <w:sz w:val="24"/>
          <w:szCs w:val="24"/>
        </w:rPr>
        <w:br/>
        <w:t>    Но волжским болгарам не удалось освободиться от власти хазар — и они продолжали платить дань хазарскому кагану. Но потом на хазар стали нападать сначала печенеги, а затем и русский князь Святослав со своими войсками. В 965 г. Хазарский каганат был разгромлен окончательно.</w:t>
      </w:r>
      <w:r w:rsidR="007A13C6" w:rsidRPr="005A500E">
        <w:rPr>
          <w:rFonts w:ascii="Times New Roman" w:hAnsi="Times New Roman" w:cs="Times New Roman"/>
          <w:sz w:val="24"/>
          <w:szCs w:val="24"/>
        </w:rPr>
        <w:br/>
        <w:t>    В Волжской Болгарии было очень много (по тем временам) городов, деревень и отдельных замков. В таких замках жили богатые владельцы земли и скота. Вокруг них селились в деревнях простые земледельцы. Они жили в полуземлянках, деревянных и глинобитных домах, последние обычно были закругленной формы. Внутри домов были подполья, а рядом с жилищами — большие ямы-зернохранилища. Дома окружались хозяйственными постройками и заборами.</w:t>
      </w:r>
    </w:p>
    <w:p w:rsidR="007A13C6" w:rsidRPr="005A500E" w:rsidRDefault="0020384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54B852" wp14:editId="6D2FF315">
                <wp:simplePos x="0" y="0"/>
                <wp:positionH relativeFrom="column">
                  <wp:posOffset>-4306659</wp:posOffset>
                </wp:positionH>
                <wp:positionV relativeFrom="paragraph">
                  <wp:posOffset>1450429</wp:posOffset>
                </wp:positionV>
                <wp:extent cx="4114800" cy="485110"/>
                <wp:effectExtent l="0" t="0" r="19050" b="1079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8511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20384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Царь </w:t>
                            </w:r>
                            <w:proofErr w:type="spellStart"/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Алмуш</w:t>
                            </w:r>
                            <w:proofErr w:type="spellEnd"/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 гербе Волжской Болгарии был изображен шагающий барс.</w:t>
                            </w:r>
                          </w:p>
                          <w:p w:rsidR="00830136" w:rsidRDefault="00830136" w:rsidP="002038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4" style="position:absolute;left:0;text-align:left;margin-left:-339.1pt;margin-top:114.2pt;width:324pt;height:38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" fillcolor="white [3201]" strokecolor="black [3213]" strokeweight=".25pt">
                <v:textbox>
                  <w:txbxContent>
                    <w:p w:rsidR="00830136" w:rsidRPr="00CE58C7" w:rsidRDefault="00830136" w:rsidP="0020384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Царь </w:t>
                      </w:r>
                      <w:proofErr w:type="spellStart"/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Алмуш</w:t>
                      </w:r>
                      <w:proofErr w:type="spellEnd"/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На гербе Волжской Болгарии был изображен шагающий барс.</w:t>
                      </w:r>
                    </w:p>
                    <w:p w:rsidR="00830136" w:rsidRDefault="00830136" w:rsidP="0020384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13C6" w:rsidRPr="005A500E">
        <w:rPr>
          <w:rFonts w:ascii="Times New Roman" w:hAnsi="Times New Roman" w:cs="Times New Roman"/>
          <w:sz w:val="24"/>
          <w:szCs w:val="24"/>
        </w:rPr>
        <w:t xml:space="preserve">В обычных болгарских городах строили жилища разных типов, и город делился как бы на две или три части. В центре города была крепость с высокими стенами и башнями, окруженная валами и рвами. Там во дворце жил болгарский царь и </w:t>
      </w:r>
      <w:proofErr w:type="gramStart"/>
      <w:r w:rsidR="007A13C6" w:rsidRPr="005A500E">
        <w:rPr>
          <w:rFonts w:ascii="Times New Roman" w:hAnsi="Times New Roman" w:cs="Times New Roman"/>
          <w:sz w:val="24"/>
          <w:szCs w:val="24"/>
        </w:rPr>
        <w:t>другая</w:t>
      </w:r>
      <w:proofErr w:type="gramEnd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 знать, их помощники и слуги. Там же располагался главный храм и склады зерна и припасов.</w:t>
      </w:r>
      <w:r w:rsidR="007A13C6" w:rsidRPr="005A500E">
        <w:rPr>
          <w:rFonts w:ascii="Times New Roman" w:hAnsi="Times New Roman" w:cs="Times New Roman"/>
          <w:sz w:val="24"/>
          <w:szCs w:val="24"/>
        </w:rPr>
        <w:br/>
        <w:t>    </w:t>
      </w:r>
      <w:proofErr w:type="gramStart"/>
      <w:r w:rsidR="007A13C6" w:rsidRPr="005A500E">
        <w:rPr>
          <w:rFonts w:ascii="Times New Roman" w:hAnsi="Times New Roman" w:cs="Times New Roman"/>
          <w:sz w:val="24"/>
          <w:szCs w:val="24"/>
        </w:rPr>
        <w:t xml:space="preserve">Вокруг   крепости во внутреннем городе жили богатые купцы, священнослужители, болгарская </w:t>
      </w:r>
      <w:r w:rsidR="007A13C6" w:rsidRPr="005A500E">
        <w:rPr>
          <w:rFonts w:ascii="Times New Roman" w:hAnsi="Times New Roman" w:cs="Times New Roman"/>
          <w:sz w:val="24"/>
          <w:szCs w:val="24"/>
        </w:rPr>
        <w:lastRenderedPageBreak/>
        <w:t>интеллигенция — ученые, художники, писатели, врачеватели, учителя,</w:t>
      </w:r>
      <w:r w:rsidR="00CC41EE" w:rsidRPr="005A500E">
        <w:rPr>
          <w:rFonts w:ascii="Times New Roman" w:hAnsi="Times New Roman" w:cs="Times New Roman"/>
          <w:sz w:val="24"/>
          <w:szCs w:val="24"/>
        </w:rPr>
        <w:t xml:space="preserve"> состоятельные ремесленники — ювелиры, стеклодувы и др. Во внешнем городе жили люди среднего достатка — ремесленники (кожевники, гончары, плотники и т. д.), мелкие торговцы.</w:t>
      </w:r>
      <w:proofErr w:type="gramEnd"/>
      <w:r w:rsidR="00CC41EE"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41EE" w:rsidRPr="005A500E">
        <w:rPr>
          <w:rFonts w:ascii="Times New Roman" w:hAnsi="Times New Roman" w:cs="Times New Roman"/>
          <w:sz w:val="24"/>
          <w:szCs w:val="24"/>
        </w:rPr>
        <w:t>Эги</w:t>
      </w:r>
      <w:proofErr w:type="spellEnd"/>
      <w:r w:rsidR="00CC41EE" w:rsidRPr="005A500E">
        <w:rPr>
          <w:rFonts w:ascii="Times New Roman" w:hAnsi="Times New Roman" w:cs="Times New Roman"/>
          <w:sz w:val="24"/>
          <w:szCs w:val="24"/>
        </w:rPr>
        <w:t xml:space="preserve"> части города тоже окружались валами и рвами. Входы в поселения были устроены так, что неприятель, проходя по ним, поворачивался к защитникам </w:t>
      </w:r>
      <w:proofErr w:type="spellStart"/>
      <w:r w:rsidR="00CC41EE" w:rsidRPr="005A500E">
        <w:rPr>
          <w:rFonts w:ascii="Times New Roman" w:hAnsi="Times New Roman" w:cs="Times New Roman"/>
          <w:sz w:val="24"/>
          <w:szCs w:val="24"/>
        </w:rPr>
        <w:t>юродка</w:t>
      </w:r>
      <w:proofErr w:type="spellEnd"/>
      <w:r w:rsidR="00CC41EE" w:rsidRPr="005A500E">
        <w:rPr>
          <w:rFonts w:ascii="Times New Roman" w:hAnsi="Times New Roman" w:cs="Times New Roman"/>
          <w:sz w:val="24"/>
          <w:szCs w:val="24"/>
        </w:rPr>
        <w:t xml:space="preserve"> правым боком, не защищенным щитом. Вокруг городов располагалось множество деревень. И в случае военной опасности их жители укрывались в городах.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D6FE7" wp14:editId="440AD3C0">
            <wp:extent cx="5773870" cy="2867025"/>
            <wp:effectExtent l="0" t="0" r="0" b="0"/>
            <wp:docPr id="14" name="Рисунок 14" descr="Планы го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ны город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До середины XII века столицей Волжской Болгарии был город Булгар, а затем —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Биляр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Горожане жили в деревянных домах с глинобитными печами с трубами. Вокруг строились хозяйственные постройки. Улицы между домами были широкими и мостились деревом и камнем. Более богатые жители имели кирпичные дома, обогревавшиеся теплым дымом, проходившим под полами комнат. И часто в этих домах были водопроводы.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В общественные бани подавалась горячая и холодная вода. Для этого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прд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мостовыми был проложен водопровод из глиняных труб. На площадях города били фонтаны, были водоемы с водой.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По своей чистоте и благоустройству столица болгарского государства намного превосходила большинство европейских городов той эпохи.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CC41EE" w:rsidRPr="005A500E" w:rsidTr="00CC41EE">
        <w:trPr>
          <w:tblCellSpacing w:w="0" w:type="dxa"/>
        </w:trPr>
        <w:tc>
          <w:tcPr>
            <w:tcW w:w="0" w:type="auto"/>
            <w:hideMark/>
          </w:tcPr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6A36A0" wp14:editId="7BBE9C1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2967990</wp:posOffset>
                      </wp:positionV>
                      <wp:extent cx="2000250" cy="285750"/>
                      <wp:effectExtent l="0" t="0" r="19050" b="1905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2857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0136" w:rsidRPr="007B06EF" w:rsidRDefault="00830136" w:rsidP="007B06E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B06E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  <w:t>Мечеть в г. Болгар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35" style="position:absolute;left:0;text-align:left;margin-left:34.8pt;margin-top:233.7pt;width:157.5pt;height:2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" fillcolor="white [3201]" strokecolor="black [3213]" strokeweight=".25pt">
                      <v:textbox>
                        <w:txbxContent>
                          <w:p w:rsidR="00830136" w:rsidRPr="007B06EF" w:rsidRDefault="00830136" w:rsidP="007B06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06E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Мечеть в г. Болгар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A50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A7659CB" wp14:editId="095FB94F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852805</wp:posOffset>
                  </wp:positionV>
                  <wp:extent cx="2124710" cy="2181225"/>
                  <wp:effectExtent l="0" t="0" r="8890" b="9525"/>
                  <wp:wrapTight wrapText="bothSides">
                    <wp:wrapPolygon edited="0">
                      <wp:start x="0" y="0"/>
                      <wp:lineTo x="0" y="21506"/>
                      <wp:lineTo x="21497" y="21506"/>
                      <wp:lineTo x="21497" y="0"/>
                      <wp:lineTo x="0" y="0"/>
                    </wp:wrapPolygon>
                  </wp:wrapTight>
                  <wp:docPr id="40" name="Рисунок 40" descr="Мавзол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авзол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1EE"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принятия мусульманства в болгарских городах стали строиться мечети — здания для поклонения аллаху и высокие башни-минареты, с которых мусульманский священник (мулла) созывал народ на молитвы. А для умерших людей из богатого сословия строили мавзолеи, которые служили уже только </w:t>
            </w:r>
            <w:proofErr w:type="spellStart"/>
            <w:r w:rsidR="00CC41EE"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однои</w:t>
            </w:r>
            <w:proofErr w:type="spellEnd"/>
            <w:r w:rsidR="00CC41EE"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семье или роду.</w:t>
            </w:r>
            <w:r w:rsidRPr="005A500E">
              <w:t xml:space="preserve"> 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 крупнейших городов той эпохи: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Константинополь — 1600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Самарканд (с пригородом) — 1500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Плиска</w:t>
            </w:r>
            <w:proofErr w:type="spellEnd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пригородом) — 2800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Болгар (с пригородом) — 1000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Преслав</w:t>
            </w:r>
            <w:proofErr w:type="spellEnd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пригорсдом</w:t>
            </w:r>
            <w:proofErr w:type="spellEnd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— 600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Париж — 439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Владимир — 160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Киев (с Подолом) — 150 га.</w:t>
            </w:r>
          </w:p>
          <w:p w:rsidR="0020384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C41EE" w:rsidRPr="005A500E" w:rsidRDefault="0020384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C41EE" w:rsidRPr="005A500E" w:rsidRDefault="00CC41EE" w:rsidP="00B1741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41EE" w:rsidRPr="005A500E" w:rsidRDefault="00CC41EE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C41EE" w:rsidRPr="005A500E" w:rsidRDefault="00CC41EE" w:rsidP="00B17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C41EE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54C924" wp14:editId="27B541D2">
                <wp:simplePos x="0" y="0"/>
                <wp:positionH relativeFrom="column">
                  <wp:posOffset>-4177665</wp:posOffset>
                </wp:positionH>
                <wp:positionV relativeFrom="paragraph">
                  <wp:posOffset>2501265</wp:posOffset>
                </wp:positionV>
                <wp:extent cx="4076700" cy="46672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4667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7B06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Схематическая карта торговых путей и товаров Волжской Болгарии.</w:t>
                            </w:r>
                          </w:p>
                          <w:p w:rsidR="00830136" w:rsidRDefault="00830136" w:rsidP="007B0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6" style="position:absolute;left:0;text-align:left;margin-left:-328.95pt;margin-top:196.95pt;width:321pt;height:36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" fillcolor="white [3201]" strokecolor="black [3213]" strokeweight=".25pt">
                <v:textbox>
                  <w:txbxContent>
                    <w:p w:rsidR="00830136" w:rsidRPr="00CE58C7" w:rsidRDefault="00830136" w:rsidP="007B06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Схематическая карта торговых путей и товаров Волжской Болгарии.</w:t>
                      </w:r>
                    </w:p>
                    <w:p w:rsidR="00830136" w:rsidRDefault="00830136" w:rsidP="007B06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FAAE3A9" wp14:editId="09ECCA73">
            <wp:simplePos x="0" y="0"/>
            <wp:positionH relativeFrom="column">
              <wp:posOffset>73660</wp:posOffset>
            </wp:positionH>
            <wp:positionV relativeFrom="paragraph">
              <wp:posOffset>-26670</wp:posOffset>
            </wp:positionV>
            <wp:extent cx="4076700" cy="3002915"/>
            <wp:effectExtent l="0" t="0" r="0" b="6985"/>
            <wp:wrapTight wrapText="bothSides">
              <wp:wrapPolygon edited="0">
                <wp:start x="0" y="0"/>
                <wp:lineTo x="0" y="21513"/>
                <wp:lineTo x="21499" y="21513"/>
                <wp:lineTo x="21499" y="0"/>
                <wp:lineTo x="0" y="0"/>
              </wp:wrapPolygon>
            </wp:wrapTight>
            <wp:docPr id="16" name="Рисунок 16" descr="Схематическая карта торговых путей и товаров Волжской Болгар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тическая карта торговых путей и товаров Волжской Болгарии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EE" w:rsidRPr="005A500E">
        <w:rPr>
          <w:rFonts w:ascii="Times New Roman" w:hAnsi="Times New Roman" w:cs="Times New Roman"/>
          <w:sz w:val="24"/>
          <w:szCs w:val="24"/>
        </w:rPr>
        <w:t> В некоторых болгарских городах были целые кварталы, где проживали иноземцы. А для приезжающих торговцев строили большие караван-сараи (дома-гостиницы), состоявшие из нескольких построек: жилых помещений, стойл для скота, складов, обеденных помещений и т. п. Такие караван-сараи были очень нужны, так как Волжская Болгария была одним из крупнейших международных торговых центров той эпохи.</w:t>
      </w:r>
      <w:r w:rsidR="00CC41EE" w:rsidRPr="005A500E">
        <w:rPr>
          <w:rFonts w:ascii="Times New Roman" w:hAnsi="Times New Roman" w:cs="Times New Roman"/>
          <w:sz w:val="24"/>
          <w:szCs w:val="24"/>
        </w:rPr>
        <w:br/>
        <w:t>    Из самых далеких стран в Болгарию привозили разнообразные товары.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Болгарские купцы везли их дальше в другие страны, а оттуда привозили нужные вещи и изделия. И в самой Болгарии специально на продажу изготавливали драгоценные украшения, оружие, доспехи, клей, кожи особой выделки и другие изделия, торговали древесиной, воском, медом, выращивали скот и хлеб.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С охотниками севера болгарские купцы вели меновую торговлю на полном доверии друг к другу. Купцы оставляли свой товар в условном месте и уезжали. Через какое-то время охотники приходили на это место, забирали понравившийся товар, оставляя взамен шкурки ценных зверей. Затем опять приезжали купцы, забирали шкурки и оставляли другой товар и т. д.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Пришедшие на Волгу болгарские племена уже обладали высокой культурой земледелия.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Они высевали пшеницу, ячмень, просо, горох,</w:t>
      </w:r>
      <w:r w:rsidRPr="005A500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A500E">
        <w:rPr>
          <w:rFonts w:ascii="Times New Roman" w:hAnsi="Times New Roman" w:cs="Times New Roman"/>
          <w:sz w:val="24"/>
          <w:szCs w:val="24"/>
        </w:rPr>
        <w:t>полбу, чечевицу, коноплю, лен, рожь на своих землях, используя двупольную систему.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Это значит, что одну часть поля засевали, а другую часть просто вспахивали, не засеивая, — она отдыхала. На другой год (или через 2—3 года) поля меняли. Землю пахали тяжелыми плугами, а для повторной обработки использовали более легкие орудия, а позднее — соху «русского типа».</w:t>
      </w:r>
    </w:p>
    <w:p w:rsidR="00CC41EE" w:rsidRPr="005A500E" w:rsidRDefault="007B06E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C1F6196" wp14:editId="3AEFA018">
            <wp:simplePos x="0" y="0"/>
            <wp:positionH relativeFrom="column">
              <wp:posOffset>-24765</wp:posOffset>
            </wp:positionH>
            <wp:positionV relativeFrom="paragraph">
              <wp:posOffset>15875</wp:posOffset>
            </wp:positionV>
            <wp:extent cx="2456815" cy="3228975"/>
            <wp:effectExtent l="0" t="0" r="635" b="9525"/>
            <wp:wrapTight wrapText="bothSides">
              <wp:wrapPolygon edited="0">
                <wp:start x="0" y="0"/>
                <wp:lineTo x="0" y="21536"/>
                <wp:lineTo x="21438" y="21536"/>
                <wp:lineTo x="21438" y="0"/>
                <wp:lineTo x="0" y="0"/>
              </wp:wrapPolygon>
            </wp:wrapTight>
            <wp:docPr id="17" name="Рисунок 17" descr="Сбор мё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бор мёд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EE" w:rsidRPr="005A500E">
        <w:rPr>
          <w:rFonts w:ascii="Times New Roman" w:hAnsi="Times New Roman" w:cs="Times New Roman"/>
          <w:sz w:val="24"/>
          <w:szCs w:val="24"/>
        </w:rPr>
        <w:t>Убирали хлеб серпами, косами. Мололи на ручных мельницах.</w:t>
      </w:r>
      <w:r w:rsidR="00CC41EE" w:rsidRPr="005A500E">
        <w:rPr>
          <w:rFonts w:ascii="Times New Roman" w:hAnsi="Times New Roman" w:cs="Times New Roman"/>
          <w:sz w:val="24"/>
          <w:szCs w:val="24"/>
        </w:rPr>
        <w:br/>
        <w:t xml:space="preserve">    Болгары тщательно ухаживали </w:t>
      </w:r>
      <w:proofErr w:type="spellStart"/>
      <w:r w:rsidR="00CC41EE" w:rsidRPr="005A500E">
        <w:rPr>
          <w:rFonts w:ascii="Times New Roman" w:hAnsi="Times New Roman" w:cs="Times New Roman"/>
          <w:sz w:val="24"/>
          <w:szCs w:val="24"/>
        </w:rPr>
        <w:t>эа</w:t>
      </w:r>
      <w:proofErr w:type="spellEnd"/>
      <w:r w:rsidR="00CC41EE" w:rsidRPr="005A500E">
        <w:rPr>
          <w:rFonts w:ascii="Times New Roman" w:hAnsi="Times New Roman" w:cs="Times New Roman"/>
          <w:sz w:val="24"/>
          <w:szCs w:val="24"/>
        </w:rPr>
        <w:t xml:space="preserve"> всходами, пропалывали их. Богатые урожаи давали возможность не только кормить себя, но и вывозить зерно на продажу в другие страны.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Далеко за пределами Болгарии славился болгарский мед. Болгары были умелыми пчеловодами. Мед собирали в дуплах деревьев, где жили пчелы. Эти деревья охраняли, дупла обустраивали.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Из домашних животных болгары держали лошадей, коров, овец, коз, птиц, собак и кошек. Лошади и коровы были крупнее местных пород. У коров хорошо были развиты рога. А овцы напоминали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степных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курдючных. Порода собак была близка современной лайке.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В садах и огородах болгары выращивали разные овощи и фрукты. В лесах собирали орехи, ягоды, грибы, травы.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Болгары охотились на куниц, выдр, лис, белок, зайцев, лосей, оленей, медведей и других диких животных.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Живущие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вблизи рек ловили рыбу.</w:t>
      </w:r>
    </w:p>
    <w:p w:rsidR="00CC41EE" w:rsidRPr="005A500E" w:rsidRDefault="00CC41EE" w:rsidP="00B17410">
      <w:pPr>
        <w:shd w:val="clear" w:color="auto" w:fill="DDDDDD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РЕМЕСЛА</w:t>
      </w:r>
    </w:p>
    <w:p w:rsidR="00CC41EE" w:rsidRPr="005A500E" w:rsidRDefault="00CC41EE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 У болгар было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высоко развито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ремесло. Оно выделилось в отдельные отрасли производства, то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есть мастера могли зарабатывать себе на жизнь только своим делом и им не надо было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выращивать хлеб и скот.</w:t>
      </w:r>
      <w:r w:rsidRPr="005A500E">
        <w:rPr>
          <w:rFonts w:ascii="Times New Roman" w:hAnsi="Times New Roman" w:cs="Times New Roman"/>
          <w:sz w:val="24"/>
          <w:szCs w:val="24"/>
        </w:rPr>
        <w:br/>
      </w:r>
      <w:r w:rsidRPr="005A500E">
        <w:rPr>
          <w:rFonts w:ascii="Times New Roman" w:hAnsi="Times New Roman" w:cs="Times New Roman"/>
          <w:sz w:val="24"/>
          <w:szCs w:val="24"/>
        </w:rPr>
        <w:lastRenderedPageBreak/>
        <w:t>    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Ремесленники выплавляли металл, в т. ч. сталь повышенного качества и изготавливали орудия труда, разнообразные части повозок и телег, замки, гвозди, посуду, украшения, вооружение и т. д. Болгарские мастера умели делать «самозатачивающиеся» долота и ножи — между двух полос мягкого железа помещали слой из закаленной, крепкой стали.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Во время эксплуатации железные полосы изнашивались быстрее, чем стальной слой, поэтому он как бы всегда выступал над поверхностью и служил режущей кромкой.</w:t>
      </w:r>
    </w:p>
    <w:p w:rsidR="00A94A48" w:rsidRPr="005A500E" w:rsidRDefault="0068526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DD8214" wp14:editId="6DD3E612">
                <wp:simplePos x="0" y="0"/>
                <wp:positionH relativeFrom="column">
                  <wp:posOffset>-5483225</wp:posOffset>
                </wp:positionH>
                <wp:positionV relativeFrom="paragraph">
                  <wp:posOffset>2825115</wp:posOffset>
                </wp:positionV>
                <wp:extent cx="5381625" cy="3048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7B06EF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Ювелирные изделия из золота, серебра, бронзы</w:t>
                            </w:r>
                            <w:r w:rsidRPr="00CE58C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30136" w:rsidRDefault="00830136" w:rsidP="007B0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37" style="position:absolute;left:0;text-align:left;margin-left:-431.75pt;margin-top:222.45pt;width:423.75pt;height:2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" fillcolor="white [3201]" strokecolor="black [3213]" strokeweight=".25pt">
                <v:textbox>
                  <w:txbxContent>
                    <w:p w:rsidR="00830136" w:rsidRPr="00CE58C7" w:rsidRDefault="00830136" w:rsidP="007B06EF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Ювелирные изделия из золота, серебра, бронзы</w:t>
                      </w:r>
                      <w:r w:rsidRPr="00CE58C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830136" w:rsidRDefault="00830136" w:rsidP="007B06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52E3234" wp14:editId="0848E3DD">
            <wp:simplePos x="0" y="0"/>
            <wp:positionH relativeFrom="column">
              <wp:posOffset>-24765</wp:posOffset>
            </wp:positionH>
            <wp:positionV relativeFrom="paragraph">
              <wp:posOffset>22860</wp:posOffset>
            </wp:positionV>
            <wp:extent cx="5359400" cy="2962275"/>
            <wp:effectExtent l="19050" t="19050" r="12700" b="28575"/>
            <wp:wrapTight wrapText="bothSides">
              <wp:wrapPolygon edited="0">
                <wp:start x="-77" y="-139"/>
                <wp:lineTo x="-77" y="21669"/>
                <wp:lineTo x="21574" y="21669"/>
                <wp:lineTo x="21574" y="-139"/>
                <wp:lineTo x="-77" y="-139"/>
              </wp:wrapPolygon>
            </wp:wrapTight>
            <wp:docPr id="18" name="Рисунок 18" descr="Ювелирные изделия из золота, серебра, бронз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Ювелирные изделия из золота, серебра, бронзы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48" w:rsidRPr="005A500E">
        <w:rPr>
          <w:rFonts w:ascii="Times New Roman" w:hAnsi="Times New Roman" w:cs="Times New Roman"/>
          <w:sz w:val="24"/>
          <w:szCs w:val="24"/>
        </w:rPr>
        <w:t>Далеко были известны болгарские мастера-ювелиры, которые изготавливали из меди, золота, серебра самые разные украшения. Из бронзы делали зеркала, одну сторону которых гладко</w:t>
      </w:r>
      <w:r w:rsidRPr="005A500E">
        <w:rPr>
          <w:rFonts w:ascii="Times New Roman" w:hAnsi="Times New Roman" w:cs="Times New Roman"/>
          <w:sz w:val="24"/>
          <w:szCs w:val="24"/>
        </w:rPr>
        <w:t xml:space="preserve"> </w:t>
      </w:r>
      <w:r w:rsidR="00A94A48" w:rsidRPr="005A500E">
        <w:rPr>
          <w:rFonts w:ascii="Times New Roman" w:hAnsi="Times New Roman" w:cs="Times New Roman"/>
          <w:sz w:val="24"/>
          <w:szCs w:val="24"/>
        </w:rPr>
        <w:t>отполировывали, а другую украшали символическими узорами.</w:t>
      </w:r>
      <w:r w:rsidR="00A94A48" w:rsidRPr="005A500E">
        <w:rPr>
          <w:rFonts w:ascii="Times New Roman" w:hAnsi="Times New Roman" w:cs="Times New Roman"/>
          <w:sz w:val="24"/>
          <w:szCs w:val="24"/>
        </w:rPr>
        <w:br/>
        <w:t>    Своеобразными ювелирными изделиями были парадные топорики и украшенные металлической ковкой замки.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Большой популярностью в Поволжье пользовалась болгарская керамика — глиняная посуда, игрушки, светильники. Они отличались прочностью и красотой. Мастера украшали их узорами и обжигали в печах.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Судя по найденным в раскопках изделиям, могли существовать и стеклоплавильные печи, где изготовляли стеклянные бусы, оконные стекла и другие предметы, но возможно, что такие мастерские лишь обрабатывали готовое стекло.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Для ручек ножей, плетей, застежек, деталей оружия и т.д. болгары использовали кость. Для ее обработки мастера применяли разные инструменты, в том числе и токарный станок.</w:t>
      </w:r>
      <w:r w:rsidRPr="005A500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nbsp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;   Далеко за пределами страны славились изделия из болгарской кожи, мастера умели выделывать кожи самых разных сортов. Из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нее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прежде всего шили, конечно, обувь, украшали ее, путем выдавливания узоров или пришивания цветных полосок. Из кожи также изготовляли сумки, сосуды, ремни, снаряжение коня, щиты и т. п.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Болгарские мастера производили разные ткани, часто с вышивкой на них. Ткали и вязали специальными крючками ковры. Из кожи, меха, войлока и тканей шили разную одежду.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F5A4935" wp14:editId="75B771BC">
            <wp:simplePos x="0" y="0"/>
            <wp:positionH relativeFrom="column">
              <wp:posOffset>123825</wp:posOffset>
            </wp:positionH>
            <wp:positionV relativeFrom="paragraph">
              <wp:posOffset>4445</wp:posOffset>
            </wp:positionV>
            <wp:extent cx="299402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9" name="Рисунок 19" descr="Элементы болгарской одежды и укра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лементы болгарской одежды и украшени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500E">
        <w:rPr>
          <w:rFonts w:ascii="Times New Roman" w:hAnsi="Times New Roman" w:cs="Times New Roman"/>
          <w:b/>
          <w:sz w:val="24"/>
          <w:szCs w:val="24"/>
        </w:rPr>
        <w:t>Элементы болгарской одежды и украшений. Воинские звания определялись по подвесным ремешкам и украшениям на поясах. Младенцам вешали амулеты в виде ножиков и ситечек.</w:t>
      </w:r>
    </w:p>
    <w:p w:rsidR="0068526F" w:rsidRPr="005A500E" w:rsidRDefault="0068526F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0116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17410" w:rsidRPr="005A500E" w:rsidRDefault="0068526F" w:rsidP="00B17410">
      <w:pPr>
        <w:spacing w:after="0" w:line="240" w:lineRule="auto"/>
        <w:ind w:firstLine="357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 xml:space="preserve">5. </w:t>
      </w:r>
      <w:r w:rsidR="00A94A48" w:rsidRPr="005A500E">
        <w:rPr>
          <w:rFonts w:ascii="Times New Roman" w:hAnsi="Times New Roman" w:cs="Times New Roman"/>
          <w:b/>
          <w:sz w:val="36"/>
          <w:szCs w:val="36"/>
          <w:lang w:eastAsia="ru-RU"/>
        </w:rPr>
        <w:t>ПРИНЯТИЕ ИСЛАМА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У основной части болгар была языческая религия. Они верили во многих богов. И самым главным был бог неба.</w:t>
      </w:r>
      <w:r w:rsidRPr="005A500E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Существовали боги (или духи) земли, воды, огня, деревьев, животных, ремесел, духи болезней и смерти.</w:t>
      </w:r>
      <w:proofErr w:type="gramEnd"/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Среди болгар были некоторые группы людей, верившие в аллаха, т. е. мусульмане. Царь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Алмуш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, желая окончательно объединить племена Волжской Болгарии и наладить отношения с могущественными мусульманскими странами, решает внедрить исламскую веру (или мусульманство). И посольство Багдадского халифата помогло ему в этом. С 922 года болгарское городское население стало верить в единого бога-аллаха и совершать все обычаи по традициям мусульманства. Но сельские жители в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большинствесвоем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не отказались от своей старой веры и оставались язычниками. Вероятно, основная часть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, не захотев подчиниться власти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Алмуша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и принять ислам, ушла в другие места, на территорию современной Чувашии.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</w:t>
      </w:r>
      <w:r w:rsidR="0068526F" w:rsidRPr="005A500E">
        <w:rPr>
          <w:rFonts w:ascii="Times New Roman" w:hAnsi="Times New Roman" w:cs="Times New Roman"/>
          <w:sz w:val="24"/>
          <w:szCs w:val="24"/>
        </w:rPr>
        <w:t xml:space="preserve">     </w:t>
      </w:r>
      <w:r w:rsidRPr="005A500E">
        <w:rPr>
          <w:rFonts w:ascii="Times New Roman" w:hAnsi="Times New Roman" w:cs="Times New Roman"/>
          <w:sz w:val="24"/>
          <w:szCs w:val="24"/>
        </w:rPr>
        <w:t> А в болгарских городах на смену золотым идолам язычества пришли дворцы-мечети с башнями-минаретами. Древняя болгарская письменность сменилась арабской вязью, но простые люди еще долго пользовались руническим письмом.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32053" wp14:editId="3C4BE0B3">
            <wp:extent cx="5524500" cy="2828925"/>
            <wp:effectExtent l="0" t="0" r="0" b="9525"/>
            <wp:docPr id="20" name="Рисунок 20" descr="Приянтие исл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янтие ислам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В Х веке в Волжской Болгарии появились первые школы. Ученые занимались изучением риторики, философии, логики, истории, астрономии, медицины и другими науками. Сохранились имена некоторых: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Якуб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ибн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Нугман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, написавший книгу «История Болгарии», но, к сожалению, это сочинение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пропало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и найти его до сих пор не могут; Бурхан-ад-Дин ибн Юсуф-аль-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Болгари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— автор сочинений по риторике и медицине, философ Хамид ибн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Идрис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-аль-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Болгари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и другие.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</w:t>
      </w:r>
      <w:r w:rsidR="0068526F" w:rsidRPr="005A500E">
        <w:rPr>
          <w:rFonts w:ascii="Times New Roman" w:hAnsi="Times New Roman" w:cs="Times New Roman"/>
          <w:sz w:val="24"/>
          <w:szCs w:val="24"/>
        </w:rPr>
        <w:t xml:space="preserve">    </w:t>
      </w:r>
      <w:r w:rsidRPr="005A500E">
        <w:rPr>
          <w:rFonts w:ascii="Times New Roman" w:hAnsi="Times New Roman" w:cs="Times New Roman"/>
          <w:sz w:val="24"/>
          <w:szCs w:val="24"/>
        </w:rPr>
        <w:t xml:space="preserve">У болгар была своя художественная литература. Знаменитый поэт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Кул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Гали написал интересную поэму «О прекрасном Юсуфе», сохранившуюся до наших дней и еще в древности переведенную на многие другие языки. В этой поэме рассказывается о красивом человеке Юсуфе, в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детстве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видевшем пророческий сон о том, что он должен стать царем. Его старшие братья, узнав об этом, бросают Юсуфа в глубокий колодец. И с этого момента начинаются злоключения юноши, в конце которых он, не причинив никому зла, действительно становится известным, добрым и справедливым царем.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Киевская Русь появилась в Восточной Европе почти одновременно с Волжской Болгарией.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Болгария и Русь активно торговали между собой. Но часто мирные отношения прерывались военными столкновениями.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Одна старинная русская летопись рассказывает, как пошел однажды киевск</w:t>
      </w:r>
      <w:r w:rsidR="0068526F" w:rsidRPr="005A500E">
        <w:rPr>
          <w:rFonts w:ascii="Times New Roman" w:hAnsi="Times New Roman" w:cs="Times New Roman"/>
          <w:sz w:val="24"/>
          <w:szCs w:val="24"/>
        </w:rPr>
        <w:t>ий князь Владимир со своим дядей</w:t>
      </w:r>
      <w:r w:rsidRPr="005A500E">
        <w:rPr>
          <w:rFonts w:ascii="Times New Roman" w:hAnsi="Times New Roman" w:cs="Times New Roman"/>
          <w:sz w:val="24"/>
          <w:szCs w:val="24"/>
        </w:rPr>
        <w:t xml:space="preserve"> Добрыней на болгар и победил их. Захватили пленных. Осмотрел их Добрыня и сказал князю: «Все пленные в сапогах. Эти дани нам давать не будут.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Пойдем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поищем себе лапотников». И заключил Владимир мир с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болгарами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и была в договоре такая фраза: «Тогда не будет между нами мира, когда камень станет плавать, а хмель — тонуть». Но, к сожалению, этот мир длился недолго. Еще более донимали Болгарию своими набегами племена кочевников.</w:t>
      </w:r>
    </w:p>
    <w:p w:rsidR="00A94A48" w:rsidRPr="005A500E" w:rsidRDefault="00A94A4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F816FB" wp14:editId="599680DC">
            <wp:extent cx="5524500" cy="1905000"/>
            <wp:effectExtent l="0" t="0" r="0" b="0"/>
            <wp:docPr id="21" name="Рисунок 21" descr="Болгарская кон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олгарская конниц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6F" w:rsidRPr="005A500E" w:rsidRDefault="00FB73FA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Основу болгарских войск составляла тяжеловооруженная конница, более приспособленная к степным условиям. В лесах она уступала пешим войскам русских князей, и их дружинам не раз удавалось захватывать и разорять поселения болгар. В ответ болгарские войска нападали на города русских княжеств.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В 1220 году объединенные силы русских князей взяли город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Ошель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. Это был тяжелый удар для болгарского государства.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Волжская Болгария стояла на торговых путях на Восток и контролировала речной путь на части Волги, а русским князьям хотелось самостоятельно торговать с азиатскими странами и полностью владеть водными путями по Волге, поэтому военные столкновения были так часты.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Не только бились между собой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русичи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и болгары, но и крепко дружили. Так, одна летопись рассказывает, что когда случился на Руси голод, то люди спаслись хлебом, привезенным из Болгарии.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Известно также, что в русских городах Владимир и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Юрьево-Польский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болгарские мастера строили белокаменные храмы. И более того, отношения между болгарами и русскими иногда были просто родственными — у князя Андрея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Боголюбского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жена была болгарка</w:t>
      </w:r>
    </w:p>
    <w:p w:rsidR="00FB73FA" w:rsidRPr="005A500E" w:rsidRDefault="00FB73FA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.</w:t>
      </w:r>
    </w:p>
    <w:p w:rsidR="00FB73FA" w:rsidRPr="005A500E" w:rsidRDefault="0068526F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t>6.</w:t>
      </w:r>
      <w:r w:rsidR="00FB73FA" w:rsidRPr="005A500E">
        <w:rPr>
          <w:rFonts w:ascii="Times New Roman" w:hAnsi="Times New Roman" w:cs="Times New Roman"/>
          <w:b/>
          <w:sz w:val="36"/>
          <w:szCs w:val="36"/>
        </w:rPr>
        <w:t>ТАТАРО-МОНГОЛЬСКОЕ НАШЕСТВИЕ</w:t>
      </w:r>
    </w:p>
    <w:p w:rsidR="00FB73FA" w:rsidRPr="005A500E" w:rsidRDefault="00FB73FA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 В самом начале XIII века в степях Центральной Азии возникло сильное и воинственное государство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татаро-монголов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под предводительством Чингисхана. Они завоевывали огромные территории и в 1223 году близко подошли к Киевской Руси. На реке Калка состоялось сражение между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татаро-монгольским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и русско-половецкими войсками. Разбив русские войска,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татаро-монголы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двинулись к Волжской Болгарии.</w:t>
      </w:r>
    </w:p>
    <w:p w:rsidR="00FB73FA" w:rsidRPr="005A500E" w:rsidRDefault="00FB73FA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Узнав об этом, болгары устроили засаду и полностью разгромили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нападавших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. Еще не раз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татаро-монголы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пытались захватить Болгарию, но каждый раз болгары находили силы отстаивать свои земли.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После смерти Чингисхана в 1236 году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татаро-монголы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собрали огромные силы и во главе с ханом Батыем обрушились на Волжскую Болгарию. Болгары героически защищали свою страну, но силы были неравны. Захватчики жестоко расправились с болгарами — не щадили ни стариков, ни младенцев. Было разрушено большинство городов, много селений, дым пожарищ стелился над когда-то многолюдным цветущим краем.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Много жизней было загублено, часть людей убежала в глухие леса, часть осталась под властью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татаро-монголов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. Болгары не раз пытались вернуть утраченную свободу. В 1241 году болгарские князья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Джику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и Баян возглавили очень крупные восстания против поработителей, но и они были жестоко подавлены. Как государство, Волжская Болгария погибла,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могущества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и самостоятельности болгары уже никогда себе не вернули.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Через несколько лет некоторые болгарские города отстроились заново, но былого великолепия ни один из них не достиг, кроме, пожалуй,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Болгара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, ставшего первой столицей Золотой Орды — одного из государств, организованного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татаро-монголами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на завоеванных землях. В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Болгаре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появились новые здания, оживились торговля, ремесла, науки.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Но в конце XIV века среди правителей Золотой Орды начались раздоры, борьба за власть. Татаро-монгольские ханы, воюя, разоряли и уничтожали болгарский народ. Так, один из них, напав на г. Болгар, уничтожил правителя, его помощников, 36 известных ученых — кого мечом, кого на виселице, и приказал разогнать уцелевший народ, чтобы совершенно обезлюдить эти </w:t>
      </w:r>
      <w:r w:rsidRPr="005A500E">
        <w:rPr>
          <w:rFonts w:ascii="Times New Roman" w:hAnsi="Times New Roman" w:cs="Times New Roman"/>
          <w:sz w:val="24"/>
          <w:szCs w:val="24"/>
        </w:rPr>
        <w:lastRenderedPageBreak/>
        <w:t>места.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В начале XV века походы русских князей и нашествия кочевников окончательно разорили болгарские земли.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За время с XIII до начала XV веков было разорено более 2000 поселений и уничтожено более четырех пятых населения болгар. Большая часть территории Волжской Болгарии превратилась в «дикое поле», где вообще не жили люди.</w:t>
      </w:r>
    </w:p>
    <w:p w:rsidR="0068526F" w:rsidRPr="005A500E" w:rsidRDefault="0068526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B73FA" w:rsidRPr="005A500E" w:rsidRDefault="0068526F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t xml:space="preserve">7. </w:t>
      </w:r>
      <w:proofErr w:type="gramStart"/>
      <w:r w:rsidR="00FB73FA" w:rsidRPr="005A500E">
        <w:rPr>
          <w:rFonts w:ascii="Times New Roman" w:hAnsi="Times New Roman" w:cs="Times New Roman"/>
          <w:b/>
          <w:sz w:val="36"/>
          <w:szCs w:val="36"/>
        </w:rPr>
        <w:t>БОЛГАРО-ЧУВАШИ</w:t>
      </w:r>
      <w:proofErr w:type="gramEnd"/>
      <w:r w:rsidR="00FB73FA" w:rsidRPr="005A500E">
        <w:rPr>
          <w:rFonts w:ascii="Times New Roman" w:hAnsi="Times New Roman" w:cs="Times New Roman"/>
          <w:b/>
          <w:sz w:val="36"/>
          <w:szCs w:val="36"/>
        </w:rPr>
        <w:t xml:space="preserve"> В КАЗАНСКОМ ХАНСТВЕ</w:t>
      </w:r>
      <w:r w:rsidR="004A7CC5" w:rsidRPr="005A500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B73FA" w:rsidRPr="005A500E" w:rsidRDefault="0068526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DDA646A" wp14:editId="3E4B374F">
            <wp:simplePos x="0" y="0"/>
            <wp:positionH relativeFrom="column">
              <wp:posOffset>3810</wp:posOffset>
            </wp:positionH>
            <wp:positionV relativeFrom="paragraph">
              <wp:posOffset>1889125</wp:posOffset>
            </wp:positionV>
            <wp:extent cx="41910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502" y="21499"/>
                <wp:lineTo x="21502" y="0"/>
                <wp:lineTo x="0" y="0"/>
              </wp:wrapPolygon>
            </wp:wrapTight>
            <wp:docPr id="22" name="Рисунок 22" descr="За неподчинение приказу хана его баскаки сжигают деревни и убивают всех ж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 неподчинение приказу хана его баскаки сжигают деревни и убивают всех жителей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FA" w:rsidRPr="005A500E">
        <w:rPr>
          <w:rFonts w:ascii="Times New Roman" w:hAnsi="Times New Roman" w:cs="Times New Roman"/>
          <w:sz w:val="24"/>
          <w:szCs w:val="24"/>
        </w:rPr>
        <w:t>В Х</w:t>
      </w:r>
      <w:proofErr w:type="gramStart"/>
      <w:r w:rsidR="00FB73FA" w:rsidRPr="005A500E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="00FB73FA" w:rsidRPr="005A500E">
        <w:rPr>
          <w:rFonts w:ascii="Times New Roman" w:hAnsi="Times New Roman" w:cs="Times New Roman"/>
          <w:sz w:val="24"/>
          <w:szCs w:val="24"/>
        </w:rPr>
        <w:t xml:space="preserve"> веке Золотая Орда окончательно распалась на несколько мелких ханств. </w:t>
      </w:r>
      <w:proofErr w:type="spellStart"/>
      <w:r w:rsidR="00FB73FA" w:rsidRPr="005A500E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FB73FA" w:rsidRPr="005A500E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FB73FA" w:rsidRPr="005A500E">
        <w:rPr>
          <w:rFonts w:ascii="Times New Roman" w:hAnsi="Times New Roman" w:cs="Times New Roman"/>
          <w:sz w:val="24"/>
          <w:szCs w:val="24"/>
        </w:rPr>
        <w:t>татки</w:t>
      </w:r>
      <w:proofErr w:type="spellEnd"/>
      <w:r w:rsidR="00FB73FA" w:rsidRPr="005A500E">
        <w:rPr>
          <w:rFonts w:ascii="Times New Roman" w:hAnsi="Times New Roman" w:cs="Times New Roman"/>
          <w:sz w:val="24"/>
          <w:szCs w:val="24"/>
        </w:rPr>
        <w:t xml:space="preserve"> болгар оказались в Казанском ханстве. И </w:t>
      </w:r>
      <w:proofErr w:type="gramStart"/>
      <w:r w:rsidR="00FB73FA" w:rsidRPr="005A500E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="00FB73FA" w:rsidRPr="005A500E">
        <w:rPr>
          <w:rFonts w:ascii="Times New Roman" w:hAnsi="Times New Roman" w:cs="Times New Roman"/>
          <w:sz w:val="24"/>
          <w:szCs w:val="24"/>
        </w:rPr>
        <w:t xml:space="preserve"> XVI в. в документах стало появляться слово «чуваши». Так, считают ученые, называли себя язычники прежней Болгарии (по другим версиям — слово «чуваш» произошло от «</w:t>
      </w:r>
      <w:proofErr w:type="spellStart"/>
      <w:r w:rsidR="00FB73FA" w:rsidRPr="005A500E">
        <w:rPr>
          <w:rFonts w:ascii="Times New Roman" w:hAnsi="Times New Roman" w:cs="Times New Roman"/>
          <w:sz w:val="24"/>
          <w:szCs w:val="24"/>
        </w:rPr>
        <w:t>сувар</w:t>
      </w:r>
      <w:proofErr w:type="spellEnd"/>
      <w:r w:rsidR="00FB73FA" w:rsidRPr="005A500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FB73FA" w:rsidRPr="005A500E">
        <w:rPr>
          <w:rFonts w:ascii="Times New Roman" w:hAnsi="Times New Roman" w:cs="Times New Roman"/>
          <w:sz w:val="24"/>
          <w:szCs w:val="24"/>
        </w:rPr>
        <w:t>сувас</w:t>
      </w:r>
      <w:proofErr w:type="spellEnd"/>
      <w:r w:rsidR="00FB73FA" w:rsidRPr="005A500E">
        <w:rPr>
          <w:rFonts w:ascii="Times New Roman" w:hAnsi="Times New Roman" w:cs="Times New Roman"/>
          <w:sz w:val="24"/>
          <w:szCs w:val="24"/>
        </w:rPr>
        <w:t>»), и за болгарами, в основном сельскими жителями, так и осталось это название — «чуваши».</w:t>
      </w:r>
      <w:r w:rsidR="00FB73FA" w:rsidRPr="005A500E">
        <w:rPr>
          <w:rFonts w:ascii="Times New Roman" w:hAnsi="Times New Roman" w:cs="Times New Roman"/>
          <w:sz w:val="24"/>
          <w:szCs w:val="24"/>
        </w:rPr>
        <w:br/>
        <w:t xml:space="preserve">    Небольшая часть болгарского населения смешалась с кыпчаками (кочевыми племенами, покоренными </w:t>
      </w:r>
      <w:proofErr w:type="gramStart"/>
      <w:r w:rsidR="00FB73FA" w:rsidRPr="005A500E">
        <w:rPr>
          <w:rFonts w:ascii="Times New Roman" w:hAnsi="Times New Roman" w:cs="Times New Roman"/>
          <w:sz w:val="24"/>
          <w:szCs w:val="24"/>
        </w:rPr>
        <w:t>татаро-монголами</w:t>
      </w:r>
      <w:proofErr w:type="gramEnd"/>
      <w:r w:rsidR="00FB73FA" w:rsidRPr="005A500E">
        <w:rPr>
          <w:rFonts w:ascii="Times New Roman" w:hAnsi="Times New Roman" w:cs="Times New Roman"/>
          <w:sz w:val="24"/>
          <w:szCs w:val="24"/>
        </w:rPr>
        <w:t xml:space="preserve">) и стала предками современных казанских татар. Как и во времена Золотой Орды </w:t>
      </w:r>
      <w:proofErr w:type="gramStart"/>
      <w:r w:rsidR="00FB73FA" w:rsidRPr="005A500E">
        <w:rPr>
          <w:rFonts w:ascii="Times New Roman" w:hAnsi="Times New Roman" w:cs="Times New Roman"/>
          <w:sz w:val="24"/>
          <w:szCs w:val="24"/>
        </w:rPr>
        <w:t>татаро-монголы</w:t>
      </w:r>
      <w:proofErr w:type="gramEnd"/>
      <w:r w:rsidR="00FB73FA" w:rsidRPr="005A500E">
        <w:rPr>
          <w:rFonts w:ascii="Times New Roman" w:hAnsi="Times New Roman" w:cs="Times New Roman"/>
          <w:sz w:val="24"/>
          <w:szCs w:val="24"/>
        </w:rPr>
        <w:t xml:space="preserve"> жестоко властвовали над покоренными народами. Заставляли людей платить непомерные налоги, обслуживать ханских людей, строить дома, дороги, мосты. Забирали людей в войска хана, уводили девушек и юношей, делали их своими рабами. За любое неподчинение, сопротивление уничтожали целые деревни, убивали всех жителей.</w:t>
      </w:r>
    </w:p>
    <w:p w:rsidR="00FB73FA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500E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95B4D4" wp14:editId="18470EC5">
                <wp:simplePos x="0" y="0"/>
                <wp:positionH relativeFrom="column">
                  <wp:posOffset>-4261485</wp:posOffset>
                </wp:positionH>
                <wp:positionV relativeFrom="paragraph">
                  <wp:posOffset>1082040</wp:posOffset>
                </wp:positionV>
                <wp:extent cx="4133850" cy="3810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810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68526F" w:rsidRDefault="00830136" w:rsidP="006852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68526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За неподчинение приказу хана его баскаки сжигают деревни и убивают всех жителей.</w:t>
                            </w:r>
                          </w:p>
                          <w:p w:rsidR="00830136" w:rsidRDefault="00830136" w:rsidP="00685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8" style="position:absolute;left:0;text-align:left;margin-left:-335.55pt;margin-top:85.2pt;width:325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" fillcolor="white [3201]" strokecolor="black [3213]" strokeweight=".25pt">
                <v:textbox>
                  <w:txbxContent>
                    <w:p w:rsidR="00830136" w:rsidRPr="0068526F" w:rsidRDefault="00830136" w:rsidP="006852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  <w:r w:rsidRPr="0068526F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За неподчинение приказу хана его баскаки сжигают деревни и убивают всех жителей.</w:t>
                      </w:r>
                    </w:p>
                    <w:p w:rsidR="00830136" w:rsidRDefault="00830136" w:rsidP="006852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3C67" w:rsidRPr="005A500E">
        <w:rPr>
          <w:rFonts w:ascii="Times New Roman" w:hAnsi="Times New Roman" w:cs="Times New Roman"/>
          <w:sz w:val="24"/>
          <w:szCs w:val="24"/>
        </w:rPr>
        <w:t xml:space="preserve"> Не выдержав такой жизни и постоянных военных столкновений </w:t>
      </w:r>
      <w:proofErr w:type="gramStart"/>
      <w:r w:rsidR="00183C67" w:rsidRPr="005A500E">
        <w:rPr>
          <w:rFonts w:ascii="Times New Roman" w:hAnsi="Times New Roman" w:cs="Times New Roman"/>
          <w:sz w:val="24"/>
          <w:szCs w:val="24"/>
        </w:rPr>
        <w:t>татаро-монголов</w:t>
      </w:r>
      <w:proofErr w:type="gramEnd"/>
      <w:r w:rsidR="00183C67" w:rsidRPr="005A500E">
        <w:rPr>
          <w:rFonts w:ascii="Times New Roman" w:hAnsi="Times New Roman" w:cs="Times New Roman"/>
          <w:sz w:val="24"/>
          <w:szCs w:val="24"/>
        </w:rPr>
        <w:t xml:space="preserve"> и русских войск на своей территории и желая освободиться от власти Казани, болгаро-чуваши и марийцы обратились к русскому царю.</w:t>
      </w:r>
      <w:r w:rsidR="00183C67" w:rsidRPr="005A500E">
        <w:rPr>
          <w:rFonts w:ascii="Times New Roman" w:hAnsi="Times New Roman" w:cs="Times New Roman"/>
          <w:sz w:val="24"/>
          <w:szCs w:val="24"/>
        </w:rPr>
        <w:br/>
        <w:t>    Все лето 1551 года к Ивану Грозному от Чувашского края ездили делегации по 500-600 человек. Надо сказать, что царь устраивал для посланцев этих народов обильные пиры и дарил роскошные подарки. И летом этого же года чуваши вошли в состав России, что было закреплено царской грамотой с золотой печатью, а в 1552 году чуваши, марийцы и мордва помогли русским войскам взять Казань. Таким образом, Казанское ханство было разгромлено, а чуваши остались в составе Российского государства.</w:t>
      </w:r>
    </w:p>
    <w:p w:rsidR="00183C67" w:rsidRPr="005A500E" w:rsidRDefault="00880116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0E68AA" wp14:editId="38D23E70">
                <wp:simplePos x="0" y="0"/>
                <wp:positionH relativeFrom="column">
                  <wp:posOffset>123825</wp:posOffset>
                </wp:positionH>
                <wp:positionV relativeFrom="paragraph">
                  <wp:posOffset>1805940</wp:posOffset>
                </wp:positionV>
                <wp:extent cx="3314700" cy="2857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5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36" w:rsidRPr="00CE58C7" w:rsidRDefault="00830136" w:rsidP="004A7CC5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58C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Чувашский князь.</w:t>
                            </w:r>
                          </w:p>
                          <w:p w:rsidR="00830136" w:rsidRDefault="00830136" w:rsidP="004A7C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9" style="position:absolute;left:0;text-align:left;margin-left:9.75pt;margin-top:142.2pt;width:261pt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" fillcolor="white [3201]" strokecolor="black [3213]" strokeweight=".25pt">
                <v:textbox>
                  <w:txbxContent>
                    <w:p w:rsidR="00830136" w:rsidRPr="00CE58C7" w:rsidRDefault="00830136" w:rsidP="004A7CC5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E58C7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Чувашский князь.</w:t>
                      </w:r>
                    </w:p>
                    <w:p w:rsidR="00830136" w:rsidRDefault="00830136" w:rsidP="004A7C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74B2321D" wp14:editId="73398429">
            <wp:simplePos x="0" y="0"/>
            <wp:positionH relativeFrom="column">
              <wp:posOffset>127635</wp:posOffset>
            </wp:positionH>
            <wp:positionV relativeFrom="paragraph">
              <wp:posOffset>390525</wp:posOffset>
            </wp:positionV>
            <wp:extent cx="331470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76" y="21397"/>
                <wp:lineTo x="21476" y="0"/>
                <wp:lineTo x="0" y="0"/>
              </wp:wrapPolygon>
            </wp:wrapTight>
            <wp:docPr id="24" name="Рисунок 24" descr="Чувашский княз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Чувашский князь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C67" w:rsidRPr="005A500E">
        <w:rPr>
          <w:rFonts w:ascii="Times New Roman" w:hAnsi="Times New Roman" w:cs="Times New Roman"/>
          <w:sz w:val="24"/>
          <w:szCs w:val="24"/>
        </w:rPr>
        <w:t>После вхождения в Российское государство чувашские земли разделили на уезды. В каждом уезде на месте одного крупного поселения построили города-крепости.</w:t>
      </w:r>
      <w:r w:rsidR="00183C67" w:rsidRPr="005A500E">
        <w:rPr>
          <w:rFonts w:ascii="Times New Roman" w:hAnsi="Times New Roman" w:cs="Times New Roman"/>
          <w:sz w:val="24"/>
          <w:szCs w:val="24"/>
        </w:rPr>
        <w:br/>
        <w:t xml:space="preserve">    В 1551 г. — Свияжск, в 1555 г. — Чебоксары, в 1574 г. — </w:t>
      </w:r>
      <w:proofErr w:type="spellStart"/>
      <w:r w:rsidR="00183C67" w:rsidRPr="005A500E">
        <w:rPr>
          <w:rFonts w:ascii="Times New Roman" w:hAnsi="Times New Roman" w:cs="Times New Roman"/>
          <w:sz w:val="24"/>
          <w:szCs w:val="24"/>
        </w:rPr>
        <w:t>Кокшайск</w:t>
      </w:r>
      <w:proofErr w:type="spellEnd"/>
      <w:r w:rsidR="00183C67" w:rsidRPr="005A500E">
        <w:rPr>
          <w:rFonts w:ascii="Times New Roman" w:hAnsi="Times New Roman" w:cs="Times New Roman"/>
          <w:sz w:val="24"/>
          <w:szCs w:val="24"/>
        </w:rPr>
        <w:t>, в 1589 г. — Цивильск, в 1590 г. — Ядрин.</w:t>
      </w:r>
      <w:r w:rsidR="00183C67" w:rsidRPr="005A500E">
        <w:rPr>
          <w:rFonts w:ascii="Times New Roman" w:hAnsi="Times New Roman" w:cs="Times New Roman"/>
          <w:sz w:val="24"/>
          <w:szCs w:val="24"/>
        </w:rPr>
        <w:br/>
        <w:t>    Уезды делились на волости. В каждой волости было десять или чуть больше деревень.</w:t>
      </w:r>
      <w:r w:rsidR="00183C67" w:rsidRPr="005A500E">
        <w:rPr>
          <w:rFonts w:ascii="Times New Roman" w:hAnsi="Times New Roman" w:cs="Times New Roman"/>
          <w:sz w:val="24"/>
          <w:szCs w:val="24"/>
        </w:rPr>
        <w:br/>
        <w:t xml:space="preserve">    В каждом уезде был глава — присланный из Москвы воевода. </w:t>
      </w:r>
      <w:proofErr w:type="gramStart"/>
      <w:r w:rsidR="00183C67" w:rsidRPr="005A500E">
        <w:rPr>
          <w:rFonts w:ascii="Times New Roman" w:hAnsi="Times New Roman" w:cs="Times New Roman"/>
          <w:sz w:val="24"/>
          <w:szCs w:val="24"/>
        </w:rPr>
        <w:t>У него были помощники: дети боярские (начальники над военными), пушкари (обслуживали пушки), воротники (стояли у ворот города), оружейники (обслуживали и ремонтировали оружие), стрельцы (солдаты), подьячие (вели разные документы), сторожа, переводчики, палачи.</w:t>
      </w:r>
      <w:proofErr w:type="gramEnd"/>
      <w:r w:rsidR="00183C67" w:rsidRPr="005A500E">
        <w:rPr>
          <w:rFonts w:ascii="Times New Roman" w:hAnsi="Times New Roman" w:cs="Times New Roman"/>
          <w:sz w:val="24"/>
          <w:szCs w:val="24"/>
        </w:rPr>
        <w:br/>
        <w:t xml:space="preserve">    Кроме них в городах жили торговцы и ремесленники. В городах обязательны были тюрьмы и </w:t>
      </w:r>
      <w:proofErr w:type="spellStart"/>
      <w:r w:rsidR="00183C67" w:rsidRPr="005A500E">
        <w:rPr>
          <w:rFonts w:ascii="Times New Roman" w:hAnsi="Times New Roman" w:cs="Times New Roman"/>
          <w:sz w:val="24"/>
          <w:szCs w:val="24"/>
        </w:rPr>
        <w:t>аманатные</w:t>
      </w:r>
      <w:proofErr w:type="spellEnd"/>
      <w:r w:rsidR="00183C67" w:rsidRPr="005A500E">
        <w:rPr>
          <w:rFonts w:ascii="Times New Roman" w:hAnsi="Times New Roman" w:cs="Times New Roman"/>
          <w:sz w:val="24"/>
          <w:szCs w:val="24"/>
        </w:rPr>
        <w:t xml:space="preserve"> дворы, где жили </w:t>
      </w:r>
      <w:proofErr w:type="spellStart"/>
      <w:r w:rsidR="00183C67" w:rsidRPr="005A500E">
        <w:rPr>
          <w:rFonts w:ascii="Times New Roman" w:hAnsi="Times New Roman" w:cs="Times New Roman"/>
          <w:sz w:val="24"/>
          <w:szCs w:val="24"/>
        </w:rPr>
        <w:t>аманатчики</w:t>
      </w:r>
      <w:proofErr w:type="spellEnd"/>
      <w:r w:rsidR="00183C67" w:rsidRPr="005A500E">
        <w:rPr>
          <w:rFonts w:ascii="Times New Roman" w:hAnsi="Times New Roman" w:cs="Times New Roman"/>
          <w:sz w:val="24"/>
          <w:szCs w:val="24"/>
        </w:rPr>
        <w:t xml:space="preserve"> — заложники от крестьян, головой отвечавшие за поведение своих односельчан.</w:t>
      </w:r>
      <w:r w:rsidR="00183C67" w:rsidRPr="005A500E">
        <w:rPr>
          <w:rFonts w:ascii="Times New Roman" w:hAnsi="Times New Roman" w:cs="Times New Roman"/>
          <w:sz w:val="24"/>
          <w:szCs w:val="24"/>
        </w:rPr>
        <w:br/>
      </w:r>
      <w:r w:rsidR="00183C67" w:rsidRPr="005A500E">
        <w:rPr>
          <w:rFonts w:ascii="Times New Roman" w:hAnsi="Times New Roman" w:cs="Times New Roman"/>
          <w:sz w:val="24"/>
          <w:szCs w:val="24"/>
        </w:rPr>
        <w:lastRenderedPageBreak/>
        <w:t>    В России тех времен крестьяне могли принадлежать государству, помещикам, церквам и монастырям, царской семье. Подавляющее большинство чувашей (более 80%) были государственными.  </w:t>
      </w:r>
    </w:p>
    <w:p w:rsidR="00A94A48" w:rsidRPr="005A500E" w:rsidRDefault="00183C67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 Поначалу управляли ими чувашские князья — </w:t>
      </w:r>
      <w:proofErr w:type="spellStart"/>
      <w:proofErr w:type="gramStart"/>
      <w:r w:rsidRPr="005A500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>ӳ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пинпӳ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— тысячник,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çĕрпӳ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— сотник,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вунпӳ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— десятник), тарханы. Эти князья были богаче, чем другие чуваши, имели много земли. Они пользовались льготами, подчинялись воеводе и часто служили вместе с его помощниками. Иногда и простые чуваши становились военными или мелкими служащими, но над ними всегда был начальник из русских.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Жители одной или нескольких деревень объединялись в общину. Общинники сообща владели землей, лесами, лугами, реками.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Сход, состоящий из всех взрослых мужчин общины, делил землю, распределял налоги, судил и наказывал провинившихся, то есть решал все важные вопросы крестьянской жизни.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Община помогала вдовам, слугам, больным, объединяла людей на совместные работы на пользу всей деревни — ремонт мостов, дорог, очистку прудов и т.п.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Чуваши были очень трудолюбивы, дорожили мнением своей деревни, и осуждение односельчан считалось большим позором. </w:t>
      </w:r>
    </w:p>
    <w:p w:rsidR="00183C67" w:rsidRPr="005A500E" w:rsidRDefault="00183C67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Земля, которую обрабатывало большинство крестьян, считалась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го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>ударственной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и за это надо было платить налоги — деньгами и зерном.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XVIII века, в год это составляло по восемь пудов ржи, овса и денег, полученных с продажи 20 пудов ржи.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Отдельно приходилось платить за места, где ловили рыбу, охотились, устанавливались мельницы, за пчелиные места в лесах, за свадьбы, куплю-продажу товаров, за оформление документов и т. п.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С крестьян же собирали деньги на содержание помощников воевод и других государственных служб. К тому же была очень высокой цена на соль и другие товары, почти не доступные простому люду.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Для простого крестьянина все это вместе составляло весьма обременительную сумму. И в неурожайные годы положение чувашей особенно ухудшалось.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И кроме всего этого существовало много повинностей: заставляли бесплатно перевозить государственные грузы и людей, воинские команды, из своего материала строить и ремонтировать дороги и мосты, работать на казенных заводах, служить на оборонных линиях. На войну с каждых 6 дворов чуваши должны были отправлять одного полностью обеспеченного всем необходимым, в том числе и конем, солдата.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Во время сборов налогов помощники воевод всячески обманывали и обворовывали крестьян, унижали и издевались над ними. Заступиться за крестьянина было некому. Все делопроизводство велось на русском языке. И часто бедный крестьянин-чуваш не мог добиться справедливости и оставался ни с чем.</w:t>
      </w:r>
    </w:p>
    <w:p w:rsidR="00183C67" w:rsidRPr="005A500E" w:rsidRDefault="00183C67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Правление Петра I резко ухудшило положение чувашей. В начале XVIII века всех чувашей записали крестьянами. То есть, если раньше среди них были люди с небольшими привилегиями — военные и служащие, то теперь чуваш мог быть только крестьянином, человеком самого низкого сословия в России. А тех, кто раньше был на службе у воевод, приписали к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лашманной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службе, то есть заставляли рубить лес, отправлять его на строительство кораблей.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Сильно увеличились налоги, появились дополнительные поборы. Так, стали платить за каждую крестьянскую баню, за пасеки, за священные места чувашей-язычников —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киремети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С 1705 года срок солдатской службы увеличился до 25 лет. Еще более подорожали товары. Чтобы купить мешок соли, крестьянину нужно было продать 8 мешков ржи.</w:t>
      </w:r>
      <w:r w:rsidRPr="005A500E">
        <w:rPr>
          <w:rFonts w:ascii="Times New Roman" w:hAnsi="Times New Roman" w:cs="Times New Roman"/>
          <w:sz w:val="24"/>
          <w:szCs w:val="24"/>
        </w:rPr>
        <w:br/>
        <w:t xml:space="preserve">    В XVIII веке уезды объединили в губернии.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Чуваши оказались в Казанской и Симбирской губерниях.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Теперь крестьянам приходилось содержать и губернское правление. Часто крестьян угоняли строить пристани, верфи, города. Немало чувашей в грязи и сырости болот строили столицу тогдашней России — Петербург.</w:t>
      </w:r>
    </w:p>
    <w:p w:rsidR="00183C67" w:rsidRPr="005A500E" w:rsidRDefault="004A7CC5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08FFC07" wp14:editId="2EC45802">
            <wp:simplePos x="0" y="0"/>
            <wp:positionH relativeFrom="column">
              <wp:posOffset>12700</wp:posOffset>
            </wp:positionH>
            <wp:positionV relativeFrom="paragraph">
              <wp:posOffset>46990</wp:posOffset>
            </wp:positionV>
            <wp:extent cx="3000375" cy="1448435"/>
            <wp:effectExtent l="0" t="0" r="9525" b="0"/>
            <wp:wrapTight wrapText="bothSides">
              <wp:wrapPolygon edited="0">
                <wp:start x="0" y="0"/>
                <wp:lineTo x="0" y="21306"/>
                <wp:lineTo x="21531" y="21306"/>
                <wp:lineTo x="21531" y="0"/>
                <wp:lineTo x="0" y="0"/>
              </wp:wrapPolygon>
            </wp:wrapTight>
            <wp:docPr id="25" name="Рисунок 25" descr="Уход и приход из ар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ход и приход из арми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67" w:rsidRPr="005A500E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183C67" w:rsidRPr="005A500E">
        <w:rPr>
          <w:rFonts w:ascii="Times New Roman" w:hAnsi="Times New Roman" w:cs="Times New Roman"/>
          <w:b/>
          <w:sz w:val="24"/>
          <w:szCs w:val="24"/>
        </w:rPr>
        <w:t>ходя в армию на 25 лет, солдат возвращался уже старым человеком, и часто это оборачивалось семейными трагедиями.</w:t>
      </w:r>
    </w:p>
    <w:p w:rsidR="004A7CC5" w:rsidRPr="005A500E" w:rsidRDefault="004A7CC5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83C67" w:rsidRPr="005A500E" w:rsidRDefault="004A7CC5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lastRenderedPageBreak/>
        <w:t>8.</w:t>
      </w:r>
      <w:r w:rsidR="00183C67" w:rsidRPr="005A500E">
        <w:rPr>
          <w:rFonts w:ascii="Times New Roman" w:hAnsi="Times New Roman" w:cs="Times New Roman"/>
          <w:b/>
          <w:sz w:val="36"/>
          <w:szCs w:val="36"/>
        </w:rPr>
        <w:t>ХРИСТИАНИЗАЦИЯ ЧУВАШЕЙ</w:t>
      </w:r>
    </w:p>
    <w:p w:rsidR="00183C67" w:rsidRPr="005A500E" w:rsidRDefault="00183C67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Чтобы крепче держать нерусских крестьян в повиновении, царское правительство решило их христианизировать, то есть заставить верить в единого бога и сына его Иисуса Христа. Такие попытки были еще при Иване IV.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Окрестившимся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давали разные льготы. При Петре I было издано несколько указов, где за принятие христианства давали награды, освобождали от налогов и рекрутской повинности на 3 года. Но все это мало помогало. Крестились только богатые и приближенные к власти чуваши, т. к. священники объясняли суть христианского учения на русском языке, не понятном для чувашей, а сами чуваши прекрасно видели, что под строительство церквей и монастырей отводили их земли, их же заставляли работать и платить дополнительные налоги. К тому же уничтожались священные рощи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чувашей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и унижалась их старинная вера. Все это настраивало против христианизации, а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часть чувашей даже стала принимать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ислам и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отатариваться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Тогда царское правительство решило насильственно окрестить чувашей. Было решено, что за крещеных крестьян, освобождаемых от налогов и рекрутства на 3 года, будут платить и поставлять солдат — некрещеные. Попы, чиновники, солдаты приезжали в чувашские деревни, избивали крестьян, сгоняли их в озера или реки, давали новые имена, вешали на шею крест. Таким образом, к середине XIX века большинство чувашей было окрещено.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За счет крестьян в чувашских деревнях было построено более 100 церквей, в них служили более 1000 попов и дьяков. Только в конце XIX века, когда православное христианское учение стали проповедовать на чувашском языке, чуваши стали по-настоящему принимать это учение.</w:t>
      </w: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118CC" wp14:editId="36D127CF">
            <wp:extent cx="6459990" cy="2286000"/>
            <wp:effectExtent l="0" t="0" r="0" b="0"/>
            <wp:docPr id="26" name="Рисунок 26" descr="Христианизация чуваш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Христианизация чуваш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12" cy="22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E64D0" w:rsidRPr="005A500E" w:rsidRDefault="004A7CC5" w:rsidP="00B1741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t>9.</w:t>
      </w:r>
      <w:r w:rsidR="009E64D0" w:rsidRPr="005A500E">
        <w:rPr>
          <w:rFonts w:ascii="Times New Roman" w:hAnsi="Times New Roman" w:cs="Times New Roman"/>
          <w:b/>
          <w:sz w:val="36"/>
          <w:szCs w:val="36"/>
        </w:rPr>
        <w:t xml:space="preserve">ЭТНИЧЕСКИЕ ГРУППЫ </w:t>
      </w:r>
      <w:r w:rsidRPr="005A500E">
        <w:rPr>
          <w:rFonts w:ascii="Times New Roman" w:hAnsi="Times New Roman" w:cs="Times New Roman"/>
          <w:b/>
          <w:sz w:val="36"/>
          <w:szCs w:val="36"/>
        </w:rPr>
        <w:t xml:space="preserve"> И ЯЗЫК </w:t>
      </w:r>
      <w:r w:rsidR="009E64D0" w:rsidRPr="005A500E">
        <w:rPr>
          <w:rFonts w:ascii="Times New Roman" w:hAnsi="Times New Roman" w:cs="Times New Roman"/>
          <w:b/>
          <w:sz w:val="36"/>
          <w:szCs w:val="36"/>
        </w:rPr>
        <w:t>ЧУВАШЕЙ</w:t>
      </w: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Еще в начале XV века чуваши по своим некоторым различиям в языке и культуре начали разделяться на 3 группы: верховые (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вирьял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), низовые (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анатри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), средненизовые (</w:t>
      </w:r>
      <w:proofErr w:type="spellStart"/>
      <w:proofErr w:type="gramStart"/>
      <w:r w:rsidRPr="005A500E">
        <w:rPr>
          <w:rFonts w:ascii="Times New Roman" w:hAnsi="Times New Roman" w:cs="Times New Roman"/>
          <w:sz w:val="24"/>
          <w:szCs w:val="24"/>
        </w:rPr>
        <w:t>анат</w:t>
      </w:r>
      <w:proofErr w:type="spellEnd"/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енчи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).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Так, по языку верховые чуваши отличаются «оканьем», а остальные группы «укают», например, верховые говорят «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Çомă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полать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», а низовые — «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Çумăр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пулать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». Есть еще небольшие различия, но это не мешает группам прекрасно понимать друг друга. Литературным языком считается диалект низовых чувашей.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В древности группы отличались и по одежде, особенно женской. К тому же, живя рядом с другими народами, в течение нескольких столетий чуваши воздействовали на их культуру и сами что-то заимствовали у них. Так, у марийцев в национальной одежде есть вещи, заимствованные у чувашей. А чувашки (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вирьял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) подпоясывают свое платье так, как это делают марийки. Низовые чуваши (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анатри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) испытывают некоторое влияние татарской культуры. И ближе к XX веку во все группы чувашей стали сильно проникать элементы русской культуры.</w:t>
      </w: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Чувашский язык относится к тюркской группе алтайской языковой семьи. В эту же группу входят татарский, башкирский, турецкий, узбекский, азербайджанский и др. Многие слова этих языков похожи друг на друга.</w:t>
      </w:r>
    </w:p>
    <w:tbl>
      <w:tblPr>
        <w:tblW w:w="5000" w:type="pct"/>
        <w:tblCellSpacing w:w="0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7"/>
        <w:gridCol w:w="3602"/>
        <w:gridCol w:w="2977"/>
      </w:tblGrid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Чувашский язык</w:t>
            </w:r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Тюркские языки</w:t>
            </w:r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анне</w:t>
            </w:r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</w:t>
            </w:r>
            <w:proofErr w:type="spellEnd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она</w:t>
            </w:r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</w:tr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чэчэк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</w:t>
            </w:r>
          </w:p>
        </w:tc>
      </w:tr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тинĕ</w:t>
            </w:r>
            <w:proofErr w:type="gram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денгиз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море</w:t>
            </w:r>
          </w:p>
        </w:tc>
      </w:tr>
    </w:tbl>
    <w:p w:rsidR="009E64D0" w:rsidRPr="005A500E" w:rsidRDefault="009E64D0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Но чувашский язык имеет особенности, которые отличают его от всех других тюркских языков. Так, например, во многих словах, где в чувашском стоит — «р», в других тюркских языках стоит «з» (это называется ротацизм), а там, где в чувашском языке «л», в тюркском «ш» (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ламбдаизм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tbl>
      <w:tblPr>
        <w:tblW w:w="5000" w:type="pct"/>
        <w:tblCellSpacing w:w="0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7"/>
        <w:gridCol w:w="3602"/>
        <w:gridCol w:w="2977"/>
      </w:tblGrid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Чувашский язык</w:t>
            </w:r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Тюркские языки</w:t>
            </w:r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саккă</w:t>
            </w:r>
            <w:proofErr w:type="gramStart"/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сэки</w:t>
            </w:r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восемь</w:t>
            </w:r>
          </w:p>
        </w:tc>
      </w:tr>
      <w:tr w:rsidR="005A500E" w:rsidRPr="005A500E" w:rsidTr="009E64D0">
        <w:trPr>
          <w:tblCellSpacing w:w="0" w:type="dxa"/>
        </w:trPr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ăк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</w:t>
            </w: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64D0" w:rsidRPr="005A500E" w:rsidRDefault="009E64D0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</w:tr>
    </w:tbl>
    <w:p w:rsidR="009E64D0" w:rsidRPr="005A500E" w:rsidRDefault="009E64D0" w:rsidP="00B1741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Для того, чтобы сказать о чем-то во множественном числе, чуваши приставляют аффикс </w:t>
      </w:r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(яблоко —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улма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яблоки —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улмасем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других тюркских языках -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(яблоко —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яблоки —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алмалар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Чувашский язык отличает особая мягкость. В исконных чувашских словах нет букв: б, </w:t>
      </w:r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д, ё, ж, з, о, ф, ц, щ. Эти буквы используются только для написания слов, взятых из русского и </w:t>
      </w:r>
      <w:proofErr w:type="spellStart"/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иностран-ных</w:t>
      </w:r>
      <w:proofErr w:type="spellEnd"/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языков. И таких слов особенно много</w:t>
      </w:r>
      <w:r w:rsidR="004A7CC5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500E">
        <w:rPr>
          <w:rFonts w:ascii="Times New Roman" w:hAnsi="Times New Roman" w:cs="Times New Roman"/>
          <w:sz w:val="24"/>
          <w:szCs w:val="24"/>
        </w:rPr>
        <w:t>вошло в чувашский язык после Октябрьской революции. А в русском языке встречаются чувашские слова, попавшие туда еще во времена Волжской Болгарии. Такое же взаимопроникновение произошло с марийским, татарским и другими языками.</w:t>
      </w:r>
      <w:r w:rsidRPr="005A500E">
        <w:rPr>
          <w:rFonts w:ascii="Times New Roman" w:hAnsi="Times New Roman" w:cs="Times New Roman"/>
          <w:sz w:val="24"/>
          <w:szCs w:val="24"/>
        </w:rPr>
        <w:br/>
        <w:t>    Ученые считают чувашский язык весьма древним и его обособленность от других тюркских языков объясняют тем, что предки чувашей рано отошли от тюркского мира. И лишь позднее, когда народ уже сформировался как этнос (со своим языком и культурой), он снова (по ходу истории) стал тесно контактировать с тюрками.</w:t>
      </w:r>
      <w:r w:rsidRPr="005A5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0FC54" wp14:editId="080CEAFA">
            <wp:extent cx="5681354" cy="2541181"/>
            <wp:effectExtent l="0" t="0" r="0" b="0"/>
            <wp:docPr id="28" name="Рисунок 28" descr="Классификация происхождения и развития языков алтайской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лассификация происхождения и развития языков алтайской семь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58" cy="25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A50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500E">
        <w:rPr>
          <w:rFonts w:ascii="Times New Roman" w:hAnsi="Times New Roman" w:cs="Times New Roman"/>
          <w:b/>
          <w:sz w:val="24"/>
          <w:szCs w:val="24"/>
        </w:rPr>
        <w:t>Классификация происхождения и развития языков алтайской семьи (схема, версия 1985 г.).</w:t>
      </w:r>
    </w:p>
    <w:p w:rsidR="004A7CC5" w:rsidRPr="005A500E" w:rsidRDefault="004A7CC5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E64D0" w:rsidRPr="005A500E" w:rsidRDefault="00B31F40" w:rsidP="00B17410">
      <w:pPr>
        <w:spacing w:after="0" w:line="240" w:lineRule="auto"/>
        <w:ind w:firstLine="567"/>
        <w:rPr>
          <w:rFonts w:ascii="Times New Roman" w:hAnsi="Times New Roman" w:cs="Times New Roman"/>
          <w:b/>
          <w:sz w:val="36"/>
          <w:szCs w:val="36"/>
        </w:rPr>
      </w:pPr>
      <w:r w:rsidRPr="005A500E">
        <w:rPr>
          <w:rFonts w:ascii="Times New Roman" w:hAnsi="Times New Roman" w:cs="Times New Roman"/>
          <w:b/>
          <w:sz w:val="36"/>
          <w:szCs w:val="36"/>
        </w:rPr>
        <w:t>10.РАССЕЛЕНИЕ ЧУВАШЕЙ В РОССИИ</w:t>
      </w:r>
      <w:r w:rsidR="003720D6" w:rsidRPr="005A500E">
        <w:rPr>
          <w:rFonts w:ascii="Times New Roman" w:hAnsi="Times New Roman" w:cs="Times New Roman"/>
          <w:b/>
          <w:sz w:val="36"/>
          <w:szCs w:val="36"/>
        </w:rPr>
        <w:t>.</w:t>
      </w:r>
    </w:p>
    <w:p w:rsidR="003720D6" w:rsidRPr="005A500E" w:rsidRDefault="003720D6" w:rsidP="00B17410">
      <w:pPr>
        <w:pStyle w:val="aa"/>
        <w:shd w:val="clear" w:color="auto" w:fill="FFFFFF"/>
        <w:spacing w:before="0" w:beforeAutospacing="0" w:after="0" w:afterAutospacing="0"/>
        <w:ind w:firstLine="567"/>
      </w:pPr>
      <w:r w:rsidRPr="005A500E">
        <w:t>В</w:t>
      </w:r>
      <w:r w:rsidRPr="005A500E">
        <w:rPr>
          <w:rStyle w:val="apple-converted-space"/>
        </w:rPr>
        <w:t> </w:t>
      </w:r>
      <w:hyperlink r:id="rId35" w:tooltip="Чувашия" w:history="1">
        <w:r w:rsidRPr="005A500E">
          <w:rPr>
            <w:rStyle w:val="a5"/>
            <w:color w:val="auto"/>
            <w:u w:val="none"/>
          </w:rPr>
          <w:t>Чувашии</w:t>
        </w:r>
      </w:hyperlink>
      <w:r w:rsidRPr="005A500E">
        <w:rPr>
          <w:rStyle w:val="apple-converted-space"/>
        </w:rPr>
        <w:t> </w:t>
      </w:r>
      <w:r w:rsidRPr="005A500E">
        <w:t>проживает примерно половина всех</w:t>
      </w:r>
      <w:r w:rsidRPr="005A500E">
        <w:rPr>
          <w:rStyle w:val="apple-converted-space"/>
        </w:rPr>
        <w:t> </w:t>
      </w:r>
      <w:hyperlink r:id="rId36" w:tooltip="Чуваши" w:history="1">
        <w:r w:rsidRPr="005A500E">
          <w:rPr>
            <w:rStyle w:val="a5"/>
            <w:bCs/>
            <w:color w:val="auto"/>
            <w:u w:val="none"/>
          </w:rPr>
          <w:t>чувашей</w:t>
        </w:r>
      </w:hyperlink>
      <w:r w:rsidRPr="005A500E">
        <w:t>, живущих в </w:t>
      </w:r>
      <w:hyperlink r:id="rId37" w:tooltip="Россия" w:history="1">
        <w:r w:rsidRPr="005A500E">
          <w:rPr>
            <w:rStyle w:val="a5"/>
            <w:color w:val="auto"/>
            <w:u w:val="none"/>
          </w:rPr>
          <w:t>России</w:t>
        </w:r>
      </w:hyperlink>
      <w:r w:rsidRPr="005A500E">
        <w:t>, остальные проживают практически во всех регионах России, а небольшая часть — за пределами Российской Федерации.</w:t>
      </w:r>
    </w:p>
    <w:p w:rsidR="003720D6" w:rsidRPr="005A500E" w:rsidRDefault="003720D6" w:rsidP="00B17410">
      <w:pPr>
        <w:pStyle w:val="aa"/>
        <w:shd w:val="clear" w:color="auto" w:fill="FFFFFF"/>
        <w:spacing w:before="0" w:beforeAutospacing="0" w:after="0" w:afterAutospacing="0"/>
        <w:ind w:firstLine="567"/>
      </w:pPr>
      <w:r w:rsidRPr="005A500E">
        <w:t>Ниже представлены регионы России, расположенные по убыванию численности проживающего в них чувашского населения: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7"/>
        <w:gridCol w:w="2937"/>
        <w:gridCol w:w="2080"/>
      </w:tblGrid>
      <w:tr w:rsidR="005A500E" w:rsidRPr="005A500E" w:rsidTr="004A7CC5">
        <w:trPr>
          <w:tblHeader/>
        </w:trPr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численность чувашей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населения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tooltip="Чувашия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Чувашия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889 455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67,7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tooltip="Татарстан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Татарстан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126532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ooltip="Башкортостан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Башкортостан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117317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2,86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tooltip="Самар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Самарская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101358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ooltip="Ульянов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Ульяновская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111300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ooltip="Красноярский край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Красноярский край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16859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tooltip="Оренбург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Оренбургская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ooltip="Пермский край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Пермский край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tooltip="Тюмен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Тюменская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30205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tooltip="Пензен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Пензенская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6738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tooltip="Астрахан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Астраханская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tooltip="Саратов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Саратовская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tooltip="Москов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Московская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tooltip="Кемеров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Кемеровская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tooltip="Нижегород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Нижегородская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11364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tooltip="Ом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Омская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tooltip="Мордовия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Мордовия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tooltip="Киров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Кировская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tooltip="Марий Эл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Марий Эл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tooltip="Санкт-Петербург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Санкт-Петербург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00E" w:rsidRPr="005A500E" w:rsidTr="004A7CC5">
        <w:tc>
          <w:tcPr>
            <w:tcW w:w="316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5B5024" w:rsidP="00B17410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tooltip="Волгоградская область" w:history="1">
              <w:r w:rsidR="003720D6" w:rsidRPr="005A500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Волгоградская область</w:t>
              </w:r>
            </w:hyperlink>
          </w:p>
        </w:tc>
        <w:tc>
          <w:tcPr>
            <w:tcW w:w="293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720D6" w:rsidRPr="005A500E" w:rsidRDefault="003720D6" w:rsidP="00B17410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B31F40" w:rsidRPr="005A500E" w:rsidRDefault="00B31F40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b/>
        </w:rPr>
      </w:pPr>
    </w:p>
    <w:p w:rsidR="00B31F40" w:rsidRPr="005A500E" w:rsidRDefault="00B31F40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b/>
          <w:sz w:val="36"/>
          <w:szCs w:val="36"/>
        </w:rPr>
      </w:pPr>
      <w:r w:rsidRPr="005A500E">
        <w:rPr>
          <w:b/>
          <w:sz w:val="36"/>
          <w:szCs w:val="36"/>
        </w:rPr>
        <w:t>11. ЧУВАШИ ТАТАРСТАНА.</w:t>
      </w:r>
    </w:p>
    <w:p w:rsidR="003720D6" w:rsidRPr="005A500E" w:rsidRDefault="003720D6" w:rsidP="00B17410">
      <w:pPr>
        <w:pStyle w:val="aa"/>
        <w:shd w:val="clear" w:color="auto" w:fill="FFFFFF"/>
        <w:spacing w:before="0" w:beforeAutospacing="0" w:after="0" w:afterAutospacing="0"/>
        <w:ind w:firstLine="567"/>
      </w:pPr>
      <w:r w:rsidRPr="005A500E">
        <w:t xml:space="preserve">Чуваши Татарстана расселены на правобережье Волги, левобережье Камы и на территории южных и юго-восточных районов республики. Численность — 126532 (2002). За 1989—2002 гг. она уменьшилась на 5,8 %. В республике 19 городов, более 20 поселков городского типа и 43 административных сельских района. Чуваши компактно проживают </w:t>
      </w:r>
      <w:proofErr w:type="gramStart"/>
      <w:r w:rsidRPr="005A500E">
        <w:t>в</w:t>
      </w:r>
      <w:proofErr w:type="gramEnd"/>
      <w:r w:rsidRPr="005A500E">
        <w:t xml:space="preserve"> </w:t>
      </w:r>
      <w:proofErr w:type="gramStart"/>
      <w:r w:rsidRPr="005A500E">
        <w:t>Октябрьском</w:t>
      </w:r>
      <w:proofErr w:type="gramEnd"/>
      <w:r w:rsidRPr="005A500E">
        <w:t xml:space="preserve"> (15771 чел.), </w:t>
      </w:r>
      <w:proofErr w:type="spellStart"/>
      <w:r w:rsidRPr="005A500E">
        <w:t>Аксубаевском</w:t>
      </w:r>
      <w:proofErr w:type="spellEnd"/>
      <w:r w:rsidRPr="005A500E">
        <w:t xml:space="preserve"> (14636), </w:t>
      </w:r>
      <w:proofErr w:type="spellStart"/>
      <w:r w:rsidRPr="005A500E">
        <w:t>Дрожжановском</w:t>
      </w:r>
      <w:proofErr w:type="spellEnd"/>
      <w:r w:rsidRPr="005A500E">
        <w:t xml:space="preserve"> (12312), Буинском (10293), </w:t>
      </w:r>
      <w:proofErr w:type="spellStart"/>
      <w:r w:rsidRPr="005A500E">
        <w:t>Тетюшском</w:t>
      </w:r>
      <w:proofErr w:type="spellEnd"/>
      <w:r w:rsidRPr="005A500E">
        <w:t xml:space="preserve"> (6155), </w:t>
      </w:r>
      <w:proofErr w:type="spellStart"/>
      <w:r w:rsidRPr="005A500E">
        <w:rPr>
          <w:b/>
          <w:i/>
        </w:rPr>
        <w:t>Алькеевском</w:t>
      </w:r>
      <w:proofErr w:type="spellEnd"/>
      <w:r w:rsidRPr="005A500E">
        <w:rPr>
          <w:b/>
          <w:i/>
        </w:rPr>
        <w:t xml:space="preserve"> (4903),</w:t>
      </w:r>
      <w:r w:rsidRPr="005A500E">
        <w:t xml:space="preserve"> </w:t>
      </w:r>
      <w:proofErr w:type="spellStart"/>
      <w:r w:rsidRPr="005A500E">
        <w:t>Черемшанском</w:t>
      </w:r>
      <w:proofErr w:type="spellEnd"/>
      <w:r w:rsidRPr="005A500E">
        <w:t xml:space="preserve"> (4888), Альметьевском (2599), </w:t>
      </w:r>
      <w:proofErr w:type="spellStart"/>
      <w:r w:rsidRPr="005A500E">
        <w:t>Бавлинском</w:t>
      </w:r>
      <w:proofErr w:type="spellEnd"/>
      <w:r w:rsidRPr="005A500E">
        <w:t xml:space="preserve"> (2592), </w:t>
      </w:r>
      <w:proofErr w:type="spellStart"/>
      <w:r w:rsidRPr="005A500E">
        <w:t>Апастовском</w:t>
      </w:r>
      <w:proofErr w:type="spellEnd"/>
      <w:r w:rsidRPr="005A500E">
        <w:t xml:space="preserve"> (1776) и Зеленодольском (1625 чел.) районах.</w:t>
      </w:r>
    </w:p>
    <w:p w:rsidR="003720D6" w:rsidRPr="005A500E" w:rsidRDefault="003720D6" w:rsidP="00B17410">
      <w:pPr>
        <w:pStyle w:val="aa"/>
        <w:shd w:val="clear" w:color="auto" w:fill="FFFFFF"/>
        <w:spacing w:before="0" w:beforeAutospacing="0" w:after="0" w:afterAutospacing="0"/>
        <w:ind w:firstLine="567"/>
      </w:pPr>
      <w:proofErr w:type="gramStart"/>
      <w:r w:rsidRPr="005A500E">
        <w:t xml:space="preserve">Чувашских деревень в республике насчитывается около 170, среди них Старые </w:t>
      </w:r>
      <w:proofErr w:type="spellStart"/>
      <w:r w:rsidRPr="005A500E">
        <w:t>Савруши</w:t>
      </w:r>
      <w:proofErr w:type="spellEnd"/>
      <w:r w:rsidRPr="005A500E">
        <w:t xml:space="preserve">, Новое Аксубаево, Старая </w:t>
      </w:r>
      <w:proofErr w:type="spellStart"/>
      <w:r w:rsidRPr="005A500E">
        <w:t>Киреметь</w:t>
      </w:r>
      <w:proofErr w:type="spellEnd"/>
      <w:r w:rsidRPr="005A500E">
        <w:t xml:space="preserve">, </w:t>
      </w:r>
      <w:proofErr w:type="spellStart"/>
      <w:r w:rsidRPr="005A500E">
        <w:t>Сунчелеево</w:t>
      </w:r>
      <w:proofErr w:type="spellEnd"/>
      <w:r w:rsidRPr="005A500E">
        <w:t xml:space="preserve">, </w:t>
      </w:r>
      <w:proofErr w:type="spellStart"/>
      <w:r w:rsidRPr="005A500E">
        <w:t>Емелькино</w:t>
      </w:r>
      <w:proofErr w:type="spellEnd"/>
      <w:r w:rsidRPr="005A500E">
        <w:t xml:space="preserve">, Старый Чувашский Адам, Старое </w:t>
      </w:r>
      <w:proofErr w:type="spellStart"/>
      <w:r w:rsidRPr="005A500E">
        <w:t>Узеево</w:t>
      </w:r>
      <w:proofErr w:type="spellEnd"/>
      <w:r w:rsidRPr="005A500E">
        <w:t xml:space="preserve"> в </w:t>
      </w:r>
      <w:proofErr w:type="spellStart"/>
      <w:r w:rsidRPr="005A500E">
        <w:t>Аксубаевском</w:t>
      </w:r>
      <w:proofErr w:type="spellEnd"/>
      <w:r w:rsidRPr="005A500E">
        <w:t xml:space="preserve"> районе, </w:t>
      </w:r>
      <w:r w:rsidRPr="005A500E">
        <w:rPr>
          <w:b/>
          <w:i/>
        </w:rPr>
        <w:t xml:space="preserve">Старая Тумба, Чувашское </w:t>
      </w:r>
      <w:proofErr w:type="spellStart"/>
      <w:r w:rsidRPr="005A500E">
        <w:rPr>
          <w:b/>
          <w:i/>
        </w:rPr>
        <w:t>Бурнаево</w:t>
      </w:r>
      <w:proofErr w:type="spellEnd"/>
      <w:r w:rsidRPr="005A500E">
        <w:rPr>
          <w:b/>
          <w:i/>
        </w:rPr>
        <w:t xml:space="preserve">, Старая </w:t>
      </w:r>
      <w:proofErr w:type="spellStart"/>
      <w:r w:rsidRPr="005A500E">
        <w:rPr>
          <w:b/>
          <w:i/>
        </w:rPr>
        <w:t>Тахтала</w:t>
      </w:r>
      <w:proofErr w:type="spellEnd"/>
      <w:r w:rsidRPr="005A500E">
        <w:rPr>
          <w:b/>
          <w:i/>
        </w:rPr>
        <w:t xml:space="preserve"> и Борискино в </w:t>
      </w:r>
      <w:proofErr w:type="spellStart"/>
      <w:r w:rsidRPr="005A500E">
        <w:rPr>
          <w:b/>
          <w:i/>
        </w:rPr>
        <w:t>Алькеевском</w:t>
      </w:r>
      <w:proofErr w:type="spellEnd"/>
      <w:r w:rsidRPr="005A500E">
        <w:rPr>
          <w:b/>
          <w:i/>
        </w:rPr>
        <w:t xml:space="preserve"> районе,</w:t>
      </w:r>
      <w:r w:rsidRPr="005A500E">
        <w:t xml:space="preserve"> </w:t>
      </w:r>
      <w:proofErr w:type="spellStart"/>
      <w:r w:rsidRPr="005A500E">
        <w:t>Клементейкино</w:t>
      </w:r>
      <w:proofErr w:type="spellEnd"/>
      <w:r w:rsidRPr="005A500E">
        <w:t xml:space="preserve">, </w:t>
      </w:r>
      <w:proofErr w:type="spellStart"/>
      <w:r w:rsidRPr="005A500E">
        <w:t>Ерсубайкино</w:t>
      </w:r>
      <w:proofErr w:type="spellEnd"/>
      <w:r w:rsidRPr="005A500E">
        <w:t xml:space="preserve"> и Старое </w:t>
      </w:r>
      <w:proofErr w:type="spellStart"/>
      <w:r w:rsidRPr="005A500E">
        <w:t>Суркино</w:t>
      </w:r>
      <w:proofErr w:type="spellEnd"/>
      <w:r w:rsidRPr="005A500E">
        <w:t xml:space="preserve"> в Альметьевском районе, </w:t>
      </w:r>
      <w:proofErr w:type="spellStart"/>
      <w:r w:rsidRPr="005A500E">
        <w:t>Альшеево</w:t>
      </w:r>
      <w:proofErr w:type="spellEnd"/>
      <w:r w:rsidRPr="005A500E">
        <w:t xml:space="preserve">, </w:t>
      </w:r>
      <w:proofErr w:type="spellStart"/>
      <w:r w:rsidRPr="005A500E">
        <w:t>Рунга</w:t>
      </w:r>
      <w:proofErr w:type="spellEnd"/>
      <w:r w:rsidRPr="005A500E">
        <w:t xml:space="preserve">, Чувашские </w:t>
      </w:r>
      <w:proofErr w:type="spellStart"/>
      <w:r w:rsidRPr="005A500E">
        <w:t>Кищаки</w:t>
      </w:r>
      <w:proofErr w:type="spellEnd"/>
      <w:r w:rsidRPr="005A500E">
        <w:t xml:space="preserve">, Большое Шемякино, </w:t>
      </w:r>
      <w:proofErr w:type="spellStart"/>
      <w:r w:rsidRPr="005A500E">
        <w:t>Бюрганово</w:t>
      </w:r>
      <w:proofErr w:type="spellEnd"/>
      <w:r w:rsidRPr="005A500E">
        <w:t xml:space="preserve"> в Буинском районе, Старое </w:t>
      </w:r>
      <w:proofErr w:type="spellStart"/>
      <w:r w:rsidRPr="005A500E">
        <w:t>Ильмово</w:t>
      </w:r>
      <w:proofErr w:type="spellEnd"/>
      <w:r w:rsidRPr="005A500E">
        <w:t xml:space="preserve">, Убей, Чувашское </w:t>
      </w:r>
      <w:proofErr w:type="spellStart"/>
      <w:r w:rsidRPr="005A500E">
        <w:t>Дрожжаное</w:t>
      </w:r>
      <w:proofErr w:type="spellEnd"/>
      <w:r w:rsidRPr="005A500E">
        <w:t>, Городище</w:t>
      </w:r>
      <w:proofErr w:type="gramEnd"/>
      <w:r w:rsidRPr="005A500E">
        <w:t xml:space="preserve"> и Матаки в </w:t>
      </w:r>
      <w:proofErr w:type="spellStart"/>
      <w:r w:rsidRPr="005A500E">
        <w:t>Дрожжановском</w:t>
      </w:r>
      <w:proofErr w:type="spellEnd"/>
      <w:r w:rsidRPr="005A500E">
        <w:t xml:space="preserve"> районе, </w:t>
      </w:r>
      <w:proofErr w:type="spellStart"/>
      <w:r w:rsidRPr="005A500E">
        <w:t>Аксумла</w:t>
      </w:r>
      <w:proofErr w:type="spellEnd"/>
      <w:r w:rsidRPr="005A500E">
        <w:t xml:space="preserve">, </w:t>
      </w:r>
      <w:proofErr w:type="spellStart"/>
      <w:r w:rsidRPr="005A500E">
        <w:t>Елаур</w:t>
      </w:r>
      <w:proofErr w:type="spellEnd"/>
      <w:r w:rsidRPr="005A500E">
        <w:t xml:space="preserve">, </w:t>
      </w:r>
      <w:proofErr w:type="spellStart"/>
      <w:r w:rsidRPr="005A500E">
        <w:t>Илюткино</w:t>
      </w:r>
      <w:proofErr w:type="spellEnd"/>
      <w:r w:rsidRPr="005A500E">
        <w:t xml:space="preserve">, Средняя Камышла, Егоркино, </w:t>
      </w:r>
      <w:proofErr w:type="spellStart"/>
      <w:r w:rsidRPr="005A500E">
        <w:t>Салдакаево</w:t>
      </w:r>
      <w:proofErr w:type="spellEnd"/>
      <w:r w:rsidRPr="005A500E">
        <w:t xml:space="preserve">, Старое </w:t>
      </w:r>
      <w:proofErr w:type="spellStart"/>
      <w:r w:rsidRPr="005A500E">
        <w:t>Иглайкино</w:t>
      </w:r>
      <w:proofErr w:type="spellEnd"/>
      <w:r w:rsidRPr="005A500E">
        <w:t xml:space="preserve"> в </w:t>
      </w:r>
      <w:proofErr w:type="spellStart"/>
      <w:r w:rsidRPr="005A500E">
        <w:t>Нурлатском</w:t>
      </w:r>
      <w:proofErr w:type="spellEnd"/>
      <w:r w:rsidRPr="005A500E">
        <w:t xml:space="preserve"> районе, Кошки-</w:t>
      </w:r>
      <w:proofErr w:type="spellStart"/>
      <w:r w:rsidRPr="005A500E">
        <w:t>Новотимбаево</w:t>
      </w:r>
      <w:proofErr w:type="spellEnd"/>
      <w:r w:rsidRPr="005A500E">
        <w:t xml:space="preserve">, </w:t>
      </w:r>
      <w:proofErr w:type="spellStart"/>
      <w:r w:rsidRPr="005A500E">
        <w:t>Богдашкино</w:t>
      </w:r>
      <w:proofErr w:type="spellEnd"/>
      <w:r w:rsidRPr="005A500E">
        <w:t xml:space="preserve">, </w:t>
      </w:r>
      <w:proofErr w:type="spellStart"/>
      <w:r w:rsidRPr="005A500E">
        <w:t>Исково</w:t>
      </w:r>
      <w:proofErr w:type="spellEnd"/>
      <w:r w:rsidRPr="005A500E">
        <w:t xml:space="preserve">, </w:t>
      </w:r>
      <w:proofErr w:type="spellStart"/>
      <w:r w:rsidRPr="005A500E">
        <w:t>Тоншерма</w:t>
      </w:r>
      <w:proofErr w:type="spellEnd"/>
      <w:r w:rsidRPr="005A500E">
        <w:t xml:space="preserve">, Верхние Тарханы, Чувашское Черепаново в </w:t>
      </w:r>
      <w:proofErr w:type="spellStart"/>
      <w:r w:rsidRPr="005A500E">
        <w:t>Тетюшском</w:t>
      </w:r>
      <w:proofErr w:type="spellEnd"/>
      <w:r w:rsidRPr="005A500E">
        <w:t xml:space="preserve"> районе, </w:t>
      </w:r>
      <w:proofErr w:type="spellStart"/>
      <w:r w:rsidRPr="005A500E">
        <w:t>Ивашкино</w:t>
      </w:r>
      <w:proofErr w:type="spellEnd"/>
      <w:r w:rsidRPr="005A500E">
        <w:t xml:space="preserve">, </w:t>
      </w:r>
      <w:proofErr w:type="spellStart"/>
      <w:r w:rsidRPr="005A500E">
        <w:t>Кармалка</w:t>
      </w:r>
      <w:proofErr w:type="spellEnd"/>
      <w:r w:rsidRPr="005A500E">
        <w:t xml:space="preserve">, Ульяновка, Новое </w:t>
      </w:r>
      <w:proofErr w:type="spellStart"/>
      <w:r w:rsidRPr="005A500E">
        <w:t>Ильмово</w:t>
      </w:r>
      <w:proofErr w:type="spellEnd"/>
      <w:r w:rsidRPr="005A500E">
        <w:t xml:space="preserve">, </w:t>
      </w:r>
      <w:proofErr w:type="spellStart"/>
      <w:r w:rsidRPr="005A500E">
        <w:t>Лагерка</w:t>
      </w:r>
      <w:proofErr w:type="spellEnd"/>
      <w:r w:rsidRPr="005A500E">
        <w:t xml:space="preserve"> в </w:t>
      </w:r>
      <w:proofErr w:type="spellStart"/>
      <w:r w:rsidRPr="005A500E">
        <w:t>Черемшанском</w:t>
      </w:r>
      <w:proofErr w:type="spellEnd"/>
      <w:r w:rsidRPr="005A500E">
        <w:t xml:space="preserve"> районе, </w:t>
      </w:r>
      <w:proofErr w:type="gramStart"/>
      <w:r w:rsidRPr="005A500E">
        <w:t>Чувашский</w:t>
      </w:r>
      <w:proofErr w:type="gramEnd"/>
      <w:r w:rsidRPr="005A500E">
        <w:t xml:space="preserve"> </w:t>
      </w:r>
      <w:proofErr w:type="spellStart"/>
      <w:r w:rsidRPr="005A500E">
        <w:t>Елган</w:t>
      </w:r>
      <w:proofErr w:type="spellEnd"/>
      <w:r w:rsidRPr="005A500E">
        <w:t xml:space="preserve"> и Нижняя Кондрата в </w:t>
      </w:r>
      <w:proofErr w:type="spellStart"/>
      <w:r w:rsidRPr="005A500E">
        <w:t>Чистопольском</w:t>
      </w:r>
      <w:proofErr w:type="spellEnd"/>
      <w:r w:rsidRPr="005A500E">
        <w:t xml:space="preserve"> районе. </w:t>
      </w:r>
      <w:r w:rsidRPr="005A500E">
        <w:rPr>
          <w:b/>
          <w:i/>
        </w:rPr>
        <w:t xml:space="preserve">А в 137 селениях чуваши проживают совместно с русскими, татарами, а также мордвой. Сюда можно отнести и наше село Верхнее </w:t>
      </w:r>
      <w:proofErr w:type="spellStart"/>
      <w:r w:rsidRPr="005A500E">
        <w:rPr>
          <w:b/>
          <w:i/>
        </w:rPr>
        <w:t>Колчурино</w:t>
      </w:r>
      <w:proofErr w:type="spellEnd"/>
      <w:r w:rsidRPr="005A500E">
        <w:rPr>
          <w:b/>
          <w:i/>
        </w:rPr>
        <w:t>.</w:t>
      </w:r>
    </w:p>
    <w:p w:rsidR="003720D6" w:rsidRPr="005A500E" w:rsidRDefault="003720D6" w:rsidP="00B17410">
      <w:pPr>
        <w:pStyle w:val="aa"/>
        <w:shd w:val="clear" w:color="auto" w:fill="FFFFFF"/>
        <w:spacing w:before="0" w:beforeAutospacing="0" w:after="0" w:afterAutospacing="0"/>
        <w:ind w:firstLine="567"/>
      </w:pPr>
      <w:r w:rsidRPr="005A500E">
        <w:t xml:space="preserve">Действуют чувашские автономии: Чувашская национально-культурная автономия Республики Татарстан (Казань), Чувашский общественно-культурный центр имени П. П. </w:t>
      </w:r>
      <w:proofErr w:type="spellStart"/>
      <w:r w:rsidRPr="005A500E">
        <w:t>Хузангая</w:t>
      </w:r>
      <w:proofErr w:type="spellEnd"/>
      <w:r w:rsidRPr="005A500E">
        <w:t xml:space="preserve"> (Казань), </w:t>
      </w:r>
      <w:proofErr w:type="spellStart"/>
      <w:r w:rsidRPr="005A500E">
        <w:t>Тетюшский</w:t>
      </w:r>
      <w:proofErr w:type="spellEnd"/>
      <w:r w:rsidRPr="005A500E">
        <w:t xml:space="preserve"> чувашский национально-культурный центр Республики Татарста</w:t>
      </w:r>
      <w:proofErr w:type="gramStart"/>
      <w:r w:rsidRPr="005A500E">
        <w:t>н(</w:t>
      </w:r>
      <w:proofErr w:type="gramEnd"/>
      <w:r w:rsidRPr="005A500E">
        <w:t xml:space="preserve">Тетюши), Чувашский национальный центр (Бавлы), Чувашская национально-культурная община (Набережные Челны), Чувашский общественно-культурный центр (Нижнекамск), Чувашский национально-культурный центр </w:t>
      </w:r>
      <w:proofErr w:type="spellStart"/>
      <w:r w:rsidRPr="005A500E">
        <w:t>Аксубаевского</w:t>
      </w:r>
      <w:proofErr w:type="spellEnd"/>
      <w:r w:rsidRPr="005A500E">
        <w:t xml:space="preserve"> района(с. Новое Аксубаево). Издаются газеты на чувашском языке. Некоторые официальные районные газеты дублируются на чувашском («</w:t>
      </w:r>
      <w:proofErr w:type="spellStart"/>
      <w:r w:rsidRPr="005A500E">
        <w:t>Байрак</w:t>
      </w:r>
      <w:proofErr w:type="spellEnd"/>
      <w:r w:rsidRPr="005A500E">
        <w:t>», «</w:t>
      </w:r>
      <w:proofErr w:type="spellStart"/>
      <w:r w:rsidRPr="005A500E">
        <w:t>Дуслык</w:t>
      </w:r>
      <w:proofErr w:type="spellEnd"/>
      <w:r w:rsidRPr="005A500E">
        <w:t>»).</w:t>
      </w:r>
    </w:p>
    <w:p w:rsidR="00B31F40" w:rsidRPr="005A500E" w:rsidRDefault="00B31F40" w:rsidP="00B17410">
      <w:pPr>
        <w:pStyle w:val="aa"/>
        <w:shd w:val="clear" w:color="auto" w:fill="FFFFFF"/>
        <w:spacing w:before="0" w:beforeAutospacing="0" w:after="0" w:afterAutospacing="0"/>
        <w:ind w:firstLine="567"/>
      </w:pPr>
    </w:p>
    <w:p w:rsidR="00B31F40" w:rsidRPr="005A500E" w:rsidRDefault="00B31F40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b/>
          <w:sz w:val="36"/>
          <w:szCs w:val="36"/>
        </w:rPr>
      </w:pPr>
      <w:r w:rsidRPr="005A500E">
        <w:rPr>
          <w:b/>
          <w:sz w:val="36"/>
          <w:szCs w:val="36"/>
        </w:rPr>
        <w:t>12.  МОЕ СЕЛ</w:t>
      </w:r>
      <w:proofErr w:type="gramStart"/>
      <w:r w:rsidRPr="005A500E">
        <w:rPr>
          <w:b/>
          <w:sz w:val="36"/>
          <w:szCs w:val="36"/>
        </w:rPr>
        <w:t>О-</w:t>
      </w:r>
      <w:proofErr w:type="gramEnd"/>
      <w:r w:rsidRPr="005A500E">
        <w:rPr>
          <w:b/>
          <w:sz w:val="36"/>
          <w:szCs w:val="36"/>
        </w:rPr>
        <w:t xml:space="preserve"> ВЕРХНЕЕ КОЛЧУРИНО</w:t>
      </w:r>
    </w:p>
    <w:p w:rsidR="00E878B8" w:rsidRPr="005A500E" w:rsidRDefault="00E878B8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b/>
          <w:i/>
        </w:rPr>
      </w:pPr>
    </w:p>
    <w:p w:rsidR="00B31F40" w:rsidRPr="005A500E" w:rsidRDefault="00B31F40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b/>
          <w:i/>
        </w:rPr>
      </w:pPr>
      <w:r w:rsidRPr="005A500E">
        <w:rPr>
          <w:b/>
          <w:i/>
        </w:rPr>
        <w:t xml:space="preserve">Справка. </w:t>
      </w:r>
    </w:p>
    <w:p w:rsidR="000D011B" w:rsidRPr="005A500E" w:rsidRDefault="00B31F40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rFonts w:ascii="Trebuchet MS" w:hAnsi="Trebuchet MS"/>
          <w:b/>
          <w:i/>
          <w:kern w:val="36"/>
        </w:rPr>
      </w:pPr>
      <w:r w:rsidRPr="005A500E">
        <w:rPr>
          <w:b/>
          <w:i/>
        </w:rPr>
        <w:t>ВЕ</w:t>
      </w:r>
      <w:r w:rsidRPr="005A500E">
        <w:rPr>
          <w:b/>
          <w:i/>
          <w:shd w:val="clear" w:color="auto" w:fill="F5F5F5"/>
        </w:rPr>
        <w:t>РХНЕЕ КОЛЧУРИНО,</w:t>
      </w:r>
      <w:r w:rsidRPr="005A500E">
        <w:rPr>
          <w:rStyle w:val="apple-converted-space"/>
          <w:b/>
          <w:i/>
          <w:shd w:val="clear" w:color="auto" w:fill="F5F5F5"/>
        </w:rPr>
        <w:t> </w:t>
      </w:r>
      <w:proofErr w:type="gramStart"/>
      <w:r w:rsidRPr="005A500E">
        <w:rPr>
          <w:b/>
          <w:i/>
          <w:shd w:val="clear" w:color="auto" w:fill="F5F5F5"/>
        </w:rPr>
        <w:t>Тури</w:t>
      </w:r>
      <w:proofErr w:type="gramEnd"/>
      <w:r w:rsidRPr="005A500E">
        <w:rPr>
          <w:rStyle w:val="apple-converted-space"/>
          <w:b/>
          <w:i/>
          <w:shd w:val="clear" w:color="auto" w:fill="F5F5F5"/>
        </w:rPr>
        <w:t> </w:t>
      </w:r>
      <w:proofErr w:type="spellStart"/>
      <w:r w:rsidRPr="005A500E">
        <w:rPr>
          <w:b/>
          <w:i/>
          <w:shd w:val="clear" w:color="auto" w:fill="F5F5F5"/>
        </w:rPr>
        <w:t>Çĕнĕ</w:t>
      </w:r>
      <w:proofErr w:type="spellEnd"/>
      <w:r w:rsidRPr="005A500E">
        <w:rPr>
          <w:rStyle w:val="apple-converted-space"/>
          <w:b/>
          <w:i/>
          <w:shd w:val="clear" w:color="auto" w:fill="F5F5F5"/>
        </w:rPr>
        <w:t> </w:t>
      </w:r>
      <w:r w:rsidRPr="005A500E">
        <w:rPr>
          <w:b/>
          <w:i/>
          <w:shd w:val="clear" w:color="auto" w:fill="F5F5F5"/>
        </w:rPr>
        <w:t xml:space="preserve">ял – село в </w:t>
      </w:r>
      <w:proofErr w:type="spellStart"/>
      <w:r w:rsidRPr="005A500E">
        <w:rPr>
          <w:b/>
          <w:i/>
          <w:shd w:val="clear" w:color="auto" w:fill="F5F5F5"/>
        </w:rPr>
        <w:t>Алькеев</w:t>
      </w:r>
      <w:r w:rsidR="00E81AFF">
        <w:rPr>
          <w:b/>
          <w:i/>
          <w:shd w:val="clear" w:color="auto" w:fill="F5F5F5"/>
        </w:rPr>
        <w:t>ском</w:t>
      </w:r>
      <w:proofErr w:type="spellEnd"/>
      <w:r w:rsidRPr="005A500E">
        <w:rPr>
          <w:b/>
          <w:i/>
          <w:shd w:val="clear" w:color="auto" w:fill="F5F5F5"/>
        </w:rPr>
        <w:t xml:space="preserve"> р</w:t>
      </w:r>
      <w:r w:rsidR="00E81AFF">
        <w:rPr>
          <w:b/>
          <w:i/>
          <w:shd w:val="clear" w:color="auto" w:fill="F5F5F5"/>
        </w:rPr>
        <w:t>айоне Республики</w:t>
      </w:r>
      <w:r w:rsidRPr="005A500E">
        <w:rPr>
          <w:b/>
          <w:i/>
          <w:shd w:val="clear" w:color="auto" w:fill="F5F5F5"/>
        </w:rPr>
        <w:t xml:space="preserve"> Татарстан. Историч</w:t>
      </w:r>
      <w:r w:rsidR="00E81AFF">
        <w:rPr>
          <w:b/>
          <w:i/>
          <w:shd w:val="clear" w:color="auto" w:fill="F5F5F5"/>
        </w:rPr>
        <w:t>еское</w:t>
      </w:r>
      <w:r w:rsidRPr="005A500E">
        <w:rPr>
          <w:b/>
          <w:i/>
          <w:shd w:val="clear" w:color="auto" w:fill="F5F5F5"/>
        </w:rPr>
        <w:t xml:space="preserve"> название – </w:t>
      </w:r>
      <w:proofErr w:type="spellStart"/>
      <w:r w:rsidRPr="005A500E">
        <w:rPr>
          <w:b/>
          <w:i/>
          <w:shd w:val="clear" w:color="auto" w:fill="F5F5F5"/>
        </w:rPr>
        <w:t>Тимерлик</w:t>
      </w:r>
      <w:proofErr w:type="spellEnd"/>
      <w:r w:rsidRPr="005A500E">
        <w:rPr>
          <w:b/>
          <w:i/>
          <w:shd w:val="clear" w:color="auto" w:fill="F5F5F5"/>
        </w:rPr>
        <w:t xml:space="preserve">. Расположено на р. </w:t>
      </w:r>
      <w:proofErr w:type="spellStart"/>
      <w:r w:rsidRPr="005A500E">
        <w:rPr>
          <w:b/>
          <w:i/>
          <w:shd w:val="clear" w:color="auto" w:fill="F5F5F5"/>
        </w:rPr>
        <w:t>Инча</w:t>
      </w:r>
      <w:proofErr w:type="spellEnd"/>
      <w:r w:rsidRPr="005A500E">
        <w:rPr>
          <w:b/>
          <w:i/>
          <w:shd w:val="clear" w:color="auto" w:fill="F5F5F5"/>
        </w:rPr>
        <w:t xml:space="preserve"> в 23</w:t>
      </w:r>
      <w:r w:rsidRPr="005A500E">
        <w:rPr>
          <w:rStyle w:val="apple-converted-space"/>
          <w:b/>
          <w:i/>
          <w:shd w:val="clear" w:color="auto" w:fill="F5F5F5"/>
        </w:rPr>
        <w:t> </w:t>
      </w:r>
      <w:r w:rsidRPr="005A500E">
        <w:rPr>
          <w:b/>
          <w:i/>
          <w:iCs/>
          <w:shd w:val="clear" w:color="auto" w:fill="F5F5F5"/>
        </w:rPr>
        <w:t>км</w:t>
      </w:r>
      <w:r w:rsidRPr="005A500E">
        <w:rPr>
          <w:rStyle w:val="apple-converted-space"/>
          <w:b/>
          <w:i/>
          <w:shd w:val="clear" w:color="auto" w:fill="F5F5F5"/>
        </w:rPr>
        <w:t> </w:t>
      </w:r>
      <w:r w:rsidRPr="005A500E">
        <w:rPr>
          <w:b/>
          <w:i/>
          <w:shd w:val="clear" w:color="auto" w:fill="F5F5F5"/>
        </w:rPr>
        <w:t xml:space="preserve">к ЮЗ </w:t>
      </w:r>
      <w:proofErr w:type="gramStart"/>
      <w:r w:rsidRPr="005A500E">
        <w:rPr>
          <w:b/>
          <w:i/>
          <w:shd w:val="clear" w:color="auto" w:fill="F5F5F5"/>
        </w:rPr>
        <w:t>от</w:t>
      </w:r>
      <w:proofErr w:type="gramEnd"/>
      <w:r w:rsidRPr="005A500E">
        <w:rPr>
          <w:b/>
          <w:i/>
          <w:shd w:val="clear" w:color="auto" w:fill="F5F5F5"/>
        </w:rPr>
        <w:t xml:space="preserve"> с. Базарные Матаки. Одно из старейших чувашских селений в </w:t>
      </w:r>
      <w:proofErr w:type="spellStart"/>
      <w:r w:rsidRPr="005A500E">
        <w:rPr>
          <w:b/>
          <w:i/>
          <w:shd w:val="clear" w:color="auto" w:fill="F5F5F5"/>
        </w:rPr>
        <w:t>Закамье</w:t>
      </w:r>
      <w:proofErr w:type="spellEnd"/>
      <w:r w:rsidRPr="005A500E">
        <w:rPr>
          <w:b/>
          <w:i/>
          <w:shd w:val="clear" w:color="auto" w:fill="F5F5F5"/>
        </w:rPr>
        <w:t xml:space="preserve">, основано чувашами в конце 17 </w:t>
      </w:r>
      <w:proofErr w:type="gramStart"/>
      <w:r w:rsidRPr="005A500E">
        <w:rPr>
          <w:b/>
          <w:i/>
          <w:shd w:val="clear" w:color="auto" w:fill="F5F5F5"/>
        </w:rPr>
        <w:t>в</w:t>
      </w:r>
      <w:proofErr w:type="gramEnd"/>
      <w:r w:rsidRPr="005A500E">
        <w:rPr>
          <w:b/>
          <w:i/>
          <w:shd w:val="clear" w:color="auto" w:fill="F5F5F5"/>
        </w:rPr>
        <w:t xml:space="preserve">. </w:t>
      </w:r>
      <w:proofErr w:type="gramStart"/>
      <w:r w:rsidRPr="005A500E">
        <w:rPr>
          <w:b/>
          <w:i/>
          <w:shd w:val="clear" w:color="auto" w:fill="F5F5F5"/>
        </w:rPr>
        <w:t>В</w:t>
      </w:r>
      <w:proofErr w:type="gramEnd"/>
      <w:r w:rsidRPr="005A500E">
        <w:rPr>
          <w:b/>
          <w:i/>
          <w:shd w:val="clear" w:color="auto" w:fill="F5F5F5"/>
        </w:rPr>
        <w:t xml:space="preserve"> сер. 18 в. поселились мигранты из Казанского уезда (Ар</w:t>
      </w:r>
      <w:r w:rsidRPr="005A500E">
        <w:rPr>
          <w:b/>
          <w:i/>
          <w:shd w:val="clear" w:color="auto" w:fill="F5F5F5"/>
        </w:rPr>
        <w:softHyphen/>
        <w:t>ской дороги). В 19 в. входило в Спасский уезд Казан</w:t>
      </w:r>
      <w:r w:rsidR="00E878B8" w:rsidRPr="005A500E">
        <w:rPr>
          <w:b/>
          <w:i/>
          <w:shd w:val="clear" w:color="auto" w:fill="F5F5F5"/>
        </w:rPr>
        <w:t>с</w:t>
      </w:r>
      <w:r w:rsidRPr="005A500E">
        <w:rPr>
          <w:b/>
          <w:i/>
          <w:shd w:val="clear" w:color="auto" w:fill="F5F5F5"/>
        </w:rPr>
        <w:t>кой губернии. Население в 18–19 вв. – государствен</w:t>
      </w:r>
      <w:r w:rsidR="00E878B8" w:rsidRPr="005A500E">
        <w:rPr>
          <w:b/>
          <w:i/>
          <w:shd w:val="clear" w:color="auto" w:fill="F5F5F5"/>
        </w:rPr>
        <w:t>ные</w:t>
      </w:r>
      <w:r w:rsidRPr="005A500E">
        <w:rPr>
          <w:b/>
          <w:i/>
          <w:shd w:val="clear" w:color="auto" w:fill="F5F5F5"/>
        </w:rPr>
        <w:t xml:space="preserve"> крестьяне. В нач. 20 в. имелись церковь, церковноприходская школа (1891), </w:t>
      </w:r>
      <w:proofErr w:type="spellStart"/>
      <w:r w:rsidRPr="005A500E">
        <w:rPr>
          <w:b/>
          <w:i/>
          <w:shd w:val="clear" w:color="auto" w:fill="F5F5F5"/>
        </w:rPr>
        <w:t>крупообдирка</w:t>
      </w:r>
      <w:proofErr w:type="spellEnd"/>
      <w:r w:rsidRPr="005A500E">
        <w:rPr>
          <w:b/>
          <w:i/>
          <w:shd w:val="clear" w:color="auto" w:fill="F5F5F5"/>
        </w:rPr>
        <w:t>, лавки. В говоре и этнич</w:t>
      </w:r>
      <w:r w:rsidR="00E878B8" w:rsidRPr="005A500E">
        <w:rPr>
          <w:b/>
          <w:i/>
          <w:shd w:val="clear" w:color="auto" w:fill="F5F5F5"/>
        </w:rPr>
        <w:t>еской</w:t>
      </w:r>
      <w:r w:rsidRPr="005A500E">
        <w:rPr>
          <w:b/>
          <w:i/>
          <w:shd w:val="clear" w:color="auto" w:fill="F5F5F5"/>
        </w:rPr>
        <w:t xml:space="preserve"> культуре сохранились особенности низовых чувашей, смешан. с традициями верховых (в обрядовом календаре –</w:t>
      </w:r>
      <w:r w:rsidRPr="005A500E">
        <w:rPr>
          <w:rStyle w:val="apple-converted-space"/>
          <w:b/>
          <w:i/>
          <w:shd w:val="clear" w:color="auto" w:fill="F5F5F5"/>
        </w:rPr>
        <w:t> </w:t>
      </w:r>
      <w:proofErr w:type="spellStart"/>
      <w:r w:rsidRPr="005A500E">
        <w:rPr>
          <w:b/>
          <w:i/>
          <w:shd w:val="clear" w:color="auto" w:fill="F5F5F5"/>
        </w:rPr>
        <w:t>çĕнĕ</w:t>
      </w:r>
      <w:proofErr w:type="spellEnd"/>
      <w:r w:rsidRPr="005A500E">
        <w:rPr>
          <w:b/>
          <w:i/>
          <w:shd w:val="clear" w:color="auto" w:fill="F5F5F5"/>
        </w:rPr>
        <w:t xml:space="preserve"> </w:t>
      </w:r>
      <w:proofErr w:type="spellStart"/>
      <w:r w:rsidRPr="005A500E">
        <w:rPr>
          <w:b/>
          <w:i/>
          <w:shd w:val="clear" w:color="auto" w:fill="F5F5F5"/>
        </w:rPr>
        <w:t>ç</w:t>
      </w:r>
      <w:proofErr w:type="gramStart"/>
      <w:r w:rsidRPr="005A500E">
        <w:rPr>
          <w:b/>
          <w:i/>
          <w:shd w:val="clear" w:color="auto" w:fill="F5F5F5"/>
        </w:rPr>
        <w:t>ул</w:t>
      </w:r>
      <w:proofErr w:type="spellEnd"/>
      <w:proofErr w:type="gramEnd"/>
      <w:r w:rsidRPr="005A500E">
        <w:rPr>
          <w:b/>
          <w:i/>
          <w:shd w:val="clear" w:color="auto" w:fill="F5F5F5"/>
        </w:rPr>
        <w:t>,</w:t>
      </w:r>
      <w:r w:rsidRPr="005A500E">
        <w:rPr>
          <w:rStyle w:val="apple-converted-space"/>
          <w:b/>
          <w:i/>
          <w:shd w:val="clear" w:color="auto" w:fill="F5F5F5"/>
        </w:rPr>
        <w:t> </w:t>
      </w:r>
      <w:proofErr w:type="spellStart"/>
      <w:r w:rsidRPr="005A500E">
        <w:rPr>
          <w:b/>
          <w:i/>
          <w:shd w:val="clear" w:color="auto" w:fill="F5F5F5"/>
        </w:rPr>
        <w:t>çăварни</w:t>
      </w:r>
      <w:proofErr w:type="spellEnd"/>
      <w:r w:rsidRPr="005A500E">
        <w:rPr>
          <w:b/>
          <w:i/>
          <w:shd w:val="clear" w:color="auto" w:fill="F5F5F5"/>
        </w:rPr>
        <w:t xml:space="preserve">, </w:t>
      </w:r>
      <w:proofErr w:type="spellStart"/>
      <w:r w:rsidRPr="005A500E">
        <w:rPr>
          <w:b/>
          <w:i/>
          <w:shd w:val="clear" w:color="auto" w:fill="F5F5F5"/>
        </w:rPr>
        <w:t>мăнкун</w:t>
      </w:r>
      <w:proofErr w:type="spellEnd"/>
      <w:r w:rsidRPr="005A500E">
        <w:rPr>
          <w:b/>
          <w:i/>
          <w:shd w:val="clear" w:color="auto" w:fill="F5F5F5"/>
        </w:rPr>
        <w:t xml:space="preserve">, </w:t>
      </w:r>
      <w:proofErr w:type="spellStart"/>
      <w:r w:rsidRPr="005A500E">
        <w:rPr>
          <w:b/>
          <w:i/>
          <w:shd w:val="clear" w:color="auto" w:fill="F5F5F5"/>
        </w:rPr>
        <w:t>вирĕм</w:t>
      </w:r>
      <w:proofErr w:type="spellEnd"/>
      <w:r w:rsidRPr="005A500E">
        <w:rPr>
          <w:b/>
          <w:i/>
          <w:shd w:val="clear" w:color="auto" w:fill="F5F5F5"/>
        </w:rPr>
        <w:t xml:space="preserve">, </w:t>
      </w:r>
      <w:proofErr w:type="spellStart"/>
      <w:r w:rsidRPr="005A500E">
        <w:rPr>
          <w:b/>
          <w:i/>
          <w:shd w:val="clear" w:color="auto" w:fill="F5F5F5"/>
        </w:rPr>
        <w:t>уяв</w:t>
      </w:r>
      <w:proofErr w:type="spellEnd"/>
      <w:r w:rsidRPr="005A500E">
        <w:rPr>
          <w:b/>
          <w:i/>
          <w:shd w:val="clear" w:color="auto" w:fill="F5F5F5"/>
        </w:rPr>
        <w:t xml:space="preserve">, </w:t>
      </w:r>
      <w:proofErr w:type="spellStart"/>
      <w:r w:rsidRPr="005A500E">
        <w:rPr>
          <w:b/>
          <w:i/>
          <w:shd w:val="clear" w:color="auto" w:fill="F5F5F5"/>
        </w:rPr>
        <w:t>кĕр</w:t>
      </w:r>
      <w:proofErr w:type="spellEnd"/>
      <w:r w:rsidRPr="005A500E">
        <w:rPr>
          <w:b/>
          <w:i/>
          <w:shd w:val="clear" w:color="auto" w:fill="F5F5F5"/>
        </w:rPr>
        <w:t xml:space="preserve"> </w:t>
      </w:r>
      <w:proofErr w:type="spellStart"/>
      <w:r w:rsidRPr="005A500E">
        <w:rPr>
          <w:b/>
          <w:i/>
          <w:shd w:val="clear" w:color="auto" w:fill="F5F5F5"/>
        </w:rPr>
        <w:t>сăри</w:t>
      </w:r>
      <w:proofErr w:type="spellEnd"/>
      <w:r w:rsidRPr="005A500E">
        <w:rPr>
          <w:b/>
          <w:i/>
          <w:shd w:val="clear" w:color="auto" w:fill="F5F5F5"/>
        </w:rPr>
        <w:t>). Число жителей: в 1720 – 180 чел.; 1762 – 298; 1795 – 122; 1830 – 152; 1857 – 616; 1897 – 1045; 1989 – 281; 2000 – 291 чел. (чуваши,</w:t>
      </w:r>
      <w:r w:rsidR="00E878B8" w:rsidRPr="005A500E">
        <w:rPr>
          <w:b/>
          <w:i/>
          <w:shd w:val="clear" w:color="auto" w:fill="F5F5F5"/>
        </w:rPr>
        <w:t xml:space="preserve"> татары, </w:t>
      </w:r>
      <w:proofErr w:type="gramStart"/>
      <w:r w:rsidR="00E878B8" w:rsidRPr="005A500E">
        <w:rPr>
          <w:b/>
          <w:i/>
          <w:shd w:val="clear" w:color="auto" w:fill="F5F5F5"/>
        </w:rPr>
        <w:t>рус</w:t>
      </w:r>
      <w:proofErr w:type="gramEnd"/>
      <w:r w:rsidR="00E878B8" w:rsidRPr="005A500E">
        <w:rPr>
          <w:b/>
          <w:i/>
          <w:shd w:val="clear" w:color="auto" w:fill="F5F5F5"/>
        </w:rPr>
        <w:t xml:space="preserve">.). Имеются </w:t>
      </w:r>
      <w:r w:rsidRPr="005A500E">
        <w:rPr>
          <w:b/>
          <w:i/>
          <w:shd w:val="clear" w:color="auto" w:fill="F5F5F5"/>
        </w:rPr>
        <w:t xml:space="preserve"> сред</w:t>
      </w:r>
      <w:r w:rsidR="00E878B8" w:rsidRPr="005A500E">
        <w:rPr>
          <w:b/>
          <w:i/>
          <w:shd w:val="clear" w:color="auto" w:fill="F5F5F5"/>
        </w:rPr>
        <w:t>няя</w:t>
      </w:r>
      <w:r w:rsidRPr="005A500E">
        <w:rPr>
          <w:b/>
          <w:i/>
          <w:shd w:val="clear" w:color="auto" w:fill="F5F5F5"/>
        </w:rPr>
        <w:t xml:space="preserve"> школа, Дом культуры, библиотека.</w:t>
      </w:r>
      <w:r w:rsidRPr="005A500E">
        <w:rPr>
          <w:rFonts w:ascii="Trebuchet MS" w:hAnsi="Trebuchet MS"/>
          <w:b/>
          <w:i/>
          <w:kern w:val="36"/>
        </w:rPr>
        <w:t xml:space="preserve"> </w:t>
      </w:r>
    </w:p>
    <w:p w:rsidR="00E878B8" w:rsidRPr="005A500E" w:rsidRDefault="00E878B8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rFonts w:ascii="Trebuchet MS" w:hAnsi="Trebuchet MS"/>
          <w:b/>
          <w:bCs/>
          <w:kern w:val="36"/>
        </w:rPr>
      </w:pP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села </w:t>
      </w:r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Верхнее</w:t>
      </w:r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началась до правления царя Ивана Грозного. Доподлинная дата возникновения села пока еще не найдена, известно лишь, что во времена Золотой Орды село, а тогда небольшая деревня, называлась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Темерля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 времена Ивана Грозного стала называться </w:t>
      </w:r>
      <w:proofErr w:type="gramStart"/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Верхнее</w:t>
      </w:r>
      <w:proofErr w:type="gramEnd"/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</w:t>
      </w:r>
      <w:proofErr w:type="spellStart"/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Иштубаево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время правления Екатерины II деревня называется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произошло от слова «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колчура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это военнопленный времен Золотой Орды, основавший позднее татарские обычаи и быт, позднее служивший в казачьих формированиях Казанского ханства. В 1771 году в селе проживало 146 ревизских душ, расстояние от Казани до уездного города (Булгар) составляло 36 верст, до города Казани – 112 верст.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Дворяне и прочие владельцы деревни 1771-1773 годов: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</w:t>
      </w:r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ю)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рины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Григорий Афанасьевич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Игнатий Афанасьевич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они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старокрещенцы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мурз, имели 1 крестьянина мужского пола.</w:t>
      </w:r>
    </w:p>
    <w:p w:rsidR="000D011B" w:rsidRPr="005A500E" w:rsidRDefault="000D011B" w:rsidP="00B17410">
      <w:pPr>
        <w:numPr>
          <w:ilvl w:val="0"/>
          <w:numId w:val="3"/>
        </w:numPr>
        <w:shd w:val="clear" w:color="auto" w:fill="FFFFFF"/>
        <w:spacing w:after="0" w:line="240" w:lineRule="auto"/>
        <w:ind w:left="1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Спиридонович (старший) – служилый,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старокрещенец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имел 8 крестьян мужского пола.</w:t>
      </w:r>
    </w:p>
    <w:p w:rsidR="000D011B" w:rsidRPr="005A500E" w:rsidRDefault="000D011B" w:rsidP="00B17410">
      <w:pPr>
        <w:numPr>
          <w:ilvl w:val="0"/>
          <w:numId w:val="3"/>
        </w:numPr>
        <w:shd w:val="clear" w:color="auto" w:fill="FFFFFF"/>
        <w:spacing w:after="0" w:line="240" w:lineRule="auto"/>
        <w:ind w:left="1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Спиридонович (младший) –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старокрещенец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мурз, имел 4 крестьян мужского пола.</w:t>
      </w:r>
    </w:p>
    <w:p w:rsidR="000D011B" w:rsidRPr="005A500E" w:rsidRDefault="000D011B" w:rsidP="00B17410">
      <w:pPr>
        <w:numPr>
          <w:ilvl w:val="0"/>
          <w:numId w:val="3"/>
        </w:numPr>
        <w:shd w:val="clear" w:color="auto" w:fill="FFFFFF"/>
        <w:spacing w:after="0" w:line="240" w:lineRule="auto"/>
        <w:ind w:left="1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–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старокрещенец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мурз, имел 5 крестьян мужского пола.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18 – началу 19 веков село стало называться Верхнее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взяв слово </w:t>
      </w:r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Верхнее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 названия деревни Верхнее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Иштубаево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Колчурино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от фамилии дворян села.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Село укрупнялось, возникали новые улицы, строились дома, в 1893 году появилась сельская церковь.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Село в 19 веке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Церковь построена в 1894г. на средства прихожан в честь Рождества Христова. В приходе насчитывалось 172 двора.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прихожан мужского пола насчитывало – 442 человека, женского – 451. По национальности прихожане – чуваши и русские, из которых православных: мужчин – 221 и женщин – 218.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церкви было 3 десятины пахотной земли. Священником был Авраам Михайлович, окончивший духовную семинарию, с окладом 300 рублей. Псаломщиком был Михаил Андреевич Разумовский, окончивший духовное училище. В </w:t>
      </w:r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Верхнем</w:t>
      </w:r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Колчурине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 с 1894 года, с окладом 100 рублей</w:t>
      </w:r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села до 19 века в основном составляли чуваши, отсюда и название той улицы, на которой они проживали </w:t>
      </w:r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Чувашская улица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(ныне улица 1 Мая). Русские поселились здесь в конце 19 – начале 20 веков. Они основали новую улицу, которая стала называться </w:t>
      </w:r>
      <w:r w:rsidRPr="005A50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Русской улицей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(ныне улица 8 Марта) и в основном они были выходцами из соседней деревни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Катюшино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строений того времени до наших дней сохранился кирпичный магазин бывшего купца, состоящий из полуподвального помещения, одной жилой комнаты, площадью 5х5 м</w:t>
      </w:r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Советской власти был использован под магазин вплоть до 1985 года, сейчас бездействует.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1918 году стоял очень остро хлебный вопрос. Без его решения невозможно отстоять дело социалистической революции. Не было хлеба – город и армия голодали. Хлеб был у кулаков. Продавать государству отказывались, цены были низкие, на деньги купить нечего. Правительство создавало продотряды из рабочих, чтобы собрать излишки хлеба.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марте 1918 года в село из Спасска выехал представитель из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продкомитета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большевик Моисеев с отрядом красноармейцев в 15 человек. Еще до приезда отряда кулаки распространили слух, что будут отбирать у всех весь хлеб и скот. Представитель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продкомитета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Моисеев собрал волостной сход, чтобы поговорить о хлебе, разъяснить положение в стране. Со стороны крестьян не встретил поддержки. На собрании подняли скандал, угрожали избить, организовали нападение на красноармейцев, завладев их винтовками, началась перестрелка. Продотряд бежал, бойцы скрылись в лесу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1918 года в село приехал новый отряд, в количестве 150 человек. Отряд подошел к селу рано утром. Разместились в лесу, в село была послана хорошо вооруженная разведка. В селе было спокойно, никаких пулеметов не было. Отряд въехал в село. Собрали много хлеба и отправили в город. Так в 1918 году в селе окончательно установилась Советская власть.</w:t>
      </w:r>
    </w:p>
    <w:p w:rsidR="000D011B" w:rsidRPr="005A500E" w:rsidRDefault="000D011B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предки занимались полеводством, молочным скотоводством, вели пасеку – одним словом, вели обыкновенную крестьянскую жизнь.</w:t>
      </w:r>
    </w:p>
    <w:p w:rsidR="00E878B8" w:rsidRPr="005A500E" w:rsidRDefault="008F5DF0" w:rsidP="00B17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29F1EBB" wp14:editId="5D6AE8B0">
            <wp:simplePos x="0" y="0"/>
            <wp:positionH relativeFrom="column">
              <wp:posOffset>70485</wp:posOffset>
            </wp:positionH>
            <wp:positionV relativeFrom="paragraph">
              <wp:posOffset>349250</wp:posOffset>
            </wp:positionV>
            <wp:extent cx="4243070" cy="3185160"/>
            <wp:effectExtent l="0" t="0" r="5080" b="0"/>
            <wp:wrapTight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ight>
            <wp:docPr id="46" name="Рисунок 46" descr="Церковь Николая Чудотворца, Нижнее Колчур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Николая Чудотворца, Нижнее Колчурино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</w:t>
      </w:r>
      <w:proofErr w:type="gramEnd"/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Верхнем </w:t>
      </w:r>
      <w:proofErr w:type="spellStart"/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Колчурино</w:t>
      </w:r>
      <w:proofErr w:type="spellEnd"/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церкви, но она построена в соседнем Нижнем </w:t>
      </w:r>
      <w:proofErr w:type="spellStart"/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Колчурино</w:t>
      </w:r>
      <w:proofErr w:type="spellEnd"/>
      <w:r w:rsidR="00E878B8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основным населением так же являются чуваши.</w:t>
      </w:r>
    </w:p>
    <w:p w:rsidR="00E878B8" w:rsidRPr="005A500E" w:rsidRDefault="00E878B8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 xml:space="preserve">Приход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свт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. Николая начал богослужебную деятельность в 1990 г. Молитвенный дом был построен на средства прихожан, освящен 25 июля 1994 г. Архиепископом Казанским и Татарстанским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Анастасием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. 27 сентября 1996 г. была произведена закладка первого камня фундамента нового храма в честь Казанской иконы Божией Матери. Храм строился на средства благотворителей и прихожан. 19 декабря 1998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5A500E">
        <w:rPr>
          <w:rFonts w:ascii="Times New Roman" w:hAnsi="Times New Roman" w:cs="Times New Roman"/>
          <w:sz w:val="24"/>
          <w:szCs w:val="24"/>
        </w:rPr>
        <w:t>рам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 был освящен малым чином и была отслужена первая Литургия. 25 июля 1999 г. храм освятил Архиепископ Казанский и Татарстанский Анастасий. Настоятель - игумен Моисей (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Кайтуров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).</w:t>
      </w:r>
    </w:p>
    <w:p w:rsidR="00A20A26" w:rsidRPr="005A500E" w:rsidRDefault="008F5DF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Традиции чувашского народа поддерживаются и возрождаются силами учащихся Верхне-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Колчуринской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средней школы, работниками культуры и жителями села. </w:t>
      </w:r>
      <w:proofErr w:type="gramStart"/>
      <w:r w:rsidRPr="005A500E">
        <w:rPr>
          <w:rFonts w:ascii="Times New Roman" w:hAnsi="Times New Roman" w:cs="Times New Roman"/>
          <w:sz w:val="24"/>
          <w:szCs w:val="24"/>
        </w:rPr>
        <w:t xml:space="preserve">Ежегодно в Верхнем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Колчурино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 xml:space="preserve"> проходит замечательный чувашский праздник </w:t>
      </w:r>
      <w:proofErr w:type="spellStart"/>
      <w:r w:rsidRPr="005A500E">
        <w:rPr>
          <w:rFonts w:ascii="Times New Roman" w:hAnsi="Times New Roman" w:cs="Times New Roman"/>
          <w:sz w:val="24"/>
          <w:szCs w:val="24"/>
        </w:rPr>
        <w:t>Уяв</w:t>
      </w:r>
      <w:proofErr w:type="spellEnd"/>
      <w:r w:rsidRPr="005A500E">
        <w:rPr>
          <w:rFonts w:ascii="Times New Roman" w:hAnsi="Times New Roman" w:cs="Times New Roman"/>
          <w:sz w:val="24"/>
          <w:szCs w:val="24"/>
        </w:rPr>
        <w:t>, в котором участвует все чувашское население района.</w:t>
      </w:r>
      <w:proofErr w:type="gramEnd"/>
    </w:p>
    <w:p w:rsidR="00A20A26" w:rsidRPr="005A500E" w:rsidRDefault="00A20A26" w:rsidP="00B17410">
      <w:pPr>
        <w:pStyle w:val="aa"/>
        <w:shd w:val="clear" w:color="auto" w:fill="FFFFFF"/>
        <w:spacing w:before="0" w:beforeAutospacing="0" w:after="0" w:afterAutospacing="0"/>
        <w:ind w:firstLine="567"/>
        <w:rPr>
          <w:shd w:val="clear" w:color="auto" w:fill="FFFFFF"/>
        </w:rPr>
      </w:pPr>
      <w:r w:rsidRPr="005A500E">
        <w:rPr>
          <w:noProof/>
        </w:rPr>
        <w:drawing>
          <wp:anchor distT="0" distB="0" distL="114300" distR="114300" simplePos="0" relativeHeight="251694080" behindDoc="1" locked="0" layoutInCell="1" allowOverlap="1" wp14:anchorId="696D9269" wp14:editId="2B96A442">
            <wp:simplePos x="0" y="0"/>
            <wp:positionH relativeFrom="column">
              <wp:posOffset>32385</wp:posOffset>
            </wp:positionH>
            <wp:positionV relativeFrom="paragraph">
              <wp:posOffset>982980</wp:posOffset>
            </wp:positionV>
            <wp:extent cx="2430145" cy="2219325"/>
            <wp:effectExtent l="0" t="0" r="8255" b="9525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47" name="Рисунок 47" descr="http://www.rt-online.ru/images/photos/2007/05/karavon1-3105_260825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t-online.ru/images/photos/2007/05/karavon1-3105_2608252314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00E">
        <w:rPr>
          <w:shd w:val="clear" w:color="auto" w:fill="FFFFFF"/>
        </w:rPr>
        <w:t xml:space="preserve"> В этом году в </w:t>
      </w:r>
      <w:proofErr w:type="spellStart"/>
      <w:r w:rsidRPr="005A500E">
        <w:rPr>
          <w:shd w:val="clear" w:color="auto" w:fill="FFFFFF"/>
        </w:rPr>
        <w:t>Колчурино</w:t>
      </w:r>
      <w:proofErr w:type="spellEnd"/>
      <w:r w:rsidRPr="005A500E">
        <w:rPr>
          <w:shd w:val="clear" w:color="auto" w:fill="FFFFFF"/>
        </w:rPr>
        <w:t xml:space="preserve"> на открытие праздника </w:t>
      </w:r>
      <w:proofErr w:type="gramStart"/>
      <w:r w:rsidRPr="005A500E">
        <w:rPr>
          <w:shd w:val="clear" w:color="auto" w:fill="FFFFFF"/>
        </w:rPr>
        <w:t>прибыл</w:t>
      </w:r>
      <w:proofErr w:type="gramEnd"/>
      <w:r w:rsidRPr="005A500E">
        <w:rPr>
          <w:shd w:val="clear" w:color="auto" w:fill="FFFFFF"/>
        </w:rPr>
        <w:t xml:space="preserve"> глава </w:t>
      </w:r>
      <w:proofErr w:type="spellStart"/>
      <w:r w:rsidRPr="005A500E">
        <w:rPr>
          <w:shd w:val="clear" w:color="auto" w:fill="FFFFFF"/>
        </w:rPr>
        <w:t>Алькеевского</w:t>
      </w:r>
      <w:proofErr w:type="spellEnd"/>
      <w:r w:rsidRPr="005A500E">
        <w:rPr>
          <w:shd w:val="clear" w:color="auto" w:fill="FFFFFF"/>
        </w:rPr>
        <w:t xml:space="preserve"> района </w:t>
      </w:r>
      <w:proofErr w:type="spellStart"/>
      <w:r w:rsidRPr="005A500E">
        <w:rPr>
          <w:shd w:val="clear" w:color="auto" w:fill="FFFFFF"/>
        </w:rPr>
        <w:t>Фердинант</w:t>
      </w:r>
      <w:proofErr w:type="spellEnd"/>
      <w:r w:rsidRPr="005A500E">
        <w:rPr>
          <w:shd w:val="clear" w:color="auto" w:fill="FFFFFF"/>
        </w:rPr>
        <w:t xml:space="preserve"> </w:t>
      </w:r>
      <w:proofErr w:type="spellStart"/>
      <w:r w:rsidRPr="005A500E">
        <w:rPr>
          <w:shd w:val="clear" w:color="auto" w:fill="FFFFFF"/>
        </w:rPr>
        <w:t>Давлетшин</w:t>
      </w:r>
      <w:proofErr w:type="spellEnd"/>
      <w:r w:rsidRPr="005A500E">
        <w:rPr>
          <w:shd w:val="clear" w:color="auto" w:fill="FFFFFF"/>
        </w:rPr>
        <w:t xml:space="preserve">, люди приехали из соседних сел и даже районов. Хлебом-солью и прохладным кваском, который наливали всем желающим из нарядного глиняного кувшина, встречали девушки в национальных костюмах высоких гостей, пожаловавших на украшенную флагами и пестрыми </w:t>
      </w:r>
      <w:r w:rsidRPr="005A500E">
        <w:rPr>
          <w:shd w:val="clear" w:color="auto" w:fill="FFFFFF"/>
        </w:rPr>
        <w:lastRenderedPageBreak/>
        <w:t xml:space="preserve">лентами поляну, где их приветствовал главный организатор торжества - местный меценат-инвестор Геннадий </w:t>
      </w:r>
      <w:proofErr w:type="spellStart"/>
      <w:r w:rsidRPr="005A500E">
        <w:rPr>
          <w:shd w:val="clear" w:color="auto" w:fill="FFFFFF"/>
        </w:rPr>
        <w:t>Волостнов</w:t>
      </w:r>
      <w:proofErr w:type="spellEnd"/>
      <w:r w:rsidRPr="005A500E">
        <w:rPr>
          <w:shd w:val="clear" w:color="auto" w:fill="FFFFFF"/>
        </w:rPr>
        <w:t>.</w:t>
      </w:r>
    </w:p>
    <w:p w:rsidR="00A20A26" w:rsidRPr="005A500E" w:rsidRDefault="00A20A26" w:rsidP="00B17410">
      <w:pPr>
        <w:pStyle w:val="aa"/>
        <w:shd w:val="clear" w:color="auto" w:fill="FFFFFF"/>
        <w:spacing w:before="0" w:beforeAutospacing="0" w:after="0" w:afterAutospacing="0"/>
      </w:pPr>
      <w:r w:rsidRPr="005A500E">
        <w:rPr>
          <w:noProof/>
        </w:rPr>
        <w:drawing>
          <wp:anchor distT="0" distB="0" distL="114300" distR="114300" simplePos="0" relativeHeight="251695104" behindDoc="1" locked="0" layoutInCell="1" allowOverlap="1" wp14:anchorId="4D2830D9" wp14:editId="19E6C981">
            <wp:simplePos x="0" y="0"/>
            <wp:positionH relativeFrom="column">
              <wp:posOffset>1389380</wp:posOffset>
            </wp:positionH>
            <wp:positionV relativeFrom="paragraph">
              <wp:posOffset>998220</wp:posOffset>
            </wp:positionV>
            <wp:extent cx="244030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15" y="21394"/>
                <wp:lineTo x="21415" y="0"/>
                <wp:lineTo x="0" y="0"/>
              </wp:wrapPolygon>
            </wp:wrapTight>
            <wp:docPr id="48" name="Рисунок 48" descr="http://www.rt-online.ru/images/photos/2007/05/karavon3-3105_2607638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t-online.ru/images/photos/2007/05/karavon3-3105_2607638888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00E">
        <w:rPr>
          <w:rStyle w:val="apple-converted-space"/>
          <w:shd w:val="clear" w:color="auto" w:fill="FFFFFF"/>
        </w:rPr>
        <w:t> </w:t>
      </w:r>
      <w:r w:rsidRPr="005A500E">
        <w:rPr>
          <w:rStyle w:val="apple-converted-space"/>
          <w:shd w:val="clear" w:color="auto" w:fill="FFFFFF"/>
        </w:rPr>
        <w:tab/>
      </w:r>
      <w:r w:rsidRPr="005A500E">
        <w:t>После официальной части красочная карусель праздника завертелась с новой силой: на зеленой поляне сменяли друг друга танцевальные и вокальные коллективы. Звучали чувашские, русские и татарские песни в исполнении ансамблей "Ромашка" из села Старые Матаки и "</w:t>
      </w:r>
      <w:proofErr w:type="spellStart"/>
      <w:r w:rsidRPr="005A500E">
        <w:t>Шанграв</w:t>
      </w:r>
      <w:proofErr w:type="spellEnd"/>
      <w:r w:rsidRPr="005A500E">
        <w:t xml:space="preserve">" из </w:t>
      </w:r>
      <w:proofErr w:type="spellStart"/>
      <w:r w:rsidRPr="005A500E">
        <w:t>Качеева</w:t>
      </w:r>
      <w:proofErr w:type="spellEnd"/>
      <w:r w:rsidRPr="005A500E">
        <w:t xml:space="preserve">, дефилировали перед зрителями под чувашские наигрыши в современной обработке девушки из кружка "Рукодельница" поселка </w:t>
      </w:r>
      <w:proofErr w:type="spellStart"/>
      <w:r w:rsidRPr="005A500E">
        <w:t>Хурада</w:t>
      </w:r>
      <w:proofErr w:type="spellEnd"/>
      <w:r w:rsidRPr="005A500E">
        <w:t>, демонстрируя оригинально сшитые под старину наряды. Бурными аплодисментами встречали сельчане прибывшего на праздник заслуженного артиста Чувашии Вячеслава Христофорова.</w:t>
      </w:r>
    </w:p>
    <w:p w:rsidR="008F5DF0" w:rsidRPr="005A500E" w:rsidRDefault="005E2EB5" w:rsidP="00B17410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5CD1714" wp14:editId="67FB4376">
            <wp:simplePos x="0" y="0"/>
            <wp:positionH relativeFrom="column">
              <wp:posOffset>32385</wp:posOffset>
            </wp:positionH>
            <wp:positionV relativeFrom="paragraph">
              <wp:posOffset>701675</wp:posOffset>
            </wp:positionV>
            <wp:extent cx="4314825" cy="3235960"/>
            <wp:effectExtent l="0" t="0" r="9525" b="2540"/>
            <wp:wrapTight wrapText="bothSides">
              <wp:wrapPolygon edited="0">
                <wp:start x="0" y="0"/>
                <wp:lineTo x="0" y="21490"/>
                <wp:lineTo x="21552" y="21490"/>
                <wp:lineTo x="21552" y="0"/>
                <wp:lineTo x="0" y="0"/>
              </wp:wrapPolygon>
            </wp:wrapTight>
            <wp:docPr id="49" name="Рисунок 49" descr="http://cs9415.userapi.com/u28522109/107189572/x_fdc02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9415.userapi.com/u28522109/107189572/x_fdc02c9d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А рядом дымились костры под огромными казанами,</w:t>
      </w:r>
      <w:r w:rsidR="00A20A26" w:rsidRPr="005A500E">
        <w:rPr>
          <w:noProof/>
          <w:lang w:eastAsia="ru-RU"/>
        </w:rPr>
        <w:t xml:space="preserve"> </w:t>
      </w:r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аппетитно булькала пода - чувашская </w:t>
      </w:r>
      <w:proofErr w:type="spellStart"/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пшеная</w:t>
      </w:r>
      <w:proofErr w:type="spellEnd"/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каша с салом, готовились наваристая уха и ароматный шашлык. Музыка и песни звучали над берегом </w:t>
      </w:r>
      <w:proofErr w:type="spellStart"/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Инчи</w:t>
      </w:r>
      <w:proofErr w:type="spellEnd"/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допоздна - </w:t>
      </w:r>
      <w:proofErr w:type="spellStart"/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алькеевские</w:t>
      </w:r>
      <w:proofErr w:type="spellEnd"/>
      <w:r w:rsidR="00A20A26"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хлеборобы доказали в тот день, что отдыхать и веселиться они могут так же дружно, как и работать.</w:t>
      </w:r>
    </w:p>
    <w:p w:rsidR="008F5DF0" w:rsidRPr="005A500E" w:rsidRDefault="008F5DF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500E">
        <w:rPr>
          <w:rFonts w:ascii="Times New Roman" w:hAnsi="Times New Roman" w:cs="Times New Roman"/>
          <w:sz w:val="24"/>
          <w:szCs w:val="24"/>
        </w:rPr>
        <w:t>Учащиеся школы возрождают обряды чувашского народа, изучают историю родного края, участвуют в чувашских постановках</w:t>
      </w:r>
      <w:r w:rsidR="00A20A26" w:rsidRPr="005A500E">
        <w:rPr>
          <w:rFonts w:ascii="Arial" w:hAnsi="Arial" w:cs="Arial"/>
          <w:sz w:val="20"/>
          <w:szCs w:val="20"/>
        </w:rPr>
        <w:t xml:space="preserve"> </w:t>
      </w:r>
      <w:r w:rsidR="00A20A26" w:rsidRPr="005A500E">
        <w:rPr>
          <w:rFonts w:ascii="Times New Roman" w:hAnsi="Times New Roman" w:cs="Times New Roman"/>
          <w:sz w:val="24"/>
          <w:szCs w:val="24"/>
        </w:rPr>
        <w:t xml:space="preserve">Знакомясь с традициями и обрядами  чувашского народа, наши ученики побывали во многих деревнях: с.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Кузнечиха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 xml:space="preserve"> (Спасский район), с. Кошки, с.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Чув</w:t>
      </w:r>
      <w:proofErr w:type="gramStart"/>
      <w:r w:rsidR="00A20A26" w:rsidRPr="005A500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A20A26" w:rsidRPr="005A500E">
        <w:rPr>
          <w:rFonts w:ascii="Times New Roman" w:hAnsi="Times New Roman" w:cs="Times New Roman"/>
          <w:sz w:val="24"/>
          <w:szCs w:val="24"/>
        </w:rPr>
        <w:t>урнаево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Хурада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 xml:space="preserve">, с. Верхнее и Нижнее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Качеево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 xml:space="preserve">, с. Верхние и Старые Матаки, с. Старая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Тахтала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Чув.Шапкино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A20A26" w:rsidRPr="005A500E">
        <w:rPr>
          <w:rFonts w:ascii="Times New Roman" w:hAnsi="Times New Roman" w:cs="Times New Roman"/>
          <w:sz w:val="24"/>
          <w:szCs w:val="24"/>
        </w:rPr>
        <w:t>Катюшино</w:t>
      </w:r>
      <w:proofErr w:type="spellEnd"/>
      <w:r w:rsidR="00A20A26" w:rsidRPr="005A500E">
        <w:rPr>
          <w:rFonts w:ascii="Times New Roman" w:hAnsi="Times New Roman" w:cs="Times New Roman"/>
          <w:sz w:val="24"/>
          <w:szCs w:val="24"/>
        </w:rPr>
        <w:t>.</w:t>
      </w:r>
      <w:r w:rsidRPr="005A500E">
        <w:rPr>
          <w:rFonts w:ascii="Times New Roman" w:hAnsi="Times New Roman" w:cs="Times New Roman"/>
          <w:sz w:val="24"/>
          <w:szCs w:val="24"/>
        </w:rPr>
        <w:t>.</w:t>
      </w:r>
      <w:r w:rsidR="00A20A26" w:rsidRPr="005A50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DF0" w:rsidRPr="005A500E" w:rsidRDefault="008F5DF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E2EB5" w:rsidRDefault="005E2EB5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81AFF" w:rsidRPr="005A500E" w:rsidRDefault="00E81AFF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E2EB5" w:rsidRPr="005A500E" w:rsidRDefault="005E2EB5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E64D0" w:rsidRPr="005A500E" w:rsidRDefault="009E64D0" w:rsidP="00B17410">
      <w:pPr>
        <w:shd w:val="clear" w:color="auto" w:fill="DDDDDD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ИСПОЛЬЗОВАННАЯ ЛИТЕРАТУРА</w:t>
      </w:r>
    </w:p>
    <w:p w:rsidR="00E81AFF" w:rsidRPr="00E81AFF" w:rsidRDefault="00E81AFF" w:rsidP="00E81AFF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Артамонов М. И.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История хазар. Ленинград, 1962.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Бытовая культура чувашей (Материалы к историко-этнографическому атласу). Чебоксары, 1985.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Болгар. Очерки истории и культуры. </w:t>
      </w:r>
      <w:proofErr w:type="spellStart"/>
      <w:proofErr w:type="gram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Мос-ква</w:t>
      </w:r>
      <w:proofErr w:type="spellEnd"/>
      <w:proofErr w:type="gram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, 1987.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50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Каховский</w:t>
      </w:r>
      <w:proofErr w:type="gramEnd"/>
      <w:r w:rsidRPr="005A50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Ф. Д.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Происхождение чувашского народа. Чебоксары, 1965.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Никольский Н. В.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Краткий конспект по этнографии чуваш. Казань, 1919.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Сокровища хана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Кубрата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собрания Государственного Эрмитажа. Санкт-Петербург, 1997.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50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Халиков</w:t>
      </w:r>
      <w:proofErr w:type="spellEnd"/>
      <w:r w:rsidRPr="005A50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А. X.</w:t>
      </w: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Татарский народ и его предки. Казань, 1987.</w:t>
      </w:r>
    </w:p>
    <w:p w:rsidR="009E64D0" w:rsidRPr="005A500E" w:rsidRDefault="009E64D0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Чуваши. </w:t>
      </w:r>
      <w:proofErr w:type="spellStart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Этнофафическое</w:t>
      </w:r>
      <w:proofErr w:type="spellEnd"/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исследование. 1—2 ч. Чебоксары, 1956.</w:t>
      </w:r>
    </w:p>
    <w:p w:rsidR="005E2EB5" w:rsidRPr="005A500E" w:rsidRDefault="005E2EB5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Интернет</w:t>
      </w:r>
    </w:p>
    <w:p w:rsidR="005E2EB5" w:rsidRPr="005A500E" w:rsidRDefault="005E2EB5" w:rsidP="00B17410">
      <w:pPr>
        <w:numPr>
          <w:ilvl w:val="0"/>
          <w:numId w:val="2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0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школьного музея.</w:t>
      </w:r>
    </w:p>
    <w:p w:rsidR="009E64D0" w:rsidRPr="005A500E" w:rsidRDefault="009E64D0" w:rsidP="00B174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720D6" w:rsidRPr="005A500E" w:rsidRDefault="003720D6" w:rsidP="00B17410">
      <w:pPr>
        <w:spacing w:after="0" w:line="240" w:lineRule="auto"/>
      </w:pPr>
    </w:p>
    <w:sectPr w:rsidR="003720D6" w:rsidRPr="005A500E" w:rsidSect="00156478">
      <w:footerReference w:type="default" r:id="rId63"/>
      <w:pgSz w:w="11906" w:h="16838"/>
      <w:pgMar w:top="567" w:right="566" w:bottom="851" w:left="1134" w:header="708" w:footer="708" w:gutter="0"/>
      <w:pgBorders w:display="firstPage" w:offsetFrom="page">
        <w:top w:val="crossStitch" w:sz="31" w:space="24" w:color="FF0000"/>
        <w:left w:val="crossStitch" w:sz="31" w:space="24" w:color="FF0000"/>
        <w:bottom w:val="crossStitch" w:sz="31" w:space="24" w:color="FF0000"/>
        <w:right w:val="crossStitch" w:sz="3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024" w:rsidRDefault="005B5024" w:rsidP="00183C67">
      <w:pPr>
        <w:spacing w:after="0" w:line="240" w:lineRule="auto"/>
      </w:pPr>
      <w:r>
        <w:separator/>
      </w:r>
    </w:p>
  </w:endnote>
  <w:endnote w:type="continuationSeparator" w:id="0">
    <w:p w:rsidR="005B5024" w:rsidRDefault="005B5024" w:rsidP="00183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53494"/>
      <w:docPartObj>
        <w:docPartGallery w:val="Page Numbers (Bottom of Page)"/>
        <w:docPartUnique/>
      </w:docPartObj>
    </w:sdtPr>
    <w:sdtEndPr/>
    <w:sdtContent>
      <w:p w:rsidR="00830136" w:rsidRDefault="0083013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AFF">
          <w:rPr>
            <w:noProof/>
          </w:rPr>
          <w:t>5</w:t>
        </w:r>
        <w:r>
          <w:fldChar w:fldCharType="end"/>
        </w:r>
      </w:p>
    </w:sdtContent>
  </w:sdt>
  <w:p w:rsidR="00830136" w:rsidRDefault="008301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024" w:rsidRDefault="005B5024" w:rsidP="00183C67">
      <w:pPr>
        <w:spacing w:after="0" w:line="240" w:lineRule="auto"/>
      </w:pPr>
      <w:r>
        <w:separator/>
      </w:r>
    </w:p>
  </w:footnote>
  <w:footnote w:type="continuationSeparator" w:id="0">
    <w:p w:rsidR="005B5024" w:rsidRDefault="005B5024" w:rsidP="00183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14315"/>
    <w:multiLevelType w:val="multilevel"/>
    <w:tmpl w:val="9E88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516F2"/>
    <w:multiLevelType w:val="multilevel"/>
    <w:tmpl w:val="0A748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F97651"/>
    <w:multiLevelType w:val="hybridMultilevel"/>
    <w:tmpl w:val="96C4614E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56C03FBE"/>
    <w:multiLevelType w:val="multilevel"/>
    <w:tmpl w:val="1F08D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BEF"/>
    <w:rsid w:val="00085D17"/>
    <w:rsid w:val="000938E2"/>
    <w:rsid w:val="000D011B"/>
    <w:rsid w:val="00156478"/>
    <w:rsid w:val="00170FAD"/>
    <w:rsid w:val="00183C67"/>
    <w:rsid w:val="0020384E"/>
    <w:rsid w:val="00210DE8"/>
    <w:rsid w:val="002D1989"/>
    <w:rsid w:val="003720D6"/>
    <w:rsid w:val="004A7CC5"/>
    <w:rsid w:val="005549E2"/>
    <w:rsid w:val="005A500E"/>
    <w:rsid w:val="005B5024"/>
    <w:rsid w:val="005E2EB5"/>
    <w:rsid w:val="0068526F"/>
    <w:rsid w:val="007559A9"/>
    <w:rsid w:val="007A13C6"/>
    <w:rsid w:val="007B06EF"/>
    <w:rsid w:val="00830136"/>
    <w:rsid w:val="00880116"/>
    <w:rsid w:val="0089591E"/>
    <w:rsid w:val="008F4C38"/>
    <w:rsid w:val="008F5DF0"/>
    <w:rsid w:val="009C46BB"/>
    <w:rsid w:val="009E64D0"/>
    <w:rsid w:val="00A20A26"/>
    <w:rsid w:val="00A94A48"/>
    <w:rsid w:val="00B17410"/>
    <w:rsid w:val="00B31F40"/>
    <w:rsid w:val="00B37729"/>
    <w:rsid w:val="00B54512"/>
    <w:rsid w:val="00C14405"/>
    <w:rsid w:val="00C77BA0"/>
    <w:rsid w:val="00CC41EE"/>
    <w:rsid w:val="00CD6BEF"/>
    <w:rsid w:val="00CE2987"/>
    <w:rsid w:val="00CE58C7"/>
    <w:rsid w:val="00D46C4E"/>
    <w:rsid w:val="00E81AFF"/>
    <w:rsid w:val="00E878B8"/>
    <w:rsid w:val="00E903CC"/>
    <w:rsid w:val="00FB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E8"/>
  </w:style>
  <w:style w:type="paragraph" w:styleId="1">
    <w:name w:val="heading 1"/>
    <w:basedOn w:val="a"/>
    <w:next w:val="a"/>
    <w:link w:val="10"/>
    <w:uiPriority w:val="9"/>
    <w:qFormat/>
    <w:rsid w:val="00210DE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DE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DE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DE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0DE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0DE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0DE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0DE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0DE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13C6"/>
  </w:style>
  <w:style w:type="character" w:styleId="a5">
    <w:name w:val="Hyperlink"/>
    <w:basedOn w:val="a0"/>
    <w:uiPriority w:val="99"/>
    <w:semiHidden/>
    <w:unhideWhenUsed/>
    <w:rsid w:val="007A13C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8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3C67"/>
  </w:style>
  <w:style w:type="paragraph" w:styleId="a8">
    <w:name w:val="footer"/>
    <w:basedOn w:val="a"/>
    <w:link w:val="a9"/>
    <w:uiPriority w:val="99"/>
    <w:unhideWhenUsed/>
    <w:rsid w:val="0018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3C67"/>
  </w:style>
  <w:style w:type="paragraph" w:styleId="aa">
    <w:name w:val="Normal (Web)"/>
    <w:basedOn w:val="a"/>
    <w:uiPriority w:val="99"/>
    <w:unhideWhenUsed/>
    <w:rsid w:val="0037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DE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styleId="HTML">
    <w:name w:val="HTML Definition"/>
    <w:basedOn w:val="a0"/>
    <w:uiPriority w:val="99"/>
    <w:semiHidden/>
    <w:unhideWhenUsed/>
    <w:rsid w:val="00E878B8"/>
    <w:rPr>
      <w:i/>
      <w:iCs/>
    </w:rPr>
  </w:style>
  <w:style w:type="paragraph" w:styleId="ab">
    <w:name w:val="List Paragraph"/>
    <w:basedOn w:val="a"/>
    <w:uiPriority w:val="34"/>
    <w:qFormat/>
    <w:rsid w:val="00210DE8"/>
    <w:pPr>
      <w:ind w:left="720"/>
      <w:contextualSpacing/>
    </w:pPr>
  </w:style>
  <w:style w:type="paragraph" w:customStyle="1" w:styleId="style57">
    <w:name w:val="style57"/>
    <w:basedOn w:val="a"/>
    <w:rsid w:val="00D4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8">
    <w:name w:val="style58"/>
    <w:basedOn w:val="a0"/>
    <w:rsid w:val="00D46C4E"/>
  </w:style>
  <w:style w:type="character" w:customStyle="1" w:styleId="style59">
    <w:name w:val="style59"/>
    <w:basedOn w:val="a0"/>
    <w:rsid w:val="00D46C4E"/>
  </w:style>
  <w:style w:type="character" w:customStyle="1" w:styleId="style60">
    <w:name w:val="style60"/>
    <w:basedOn w:val="a0"/>
    <w:rsid w:val="00D46C4E"/>
  </w:style>
  <w:style w:type="character" w:customStyle="1" w:styleId="style62">
    <w:name w:val="style62"/>
    <w:basedOn w:val="a0"/>
    <w:rsid w:val="00D46C4E"/>
  </w:style>
  <w:style w:type="paragraph" w:customStyle="1" w:styleId="style56">
    <w:name w:val="style56"/>
    <w:basedOn w:val="a"/>
    <w:rsid w:val="00D4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10DE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210DE8"/>
    <w:rPr>
      <w:b/>
      <w:bCs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210DE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210DE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">
    <w:name w:val="Subtitle"/>
    <w:basedOn w:val="a"/>
    <w:next w:val="a"/>
    <w:link w:val="af0"/>
    <w:uiPriority w:val="11"/>
    <w:qFormat/>
    <w:rsid w:val="00210DE8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210DE8"/>
    <w:rPr>
      <w:i/>
      <w:iCs/>
      <w:color w:val="808080" w:themeColor="text1" w:themeTint="7F"/>
      <w:spacing w:val="10"/>
      <w:sz w:val="24"/>
      <w:szCs w:val="24"/>
    </w:rPr>
  </w:style>
  <w:style w:type="character" w:styleId="af1">
    <w:name w:val="Strong"/>
    <w:basedOn w:val="a0"/>
    <w:uiPriority w:val="22"/>
    <w:qFormat/>
    <w:rsid w:val="00210DE8"/>
    <w:rPr>
      <w:b/>
      <w:bCs/>
      <w:spacing w:val="0"/>
    </w:rPr>
  </w:style>
  <w:style w:type="character" w:styleId="af2">
    <w:name w:val="Emphasis"/>
    <w:uiPriority w:val="20"/>
    <w:qFormat/>
    <w:rsid w:val="00210DE8"/>
    <w:rPr>
      <w:b/>
      <w:bCs/>
      <w:i/>
      <w:iCs/>
      <w:color w:val="auto"/>
    </w:rPr>
  </w:style>
  <w:style w:type="paragraph" w:styleId="af3">
    <w:name w:val="No Spacing"/>
    <w:basedOn w:val="a"/>
    <w:uiPriority w:val="1"/>
    <w:qFormat/>
    <w:rsid w:val="00210DE8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210DE8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10DE8"/>
    <w:rPr>
      <w:color w:val="5A5A5A" w:themeColor="text1" w:themeTint="A5"/>
    </w:rPr>
  </w:style>
  <w:style w:type="paragraph" w:styleId="af4">
    <w:name w:val="Intense Quote"/>
    <w:basedOn w:val="a"/>
    <w:next w:val="a"/>
    <w:link w:val="af5"/>
    <w:uiPriority w:val="30"/>
    <w:qFormat/>
    <w:rsid w:val="00210DE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5">
    <w:name w:val="Выделенная цитата Знак"/>
    <w:basedOn w:val="a0"/>
    <w:link w:val="af4"/>
    <w:uiPriority w:val="30"/>
    <w:rsid w:val="00210DE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6">
    <w:name w:val="Subtle Emphasis"/>
    <w:uiPriority w:val="19"/>
    <w:qFormat/>
    <w:rsid w:val="00210DE8"/>
    <w:rPr>
      <w:i/>
      <w:iCs/>
      <w:color w:val="5A5A5A" w:themeColor="text1" w:themeTint="A5"/>
    </w:rPr>
  </w:style>
  <w:style w:type="character" w:styleId="af7">
    <w:name w:val="Intense Emphasis"/>
    <w:uiPriority w:val="21"/>
    <w:qFormat/>
    <w:rsid w:val="00210DE8"/>
    <w:rPr>
      <w:b/>
      <w:bCs/>
      <w:i/>
      <w:iCs/>
      <w:color w:val="auto"/>
      <w:u w:val="single"/>
    </w:rPr>
  </w:style>
  <w:style w:type="character" w:styleId="af8">
    <w:name w:val="Subtle Reference"/>
    <w:uiPriority w:val="31"/>
    <w:qFormat/>
    <w:rsid w:val="00210DE8"/>
    <w:rPr>
      <w:smallCaps/>
    </w:rPr>
  </w:style>
  <w:style w:type="character" w:styleId="af9">
    <w:name w:val="Intense Reference"/>
    <w:uiPriority w:val="32"/>
    <w:qFormat/>
    <w:rsid w:val="00210DE8"/>
    <w:rPr>
      <w:b/>
      <w:bCs/>
      <w:smallCaps/>
      <w:color w:val="auto"/>
    </w:rPr>
  </w:style>
  <w:style w:type="character" w:styleId="afa">
    <w:name w:val="Book Title"/>
    <w:uiPriority w:val="33"/>
    <w:qFormat/>
    <w:rsid w:val="00210DE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210DE8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E8"/>
  </w:style>
  <w:style w:type="paragraph" w:styleId="1">
    <w:name w:val="heading 1"/>
    <w:basedOn w:val="a"/>
    <w:next w:val="a"/>
    <w:link w:val="10"/>
    <w:uiPriority w:val="9"/>
    <w:qFormat/>
    <w:rsid w:val="00210DE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DE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DE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DE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0DE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0DE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0DE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0DE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0DE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13C6"/>
  </w:style>
  <w:style w:type="character" w:styleId="a5">
    <w:name w:val="Hyperlink"/>
    <w:basedOn w:val="a0"/>
    <w:uiPriority w:val="99"/>
    <w:semiHidden/>
    <w:unhideWhenUsed/>
    <w:rsid w:val="007A13C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8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3C67"/>
  </w:style>
  <w:style w:type="paragraph" w:styleId="a8">
    <w:name w:val="footer"/>
    <w:basedOn w:val="a"/>
    <w:link w:val="a9"/>
    <w:uiPriority w:val="99"/>
    <w:unhideWhenUsed/>
    <w:rsid w:val="0018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3C67"/>
  </w:style>
  <w:style w:type="paragraph" w:styleId="aa">
    <w:name w:val="Normal (Web)"/>
    <w:basedOn w:val="a"/>
    <w:uiPriority w:val="99"/>
    <w:unhideWhenUsed/>
    <w:rsid w:val="0037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DE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styleId="HTML">
    <w:name w:val="HTML Definition"/>
    <w:basedOn w:val="a0"/>
    <w:uiPriority w:val="99"/>
    <w:semiHidden/>
    <w:unhideWhenUsed/>
    <w:rsid w:val="00E878B8"/>
    <w:rPr>
      <w:i/>
      <w:iCs/>
    </w:rPr>
  </w:style>
  <w:style w:type="paragraph" w:styleId="ab">
    <w:name w:val="List Paragraph"/>
    <w:basedOn w:val="a"/>
    <w:uiPriority w:val="34"/>
    <w:qFormat/>
    <w:rsid w:val="00210DE8"/>
    <w:pPr>
      <w:ind w:left="720"/>
      <w:contextualSpacing/>
    </w:pPr>
  </w:style>
  <w:style w:type="paragraph" w:customStyle="1" w:styleId="style57">
    <w:name w:val="style57"/>
    <w:basedOn w:val="a"/>
    <w:rsid w:val="00D4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8">
    <w:name w:val="style58"/>
    <w:basedOn w:val="a0"/>
    <w:rsid w:val="00D46C4E"/>
  </w:style>
  <w:style w:type="character" w:customStyle="1" w:styleId="style59">
    <w:name w:val="style59"/>
    <w:basedOn w:val="a0"/>
    <w:rsid w:val="00D46C4E"/>
  </w:style>
  <w:style w:type="character" w:customStyle="1" w:styleId="style60">
    <w:name w:val="style60"/>
    <w:basedOn w:val="a0"/>
    <w:rsid w:val="00D46C4E"/>
  </w:style>
  <w:style w:type="character" w:customStyle="1" w:styleId="style62">
    <w:name w:val="style62"/>
    <w:basedOn w:val="a0"/>
    <w:rsid w:val="00D46C4E"/>
  </w:style>
  <w:style w:type="paragraph" w:customStyle="1" w:styleId="style56">
    <w:name w:val="style56"/>
    <w:basedOn w:val="a"/>
    <w:rsid w:val="00D4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10DE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10DE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210DE8"/>
    <w:rPr>
      <w:b/>
      <w:bCs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210DE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210DE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">
    <w:name w:val="Subtitle"/>
    <w:basedOn w:val="a"/>
    <w:next w:val="a"/>
    <w:link w:val="af0"/>
    <w:uiPriority w:val="11"/>
    <w:qFormat/>
    <w:rsid w:val="00210DE8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210DE8"/>
    <w:rPr>
      <w:i/>
      <w:iCs/>
      <w:color w:val="808080" w:themeColor="text1" w:themeTint="7F"/>
      <w:spacing w:val="10"/>
      <w:sz w:val="24"/>
      <w:szCs w:val="24"/>
    </w:rPr>
  </w:style>
  <w:style w:type="character" w:styleId="af1">
    <w:name w:val="Strong"/>
    <w:basedOn w:val="a0"/>
    <w:uiPriority w:val="22"/>
    <w:qFormat/>
    <w:rsid w:val="00210DE8"/>
    <w:rPr>
      <w:b/>
      <w:bCs/>
      <w:spacing w:val="0"/>
    </w:rPr>
  </w:style>
  <w:style w:type="character" w:styleId="af2">
    <w:name w:val="Emphasis"/>
    <w:uiPriority w:val="20"/>
    <w:qFormat/>
    <w:rsid w:val="00210DE8"/>
    <w:rPr>
      <w:b/>
      <w:bCs/>
      <w:i/>
      <w:iCs/>
      <w:color w:val="auto"/>
    </w:rPr>
  </w:style>
  <w:style w:type="paragraph" w:styleId="af3">
    <w:name w:val="No Spacing"/>
    <w:basedOn w:val="a"/>
    <w:uiPriority w:val="1"/>
    <w:qFormat/>
    <w:rsid w:val="00210DE8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210DE8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10DE8"/>
    <w:rPr>
      <w:color w:val="5A5A5A" w:themeColor="text1" w:themeTint="A5"/>
    </w:rPr>
  </w:style>
  <w:style w:type="paragraph" w:styleId="af4">
    <w:name w:val="Intense Quote"/>
    <w:basedOn w:val="a"/>
    <w:next w:val="a"/>
    <w:link w:val="af5"/>
    <w:uiPriority w:val="30"/>
    <w:qFormat/>
    <w:rsid w:val="00210DE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5">
    <w:name w:val="Выделенная цитата Знак"/>
    <w:basedOn w:val="a0"/>
    <w:link w:val="af4"/>
    <w:uiPriority w:val="30"/>
    <w:rsid w:val="00210DE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6">
    <w:name w:val="Subtle Emphasis"/>
    <w:uiPriority w:val="19"/>
    <w:qFormat/>
    <w:rsid w:val="00210DE8"/>
    <w:rPr>
      <w:i/>
      <w:iCs/>
      <w:color w:val="5A5A5A" w:themeColor="text1" w:themeTint="A5"/>
    </w:rPr>
  </w:style>
  <w:style w:type="character" w:styleId="af7">
    <w:name w:val="Intense Emphasis"/>
    <w:uiPriority w:val="21"/>
    <w:qFormat/>
    <w:rsid w:val="00210DE8"/>
    <w:rPr>
      <w:b/>
      <w:bCs/>
      <w:i/>
      <w:iCs/>
      <w:color w:val="auto"/>
      <w:u w:val="single"/>
    </w:rPr>
  </w:style>
  <w:style w:type="character" w:styleId="af8">
    <w:name w:val="Subtle Reference"/>
    <w:uiPriority w:val="31"/>
    <w:qFormat/>
    <w:rsid w:val="00210DE8"/>
    <w:rPr>
      <w:smallCaps/>
    </w:rPr>
  </w:style>
  <w:style w:type="character" w:styleId="af9">
    <w:name w:val="Intense Reference"/>
    <w:uiPriority w:val="32"/>
    <w:qFormat/>
    <w:rsid w:val="00210DE8"/>
    <w:rPr>
      <w:b/>
      <w:bCs/>
      <w:smallCaps/>
      <w:color w:val="auto"/>
    </w:rPr>
  </w:style>
  <w:style w:type="character" w:styleId="afa">
    <w:name w:val="Book Title"/>
    <w:uiPriority w:val="33"/>
    <w:qFormat/>
    <w:rsid w:val="00210DE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210DE8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333333"/>
            <w:right w:val="none" w:sz="0" w:space="0" w:color="auto"/>
          </w:divBdr>
        </w:div>
        <w:div w:id="19653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333333"/>
            <w:right w:val="none" w:sz="0" w:space="0" w:color="auto"/>
          </w:divBdr>
        </w:div>
        <w:div w:id="20462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333333"/>
            <w:right w:val="none" w:sz="0" w:space="0" w:color="auto"/>
          </w:divBdr>
        </w:div>
        <w:div w:id="5233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333333"/>
            <w:right w:val="none" w:sz="0" w:space="0" w:color="auto"/>
          </w:divBdr>
        </w:div>
        <w:div w:id="16849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333333"/>
            <w:right w:val="none" w:sz="0" w:space="0" w:color="auto"/>
          </w:divBdr>
        </w:div>
        <w:div w:id="3808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333333"/>
            <w:right w:val="none" w:sz="0" w:space="0" w:color="auto"/>
          </w:divBdr>
        </w:div>
      </w:divsChild>
    </w:div>
    <w:div w:id="20102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ru.wikipedia.org/wiki/%D0%A2%D0%B0%D1%82%D0%B0%D1%80%D1%81%D1%82%D0%B0%D0%BD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ru.wikipedia.org/wiki/%D0%A3%D0%BB%D1%8C%D1%8F%D0%BD%D0%BE%D0%B2%D1%81%D0%BA%D0%B0%D1%8F_%D0%BE%D0%B1%D0%BB%D0%B0%D1%81%D1%82%D1%8C" TargetMode="External"/><Relationship Id="rId47" Type="http://schemas.openxmlformats.org/officeDocument/2006/relationships/hyperlink" Target="http://ru.wikipedia.org/wiki/%D0%9F%D0%B5%D0%BD%D0%B7%D0%B5%D0%BD%D1%81%D0%BA%D0%B0%D1%8F_%D0%BE%D0%B1%D0%BB%D0%B0%D1%81%D1%82%D1%8C" TargetMode="External"/><Relationship Id="rId50" Type="http://schemas.openxmlformats.org/officeDocument/2006/relationships/hyperlink" Target="http://ru.wikipedia.org/wiki/%D0%9C%D0%BE%D1%81%D0%BA%D0%BE%D0%B2%D1%81%D0%BA%D0%B0%D1%8F_%D0%BE%D0%B1%D0%BB%D0%B0%D1%81%D1%82%D1%8C" TargetMode="External"/><Relationship Id="rId55" Type="http://schemas.openxmlformats.org/officeDocument/2006/relationships/hyperlink" Target="http://ru.wikipedia.org/wiki/%D0%9A%D0%B8%D1%80%D0%BE%D0%B2%D1%81%D0%BA%D0%B0%D1%8F_%D0%BE%D0%B1%D0%BB%D0%B0%D1%81%D1%82%D1%8C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ru.wikipedia.org/wiki/%D0%A1%D0%B0%D0%BC%D0%B0%D1%80%D1%81%D0%BA%D0%B0%D1%8F_%D0%BE%D0%B1%D0%BB%D0%B0%D1%81%D1%82%D1%8C" TargetMode="External"/><Relationship Id="rId54" Type="http://schemas.openxmlformats.org/officeDocument/2006/relationships/hyperlink" Target="http://ru.wikipedia.org/wiki/%D0%9C%D0%BE%D1%80%D0%B4%D0%BE%D0%B2%D0%B8%D1%8F" TargetMode="External"/><Relationship Id="rId62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ru.wikipedia.org/wiki/%D0%A0%D0%BE%D1%81%D1%81%D0%B8%D1%8F" TargetMode="External"/><Relationship Id="rId40" Type="http://schemas.openxmlformats.org/officeDocument/2006/relationships/hyperlink" Target="http://ru.wikipedia.org/wiki/%D0%91%D0%B0%D1%88%D0%BA%D0%BE%D1%80%D1%82%D0%BE%D1%81%D1%82%D0%B0%D0%BD" TargetMode="External"/><Relationship Id="rId45" Type="http://schemas.openxmlformats.org/officeDocument/2006/relationships/hyperlink" Target="http://ru.wikipedia.org/wiki/%D0%9F%D0%B5%D1%80%D0%BC%D1%81%D0%BA%D0%B8%D0%B9_%D0%BA%D1%80%D0%B0%D0%B9" TargetMode="External"/><Relationship Id="rId53" Type="http://schemas.openxmlformats.org/officeDocument/2006/relationships/hyperlink" Target="http://ru.wikipedia.org/wiki/%D0%9E%D0%BC%D1%81%D0%BA%D0%B0%D1%8F_%D0%BE%D0%B1%D0%BB%D0%B0%D1%81%D1%82%D1%8C" TargetMode="External"/><Relationship Id="rId58" Type="http://schemas.openxmlformats.org/officeDocument/2006/relationships/hyperlink" Target="http://ru.wikipedia.org/wiki/%D0%92%D0%BE%D0%BB%D0%B3%D0%BE%D0%B3%D1%80%D0%B0%D0%B4%D1%81%D0%BA%D0%B0%D1%8F_%D0%BE%D0%B1%D0%BB%D0%B0%D1%81%D1%82%D1%8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ru.wikipedia.org/wiki/%D0%A7%D1%83%D0%B2%D0%B0%D1%88%D0%B8" TargetMode="External"/><Relationship Id="rId49" Type="http://schemas.openxmlformats.org/officeDocument/2006/relationships/hyperlink" Target="http://ru.wikipedia.org/wiki/%D0%A1%D0%B0%D1%80%D0%B0%D1%82%D0%BE%D0%B2%D1%81%D0%BA%D0%B0%D1%8F_%D0%BE%D0%B1%D0%BB%D0%B0%D1%81%D1%82%D1%8C" TargetMode="External"/><Relationship Id="rId57" Type="http://schemas.openxmlformats.org/officeDocument/2006/relationships/hyperlink" Target="http://ru.wikipedia.org/wiki/%D0%A1%D0%B0%D0%BD%D0%BA%D1%82-%D0%9F%D0%B5%D1%82%D0%B5%D1%80%D0%B1%D1%83%D1%80%D0%B3" TargetMode="External"/><Relationship Id="rId61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ru.wikipedia.org/wiki/%D0%9E%D1%80%D0%B5%D0%BD%D0%B1%D1%83%D1%80%D0%B3%D1%81%D0%BA%D0%B0%D1%8F_%D0%BE%D0%B1%D0%BB%D0%B0%D1%81%D1%82%D1%8C" TargetMode="External"/><Relationship Id="rId52" Type="http://schemas.openxmlformats.org/officeDocument/2006/relationships/hyperlink" Target="http://ru.wikipedia.org/wiki/%D0%9D%D0%B8%D0%B6%D0%B5%D0%B3%D0%BE%D1%80%D0%BE%D0%B4%D1%81%D0%BA%D0%B0%D1%8F_%D0%BE%D0%B1%D0%BB%D0%B0%D1%81%D1%82%D1%8C" TargetMode="External"/><Relationship Id="rId60" Type="http://schemas.openxmlformats.org/officeDocument/2006/relationships/image" Target="media/image2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ru.wikipedia.org/wiki/%D0%A7%D1%83%D0%B2%D0%B0%D1%88%D0%B8%D1%8F" TargetMode="External"/><Relationship Id="rId43" Type="http://schemas.openxmlformats.org/officeDocument/2006/relationships/hyperlink" Target="http://ru.wikipedia.org/wiki/%D0%9A%D1%80%D0%B0%D1%81%D0%BD%D0%BE%D1%8F%D1%80%D1%81%D0%BA%D0%B8%D0%B9_%D0%BA%D1%80%D0%B0%D0%B9" TargetMode="External"/><Relationship Id="rId48" Type="http://schemas.openxmlformats.org/officeDocument/2006/relationships/hyperlink" Target="http://ru.wikipedia.org/wiki/%D0%90%D1%81%D1%82%D1%80%D0%B0%D1%85%D0%B0%D0%BD%D1%81%D0%BA%D0%B0%D1%8F_%D0%BE%D0%B1%D0%BB%D0%B0%D1%81%D1%82%D1%8C" TargetMode="External"/><Relationship Id="rId56" Type="http://schemas.openxmlformats.org/officeDocument/2006/relationships/hyperlink" Target="http://ru.wikipedia.org/wiki/%D0%9C%D0%B0%D1%80%D0%B8%D0%B9_%D0%AD%D0%BB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ru.wikipedia.org/wiki/%D0%9A%D0%B5%D0%BC%D0%B5%D1%80%D0%BE%D0%B2%D1%81%D0%BA%D0%B0%D1%8F_%D0%BE%D0%B1%D0%BB%D0%B0%D1%81%D1%82%D1%8C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ru.wikipedia.org/wiki/%D0%A7%D1%83%D0%B2%D0%B0%D1%88%D0%B8%D1%8F" TargetMode="External"/><Relationship Id="rId46" Type="http://schemas.openxmlformats.org/officeDocument/2006/relationships/hyperlink" Target="http://ru.wikipedia.org/wiki/%D0%A2%D1%8E%D0%BC%D0%B5%D0%BD%D1%81%D0%BA%D0%B0%D1%8F_%D0%BE%D0%B1%D0%BB%D0%B0%D1%81%D1%82%D1%8C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7298</Words>
  <Characters>41602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Глава СП</dc:creator>
  <cp:lastModifiedBy>Глава СП</cp:lastModifiedBy>
  <cp:revision>6</cp:revision>
  <cp:lastPrinted>2013-01-27T17:53:00Z</cp:lastPrinted>
  <dcterms:created xsi:type="dcterms:W3CDTF">2013-01-27T08:10:00Z</dcterms:created>
  <dcterms:modified xsi:type="dcterms:W3CDTF">2013-01-28T18:30:00Z</dcterms:modified>
</cp:coreProperties>
</file>