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5" w:rsidRDefault="00A704E5" w:rsidP="00A704E5">
      <w:pPr>
        <w:jc w:val="center"/>
        <w:rPr>
          <w:rFonts w:ascii="Times New Roman" w:hAnsi="Times New Roman"/>
          <w:b/>
          <w:sz w:val="28"/>
          <w:szCs w:val="28"/>
        </w:rPr>
      </w:pPr>
      <w:r w:rsidRPr="00A704E5">
        <w:rPr>
          <w:rFonts w:ascii="Times New Roman" w:hAnsi="Times New Roman"/>
          <w:b/>
          <w:sz w:val="28"/>
          <w:szCs w:val="28"/>
        </w:rPr>
        <w:t>Пробл</w:t>
      </w:r>
      <w:r>
        <w:rPr>
          <w:rFonts w:ascii="Times New Roman" w:hAnsi="Times New Roman"/>
          <w:b/>
          <w:sz w:val="28"/>
          <w:szCs w:val="28"/>
        </w:rPr>
        <w:t>емы и риски внедрения ФГОС  ООО</w:t>
      </w:r>
    </w:p>
    <w:p w:rsidR="00B34A6D" w:rsidRDefault="00B34A6D" w:rsidP="00B34A6D">
      <w:pPr>
        <w:pStyle w:val="a9"/>
        <w:ind w:firstLine="284"/>
        <w:jc w:val="center"/>
        <w:rPr>
          <w:rFonts w:cs="Times New Roman"/>
          <w:bCs/>
        </w:rPr>
      </w:pPr>
      <w:r>
        <w:rPr>
          <w:rFonts w:cs="Times New Roman"/>
          <w:bCs/>
        </w:rPr>
        <w:t>Наталья Александровна Волгина, заместитель директора по УР, учитель математики МБОУ «</w:t>
      </w:r>
      <w:proofErr w:type="spellStart"/>
      <w:r>
        <w:rPr>
          <w:rFonts w:cs="Times New Roman"/>
          <w:bCs/>
        </w:rPr>
        <w:t>Называевская</w:t>
      </w:r>
      <w:proofErr w:type="spellEnd"/>
      <w:r>
        <w:rPr>
          <w:rFonts w:cs="Times New Roman"/>
          <w:bCs/>
        </w:rPr>
        <w:t xml:space="preserve"> СОШ № 4»,</w:t>
      </w:r>
      <w:r>
        <w:rPr>
          <w:rFonts w:cs="Times New Roman"/>
          <w:b/>
          <w:bCs/>
        </w:rPr>
        <w:t xml:space="preserve"> </w:t>
      </w:r>
      <w:hyperlink r:id="rId5" w:history="1">
        <w:r>
          <w:rPr>
            <w:rStyle w:val="a8"/>
            <w:rFonts w:cs="Times New Roman"/>
            <w:bCs/>
            <w:lang w:val="en-US"/>
          </w:rPr>
          <w:t>natalia</w:t>
        </w:r>
        <w:r>
          <w:rPr>
            <w:rStyle w:val="a8"/>
            <w:rFonts w:cs="Times New Roman"/>
            <w:bCs/>
          </w:rPr>
          <w:t>311269@</w:t>
        </w:r>
        <w:r>
          <w:rPr>
            <w:rStyle w:val="a8"/>
            <w:rFonts w:cs="Times New Roman"/>
            <w:bCs/>
            <w:lang w:val="en-US"/>
          </w:rPr>
          <w:t>mail</w:t>
        </w:r>
        <w:r>
          <w:rPr>
            <w:rStyle w:val="a8"/>
            <w:rFonts w:cs="Times New Roman"/>
            <w:bCs/>
          </w:rPr>
          <w:t>.</w:t>
        </w:r>
        <w:proofErr w:type="spellStart"/>
        <w:r>
          <w:rPr>
            <w:rStyle w:val="a8"/>
            <w:rFonts w:cs="Times New Roman"/>
            <w:bCs/>
            <w:lang w:val="en-US"/>
          </w:rPr>
          <w:t>ru</w:t>
        </w:r>
        <w:proofErr w:type="spellEnd"/>
      </w:hyperlink>
    </w:p>
    <w:p w:rsidR="00B34A6D" w:rsidRPr="00A704E5" w:rsidRDefault="00B34A6D" w:rsidP="00A704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509" w:rsidRPr="006109BF" w:rsidRDefault="00506E4D" w:rsidP="00391509">
      <w:pPr>
        <w:pStyle w:val="Default"/>
        <w:jc w:val="both"/>
        <w:rPr>
          <w:color w:val="auto"/>
        </w:rPr>
      </w:pPr>
      <w:r w:rsidRPr="006109BF">
        <w:rPr>
          <w:shd w:val="clear" w:color="auto" w:fill="FFFFFF"/>
        </w:rPr>
        <w:t xml:space="preserve">Новый Федеральный государственный образовательный стандарт уверенно шагает по стране. </w:t>
      </w:r>
      <w:r w:rsidR="00594915">
        <w:rPr>
          <w:shd w:val="clear" w:color="auto" w:fill="FFFFFF"/>
        </w:rPr>
        <w:t>И с</w:t>
      </w:r>
      <w:r w:rsidR="00594915">
        <w:t xml:space="preserve"> 1.09.2013 г. пятиклассники нашего ОУ перешли на новые стандарты. </w:t>
      </w:r>
      <w:r w:rsidR="00391509" w:rsidRPr="006109BF">
        <w:rPr>
          <w:bCs/>
          <w:color w:val="auto"/>
        </w:rPr>
        <w:t>Введение стандарт</w:t>
      </w:r>
      <w:r w:rsidR="00594915">
        <w:rPr>
          <w:bCs/>
          <w:color w:val="auto"/>
        </w:rPr>
        <w:t>ов</w:t>
      </w:r>
      <w:r w:rsidR="00391509" w:rsidRPr="006109BF">
        <w:rPr>
          <w:bCs/>
          <w:color w:val="auto"/>
        </w:rPr>
        <w:t xml:space="preserve"> второго поколения во многом измени</w:t>
      </w:r>
      <w:r w:rsidR="00594915">
        <w:rPr>
          <w:bCs/>
          <w:color w:val="auto"/>
        </w:rPr>
        <w:t>ли</w:t>
      </w:r>
      <w:r w:rsidR="00391509" w:rsidRPr="006109BF">
        <w:rPr>
          <w:bCs/>
          <w:color w:val="auto"/>
        </w:rPr>
        <w:t xml:space="preserve"> школьную жизнь не только </w:t>
      </w:r>
      <w:r w:rsidR="00594915">
        <w:rPr>
          <w:bCs/>
          <w:color w:val="auto"/>
        </w:rPr>
        <w:t>обучающихся</w:t>
      </w:r>
      <w:r w:rsidR="00391509" w:rsidRPr="006109BF">
        <w:rPr>
          <w:bCs/>
          <w:color w:val="auto"/>
        </w:rPr>
        <w:t>, но и педагог</w:t>
      </w:r>
      <w:r w:rsidR="00594915">
        <w:rPr>
          <w:bCs/>
          <w:color w:val="auto"/>
        </w:rPr>
        <w:t>ов</w:t>
      </w:r>
      <w:r w:rsidR="00391509" w:rsidRPr="006109BF">
        <w:rPr>
          <w:bCs/>
          <w:color w:val="auto"/>
        </w:rPr>
        <w:t xml:space="preserve">: </w:t>
      </w:r>
    </w:p>
    <w:p w:rsidR="00391509" w:rsidRPr="006109BF" w:rsidRDefault="00391509" w:rsidP="00391509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6109BF">
        <w:rPr>
          <w:bCs/>
          <w:color w:val="auto"/>
        </w:rPr>
        <w:t>новые формы организации обучения</w:t>
      </w:r>
      <w:r w:rsidR="005F1558">
        <w:rPr>
          <w:bCs/>
          <w:color w:val="auto"/>
        </w:rPr>
        <w:t>;</w:t>
      </w:r>
      <w:r w:rsidRPr="006109BF">
        <w:rPr>
          <w:bCs/>
          <w:color w:val="auto"/>
        </w:rPr>
        <w:t xml:space="preserve"> </w:t>
      </w:r>
    </w:p>
    <w:p w:rsidR="005F1558" w:rsidRDefault="00391509" w:rsidP="00391509">
      <w:pPr>
        <w:pStyle w:val="Default"/>
        <w:jc w:val="both"/>
        <w:rPr>
          <w:bCs/>
          <w:color w:val="auto"/>
        </w:rPr>
      </w:pPr>
      <w:r>
        <w:rPr>
          <w:color w:val="auto"/>
        </w:rPr>
        <w:t>-</w:t>
      </w:r>
      <w:r w:rsidRPr="006109BF">
        <w:rPr>
          <w:color w:val="auto"/>
        </w:rPr>
        <w:t xml:space="preserve"> </w:t>
      </w:r>
      <w:r w:rsidRPr="006109BF">
        <w:rPr>
          <w:bCs/>
          <w:color w:val="auto"/>
        </w:rPr>
        <w:t>новые образовательные технологии</w:t>
      </w:r>
      <w:r w:rsidR="005F1558">
        <w:rPr>
          <w:bCs/>
          <w:color w:val="auto"/>
        </w:rPr>
        <w:t>;</w:t>
      </w:r>
    </w:p>
    <w:p w:rsidR="00391509" w:rsidRPr="005F1558" w:rsidRDefault="005F1558" w:rsidP="00391509">
      <w:pPr>
        <w:pStyle w:val="Default"/>
        <w:jc w:val="both"/>
        <w:rPr>
          <w:color w:val="auto"/>
        </w:rPr>
      </w:pPr>
      <w:r>
        <w:rPr>
          <w:bCs/>
          <w:color w:val="auto"/>
        </w:rPr>
        <w:t>- организация внеурочной деятельности</w:t>
      </w:r>
      <w:r w:rsidR="006F17FB">
        <w:rPr>
          <w:bCs/>
          <w:color w:val="auto"/>
        </w:rPr>
        <w:t>.</w:t>
      </w:r>
      <w:r w:rsidR="00391509" w:rsidRPr="005F1558">
        <w:rPr>
          <w:bCs/>
          <w:color w:val="auto"/>
        </w:rPr>
        <w:t xml:space="preserve"> </w:t>
      </w:r>
    </w:p>
    <w:p w:rsidR="00527A51" w:rsidRPr="00070FA0" w:rsidRDefault="00462A06" w:rsidP="00527A51">
      <w:pPr>
        <w:tabs>
          <w:tab w:val="left" w:pos="284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27A51">
        <w:rPr>
          <w:rFonts w:ascii="Times New Roman" w:hAnsi="Times New Roman"/>
          <w:sz w:val="24"/>
          <w:szCs w:val="24"/>
        </w:rPr>
        <w:t>днако</w:t>
      </w:r>
      <w:r w:rsidR="00594915">
        <w:rPr>
          <w:rFonts w:ascii="Times New Roman" w:hAnsi="Times New Roman"/>
          <w:sz w:val="24"/>
          <w:szCs w:val="24"/>
        </w:rPr>
        <w:t>, к</w:t>
      </w:r>
      <w:r w:rsidR="00363FA8" w:rsidRPr="006109BF">
        <w:rPr>
          <w:rFonts w:ascii="Times New Roman" w:hAnsi="Times New Roman"/>
          <w:sz w:val="24"/>
          <w:szCs w:val="24"/>
        </w:rPr>
        <w:t xml:space="preserve">ак и любому новшеству, </w:t>
      </w:r>
      <w:r w:rsidR="00527A51" w:rsidRPr="00070FA0">
        <w:rPr>
          <w:rFonts w:ascii="Times New Roman" w:hAnsi="Times New Roman"/>
          <w:sz w:val="24"/>
          <w:szCs w:val="24"/>
        </w:rPr>
        <w:t>имеются  определенные риски реализации ФГОС ООО</w:t>
      </w:r>
      <w:r w:rsidR="00527A51">
        <w:rPr>
          <w:rFonts w:ascii="Times New Roman" w:hAnsi="Times New Roman"/>
          <w:sz w:val="24"/>
          <w:szCs w:val="24"/>
        </w:rPr>
        <w:t xml:space="preserve">. </w:t>
      </w:r>
      <w:r w:rsidR="00527A51" w:rsidRPr="00070FA0">
        <w:rPr>
          <w:rFonts w:ascii="Times New Roman" w:hAnsi="Times New Roman"/>
          <w:sz w:val="24"/>
          <w:szCs w:val="24"/>
        </w:rPr>
        <w:t xml:space="preserve">К ним  можно отнести возможное негативное отношение педагогов  к внедрению новых стандартов; негативное отношение родителей, неэффективное управление данным процессом; отсутствие у  педагогов и родителей целостного понимания полезности и прогрессивности. </w:t>
      </w:r>
    </w:p>
    <w:p w:rsidR="00527A51" w:rsidRPr="00070FA0" w:rsidRDefault="00527A51" w:rsidP="00527A51">
      <w:pPr>
        <w:tabs>
          <w:tab w:val="left" w:pos="284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070FA0">
        <w:rPr>
          <w:rFonts w:ascii="Times New Roman" w:hAnsi="Times New Roman"/>
          <w:sz w:val="24"/>
          <w:szCs w:val="24"/>
        </w:rPr>
        <w:t xml:space="preserve">Чтобы устранить риски, необходима постоянная разъяснительная работа среди всех участников образовательного процесса, организация обучения и повышения профессиональной компетенции педагогов, совершенствование научно-методического сопровождения данного процесса, включая консультирование всех его участников. </w:t>
      </w:r>
    </w:p>
    <w:p w:rsidR="00527A51" w:rsidRPr="00CC25DB" w:rsidRDefault="00527A51" w:rsidP="00CC25DB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70FA0">
        <w:rPr>
          <w:rFonts w:ascii="Times New Roman" w:hAnsi="Times New Roman"/>
          <w:sz w:val="24"/>
          <w:szCs w:val="24"/>
        </w:rPr>
        <w:t xml:space="preserve">Поэтому план методической работы по созданию условий для перехода школы </w:t>
      </w:r>
      <w:proofErr w:type="gramStart"/>
      <w:r w:rsidRPr="00070FA0">
        <w:rPr>
          <w:rFonts w:ascii="Times New Roman" w:hAnsi="Times New Roman"/>
          <w:sz w:val="24"/>
          <w:szCs w:val="24"/>
        </w:rPr>
        <w:t>к</w:t>
      </w:r>
      <w:proofErr w:type="gramEnd"/>
      <w:r w:rsidRPr="00070FA0">
        <w:rPr>
          <w:rFonts w:ascii="Times New Roman" w:hAnsi="Times New Roman"/>
          <w:sz w:val="24"/>
          <w:szCs w:val="24"/>
        </w:rPr>
        <w:t xml:space="preserve"> новым </w:t>
      </w:r>
      <w:r w:rsidRPr="00CC25DB">
        <w:rPr>
          <w:rFonts w:ascii="Times New Roman" w:hAnsi="Times New Roman"/>
          <w:sz w:val="24"/>
          <w:szCs w:val="24"/>
        </w:rPr>
        <w:t>ФГОС включает в себя следующие шаги:</w:t>
      </w:r>
    </w:p>
    <w:p w:rsidR="00527A51" w:rsidRPr="00CC25DB" w:rsidRDefault="00527A51" w:rsidP="00CC25DB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DB">
        <w:rPr>
          <w:rFonts w:ascii="Times New Roman" w:hAnsi="Times New Roman"/>
          <w:sz w:val="24"/>
          <w:szCs w:val="24"/>
        </w:rPr>
        <w:t>самообразование педагогов;</w:t>
      </w:r>
    </w:p>
    <w:p w:rsidR="00527A51" w:rsidRPr="00CC25DB" w:rsidRDefault="00527A51" w:rsidP="00CC25DB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DB">
        <w:rPr>
          <w:rFonts w:ascii="Times New Roman" w:hAnsi="Times New Roman"/>
          <w:sz w:val="24"/>
          <w:szCs w:val="24"/>
        </w:rPr>
        <w:t>содействие развитию и формированию положительной мотивации педагогического коллектива;</w:t>
      </w:r>
    </w:p>
    <w:p w:rsidR="00527A51" w:rsidRPr="00CC25DB" w:rsidRDefault="00527A51" w:rsidP="00CC25DB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DB">
        <w:rPr>
          <w:rFonts w:ascii="Times New Roman" w:hAnsi="Times New Roman"/>
          <w:sz w:val="24"/>
          <w:szCs w:val="24"/>
        </w:rPr>
        <w:t>системная подготовка педагогических кадров по проблеме инноваций (курсы, обучающие семинары в школе);</w:t>
      </w:r>
    </w:p>
    <w:p w:rsidR="00527A51" w:rsidRPr="00CC25DB" w:rsidRDefault="00527A51" w:rsidP="00CC25DB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DB">
        <w:rPr>
          <w:rFonts w:ascii="Times New Roman" w:hAnsi="Times New Roman"/>
          <w:sz w:val="24"/>
          <w:szCs w:val="24"/>
        </w:rPr>
        <w:t>создание информационно-методической базы инновации, передового педагогического опыта.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r w:rsidRPr="00CC25DB">
        <w:t xml:space="preserve">Процесс внедрения стандарта основной школы в нашем образовательном учреждении с очевидностью выявил ряд проблем и противоречий. Данные противоречия проявляются на целевом, организационном, содержательном и технологическом уровнях. 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  <w:rPr>
          <w:b/>
          <w:i/>
          <w:u w:val="single"/>
        </w:rPr>
      </w:pPr>
      <w:r w:rsidRPr="00CC25DB">
        <w:rPr>
          <w:b/>
          <w:i/>
          <w:u w:val="single"/>
        </w:rPr>
        <w:t xml:space="preserve">Целевой уровень: </w:t>
      </w:r>
    </w:p>
    <w:p w:rsidR="000B45E3" w:rsidRPr="00CC25DB" w:rsidRDefault="000B45E3" w:rsidP="00CC25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DB">
        <w:rPr>
          <w:rFonts w:ascii="Times New Roman" w:hAnsi="Times New Roman"/>
          <w:sz w:val="24"/>
          <w:szCs w:val="24"/>
        </w:rPr>
        <w:t xml:space="preserve">Мы целенаправленно готовились к введению новых стандартов. Чтобы работать единой командой, в одном направлении в 2011 году  все педагоги обучились  по  теме: «Формирование у  обучающихся УУД посредством современных образовательных технологий». Это был обучающий семинар в объёме 36 ч. Затем в марте 2013 г. на базе школы были организованы целевые курсы повышения квалификации по вопросам введения нового ФГОС по теме: «Обновление деятельности учителя в соответствии с ФГОС». Один из заместителей директора по УР обучился по теме: «Управление реализацией основной образовательной программой в образовательном учреждении в условиях введения ФГОС». Также на базе школы в течение двух лет имел место постоянно действующий обучающий семинар «Формирование </w:t>
      </w:r>
      <w:proofErr w:type="spellStart"/>
      <w:proofErr w:type="gramStart"/>
      <w:r w:rsidRPr="00CC25DB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CC25DB">
        <w:rPr>
          <w:rFonts w:ascii="Times New Roman" w:hAnsi="Times New Roman"/>
          <w:sz w:val="24"/>
          <w:szCs w:val="24"/>
        </w:rPr>
        <w:t xml:space="preserve"> учителя». Но </w:t>
      </w:r>
      <w:proofErr w:type="spellStart"/>
      <w:r w:rsidRPr="00CC25DB">
        <w:rPr>
          <w:rFonts w:ascii="Times New Roman" w:hAnsi="Times New Roman"/>
          <w:sz w:val="24"/>
          <w:szCs w:val="24"/>
        </w:rPr>
        <w:t>как-бы</w:t>
      </w:r>
      <w:proofErr w:type="spellEnd"/>
      <w:r w:rsidRPr="00CC25DB">
        <w:rPr>
          <w:rFonts w:ascii="Times New Roman" w:hAnsi="Times New Roman"/>
          <w:sz w:val="24"/>
          <w:szCs w:val="24"/>
        </w:rPr>
        <w:t xml:space="preserve"> много и хорошо мы не обучались, проблемы есть: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r w:rsidRPr="00CC25DB">
        <w:t xml:space="preserve">- избегание новых форм взаимодействия с </w:t>
      </w:r>
      <w:proofErr w:type="gramStart"/>
      <w:r w:rsidRPr="00CC25DB">
        <w:t>обучающимися</w:t>
      </w:r>
      <w:proofErr w:type="gramEnd"/>
      <w:r w:rsidRPr="00CC25DB">
        <w:t xml:space="preserve">, связанных со страхом потери авторитета; 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r w:rsidRPr="00CC25DB">
        <w:t xml:space="preserve">- боязнь ряда учителей участвовать в пилотировании ФГОС ООО, что может быть объяснено недостаточным уровнем владения содержанием Стандарта. </w:t>
      </w:r>
    </w:p>
    <w:p w:rsidR="000B45E3" w:rsidRPr="00CC25DB" w:rsidRDefault="000B45E3" w:rsidP="00CC25DB">
      <w:pPr>
        <w:pStyle w:val="Default"/>
        <w:jc w:val="both"/>
        <w:rPr>
          <w:b/>
          <w:i/>
          <w:color w:val="auto"/>
          <w:u w:val="single"/>
        </w:rPr>
      </w:pPr>
      <w:r w:rsidRPr="00CC25DB">
        <w:rPr>
          <w:b/>
          <w:i/>
          <w:u w:val="single"/>
        </w:rPr>
        <w:t xml:space="preserve">Организационный уровень. </w:t>
      </w:r>
    </w:p>
    <w:p w:rsidR="000B45E3" w:rsidRPr="00CC25DB" w:rsidRDefault="00CC25DB" w:rsidP="00CC25DB">
      <w:pPr>
        <w:pStyle w:val="a7"/>
        <w:spacing w:before="0" w:beforeAutospacing="0" w:after="0" w:afterAutospacing="0"/>
        <w:jc w:val="both"/>
      </w:pPr>
      <w:r w:rsidRPr="00CC25DB">
        <w:lastRenderedPageBreak/>
        <w:t xml:space="preserve">1. </w:t>
      </w:r>
      <w:r w:rsidR="000B45E3" w:rsidRPr="00CC25DB">
        <w:t xml:space="preserve">При обсуждении нового содержания обучения в основной школе (введение курса «Основы духовно-нравственной культуры народов России»), хотелось бы обратить внимание на следующее: 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proofErr w:type="gramStart"/>
      <w:r w:rsidRPr="00CC25DB">
        <w:t>- при введении курса необходимо провести информационно-просветительскую работу с родителями обучающихся и обучающимися по разъяснению целей, задач и содержания курса; п</w:t>
      </w:r>
      <w:r w:rsidRPr="00CC25DB">
        <w:rPr>
          <w:bCs/>
        </w:rPr>
        <w:t>редложить родителям несколько модулей курса на выбор.</w:t>
      </w:r>
      <w:proofErr w:type="gramEnd"/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r w:rsidRPr="00CC25DB">
        <w:t xml:space="preserve">- необходимо создать условия для удовлетворения потребностей обучающихся по изучению интересующего их модуля курса. 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r w:rsidRPr="00CC25DB">
        <w:t xml:space="preserve">В нашем образовательном учреждении для этого используются часы базисного учебного плана из части формируемой участниками образовательного процесса. </w:t>
      </w:r>
    </w:p>
    <w:p w:rsidR="00CC25DB" w:rsidRPr="00CC25DB" w:rsidRDefault="000B45E3" w:rsidP="00CC25DB">
      <w:pPr>
        <w:pStyle w:val="Default"/>
        <w:jc w:val="both"/>
        <w:rPr>
          <w:color w:val="auto"/>
        </w:rPr>
      </w:pPr>
      <w:r w:rsidRPr="00CC25DB">
        <w:t xml:space="preserve">Одной из ключевых проблем при введении данного курса в </w:t>
      </w:r>
      <w:proofErr w:type="spellStart"/>
      <w:proofErr w:type="gramStart"/>
      <w:r w:rsidRPr="00CC25DB">
        <w:t>в</w:t>
      </w:r>
      <w:proofErr w:type="spellEnd"/>
      <w:proofErr w:type="gramEnd"/>
      <w:r w:rsidRPr="00CC25DB">
        <w:t xml:space="preserve"> школах может стать недостаточная подготовка кадров. </w:t>
      </w:r>
      <w:r w:rsidR="00CC25DB" w:rsidRPr="00CC25DB">
        <w:rPr>
          <w:bCs/>
          <w:color w:val="auto"/>
        </w:rPr>
        <w:t xml:space="preserve">недостаточная подготовка кадров. На данный момент только педагоги начальной школы прошли проблемные курсы по данному направлению деятельности. Поэтому в нашей школе учитель начальной школы преподаёт данный курс пятиклассникам. </w:t>
      </w:r>
    </w:p>
    <w:p w:rsidR="000B45E3" w:rsidRPr="00CC25DB" w:rsidRDefault="00CC25DB" w:rsidP="00CC25DB">
      <w:pPr>
        <w:pStyle w:val="a7"/>
        <w:spacing w:before="0" w:beforeAutospacing="0" w:after="0" w:afterAutospacing="0"/>
        <w:jc w:val="both"/>
      </w:pPr>
      <w:r w:rsidRPr="00CC25DB">
        <w:t xml:space="preserve">2. </w:t>
      </w:r>
      <w:r w:rsidR="000B45E3" w:rsidRPr="00CC25DB">
        <w:t xml:space="preserve">При организации внеурочной деятельности обозначились следующие проблемы: 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r w:rsidRPr="00CC25DB">
        <w:t xml:space="preserve">- организация второго питания обучающихся, которое осуществлялось за счет родительских средств; 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r w:rsidRPr="00CC25DB">
        <w:t xml:space="preserve">- недостаточное количество свободных площадей (школа работает в две смены); 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r w:rsidRPr="00CC25DB">
        <w:t>- сопровождение детей в процессе организации внеурочной деятельности (отсутствие ставки «</w:t>
      </w:r>
      <w:proofErr w:type="spellStart"/>
      <w:r w:rsidRPr="00CC25DB">
        <w:t>тьютор</w:t>
      </w:r>
      <w:proofErr w:type="spellEnd"/>
      <w:r w:rsidRPr="00CC25DB">
        <w:t xml:space="preserve">»); </w:t>
      </w:r>
    </w:p>
    <w:p w:rsidR="000B45E3" w:rsidRPr="00CC25DB" w:rsidRDefault="000B45E3" w:rsidP="00CC25DB">
      <w:pPr>
        <w:pStyle w:val="a7"/>
        <w:spacing w:before="0" w:beforeAutospacing="0" w:after="0" w:afterAutospacing="0"/>
        <w:jc w:val="both"/>
      </w:pPr>
      <w:r w:rsidRPr="00CC25DB">
        <w:t xml:space="preserve">- недостаточное материально-техническое оснащение (например, отсутствие расходных материалов и т.д.); </w:t>
      </w:r>
    </w:p>
    <w:p w:rsidR="000B45E3" w:rsidRPr="00CC25DB" w:rsidRDefault="00CC25DB" w:rsidP="00CC25DB">
      <w:pPr>
        <w:pStyle w:val="a7"/>
        <w:spacing w:before="0" w:beforeAutospacing="0" w:after="0" w:afterAutospacing="0"/>
        <w:jc w:val="both"/>
      </w:pPr>
      <w:r w:rsidRPr="00CC25DB">
        <w:t xml:space="preserve">3. </w:t>
      </w:r>
      <w:r w:rsidR="000B45E3" w:rsidRPr="00CC25DB">
        <w:t xml:space="preserve">Проблемной точкой в материально-техническом оснащении в нашей школе является отсутствие мебели, которая способна быстро трансформироваться в соответствии с формой работы на уроке (групповая, парная, индивидуальная), а также соответствовала бы индивидуальным физиологическим потребностям школьников (например, конторки </w:t>
      </w:r>
      <w:proofErr w:type="spellStart"/>
      <w:r w:rsidR="000B45E3" w:rsidRPr="00CC25DB">
        <w:t>Базарнова</w:t>
      </w:r>
      <w:proofErr w:type="spellEnd"/>
      <w:r w:rsidR="000B45E3" w:rsidRPr="00CC25DB">
        <w:t xml:space="preserve">). </w:t>
      </w:r>
    </w:p>
    <w:p w:rsidR="00CC25DB" w:rsidRPr="00CC25DB" w:rsidRDefault="00CC25DB" w:rsidP="00CC2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25DB">
        <w:rPr>
          <w:rFonts w:ascii="Times New Roman" w:hAnsi="Times New Roman"/>
          <w:sz w:val="24"/>
          <w:szCs w:val="24"/>
        </w:rPr>
        <w:t>4. Проблема в с</w:t>
      </w:r>
      <w:r w:rsidRPr="00CC25DB">
        <w:rPr>
          <w:rFonts w:ascii="Times New Roman" w:hAnsi="Times New Roman"/>
          <w:bCs/>
          <w:sz w:val="24"/>
          <w:szCs w:val="24"/>
        </w:rPr>
        <w:t xml:space="preserve">тепени готовности педагогов к использованию на занятиях с учащимися ИКТ и высокотехнологичного оборудования. </w:t>
      </w:r>
    </w:p>
    <w:p w:rsidR="000B45E3" w:rsidRPr="00CC25DB" w:rsidRDefault="000B45E3" w:rsidP="000B45E3">
      <w:pPr>
        <w:pStyle w:val="a7"/>
        <w:rPr>
          <w:b/>
          <w:i/>
          <w:u w:val="single"/>
        </w:rPr>
      </w:pPr>
      <w:r w:rsidRPr="00CC25DB">
        <w:rPr>
          <w:b/>
          <w:i/>
          <w:u w:val="single"/>
        </w:rPr>
        <w:t xml:space="preserve">Содержательный уровень. </w:t>
      </w:r>
    </w:p>
    <w:p w:rsidR="000B45E3" w:rsidRDefault="000B45E3" w:rsidP="00CC25DB">
      <w:pPr>
        <w:pStyle w:val="a7"/>
        <w:spacing w:before="0" w:beforeAutospacing="0" w:after="0" w:afterAutospacing="0"/>
        <w:jc w:val="both"/>
      </w:pPr>
      <w:r>
        <w:t xml:space="preserve">Трудности внедрения Федерального государственного образовательного стандарта основного общего образования частично «спровоцированы» недостаточностью методического обеспечения и отсутствием УМК по </w:t>
      </w:r>
      <w:r w:rsidR="00CC25DB">
        <w:t xml:space="preserve">некоторым предметам </w:t>
      </w:r>
      <w:r>
        <w:t xml:space="preserve">для 5-го класса на момент </w:t>
      </w:r>
      <w:proofErr w:type="spellStart"/>
      <w:r>
        <w:t>пилотного</w:t>
      </w:r>
      <w:proofErr w:type="spellEnd"/>
      <w:r>
        <w:t xml:space="preserve"> введения стандарта. Содержание курсов в примерных рабочих программах представлено за весь курс основной школы, что вызывает определенные трудности при разработке рабочей программы для конкретной параллели. Можно предположить, что трудности реализации стандарта в этом случае связаны с неготовностью учителей самостоятельно конструировать содержание </w:t>
      </w:r>
      <w:proofErr w:type="gramStart"/>
      <w:r>
        <w:t>обучения по предмету</w:t>
      </w:r>
      <w:proofErr w:type="gramEnd"/>
      <w:r>
        <w:t xml:space="preserve">. </w:t>
      </w:r>
    </w:p>
    <w:p w:rsidR="00CC25DB" w:rsidRDefault="00CC25DB" w:rsidP="008F664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Нельзя сказать, что оно полностью отсутствует. Зачастую учителю трудно выбрать качественный УМК, т.к. он не имеет возможности полистать, просмотреть, изучить все пособия, входящие в УМК. Например, в начальной школе и 5 классе мы работали по русскому языку и математике по УМК образовательной системы «Школа 2100», на 2014-2015 год этих комплектов в Федеральном перечне нет, переходим на другие. Вопрос: как обеспечить преемственность? Какой УМК выбрать, чтобы процесс перехода был для детей </w:t>
      </w:r>
      <w:proofErr w:type="gramStart"/>
      <w:r>
        <w:rPr>
          <w:bCs/>
          <w:color w:val="auto"/>
        </w:rPr>
        <w:t>более безболезненным</w:t>
      </w:r>
      <w:proofErr w:type="gramEnd"/>
      <w:r>
        <w:rPr>
          <w:bCs/>
          <w:color w:val="auto"/>
        </w:rPr>
        <w:t xml:space="preserve">? </w:t>
      </w:r>
    </w:p>
    <w:p w:rsidR="000B45E3" w:rsidRDefault="000B45E3" w:rsidP="008F6643">
      <w:pPr>
        <w:pStyle w:val="a7"/>
        <w:spacing w:before="0" w:beforeAutospacing="0" w:after="0" w:afterAutospacing="0"/>
      </w:pPr>
      <w:r>
        <w:t>Выходом из создавшегося положения является массовая переподготовка и подготовка</w:t>
      </w:r>
      <w:r w:rsidR="008F6643">
        <w:t xml:space="preserve">, самообразование </w:t>
      </w:r>
      <w:r>
        <w:t xml:space="preserve">учителей к работе по ФГОС ООО. </w:t>
      </w:r>
    </w:p>
    <w:p w:rsidR="000B45E3" w:rsidRPr="008F6643" w:rsidRDefault="000B45E3" w:rsidP="008F6643">
      <w:pPr>
        <w:pStyle w:val="a7"/>
        <w:spacing w:before="0" w:beforeAutospacing="0" w:after="0" w:afterAutospacing="0"/>
        <w:rPr>
          <w:b/>
          <w:i/>
          <w:u w:val="single"/>
        </w:rPr>
      </w:pPr>
      <w:r w:rsidRPr="008F6643">
        <w:rPr>
          <w:b/>
          <w:i/>
          <w:u w:val="single"/>
        </w:rPr>
        <w:t xml:space="preserve">Технологический уровень. </w:t>
      </w:r>
    </w:p>
    <w:p w:rsidR="000B45E3" w:rsidRDefault="000B45E3" w:rsidP="008F6643">
      <w:pPr>
        <w:pStyle w:val="a7"/>
        <w:spacing w:before="0" w:beforeAutospacing="0" w:after="0" w:afterAutospacing="0"/>
        <w:jc w:val="both"/>
      </w:pPr>
      <w:r>
        <w:lastRenderedPageBreak/>
        <w:t xml:space="preserve">Очевидно, что цели и содержание обучения должны найти отражение в методике и технологии обучения, а значит, в средствах обучения. </w:t>
      </w:r>
    </w:p>
    <w:p w:rsidR="000B45E3" w:rsidRDefault="000B45E3" w:rsidP="008F6643">
      <w:pPr>
        <w:pStyle w:val="a7"/>
        <w:spacing w:before="0" w:beforeAutospacing="0" w:after="0" w:afterAutospacing="0"/>
        <w:jc w:val="both"/>
      </w:pPr>
      <w:r>
        <w:t xml:space="preserve">Не в полной мере решена первостепенная задача разработчиков средств обучения – их совершенствование с учетом планируемых результатов образования: </w:t>
      </w:r>
    </w:p>
    <w:p w:rsidR="000B45E3" w:rsidRDefault="000B45E3" w:rsidP="008F6643">
      <w:pPr>
        <w:pStyle w:val="a7"/>
        <w:spacing w:before="0" w:beforeAutospacing="0" w:after="0" w:afterAutospacing="0"/>
        <w:jc w:val="both"/>
      </w:pPr>
      <w:r>
        <w:t xml:space="preserve">- уменьшение числа репродуктивных заданий, которые пока в значительной части учебников превалируют; </w:t>
      </w:r>
    </w:p>
    <w:p w:rsidR="000B45E3" w:rsidRDefault="000B45E3" w:rsidP="008F6643">
      <w:pPr>
        <w:pStyle w:val="a7"/>
        <w:spacing w:before="0" w:beforeAutospacing="0" w:after="0" w:afterAutospacing="0"/>
        <w:jc w:val="both"/>
      </w:pPr>
      <w:r>
        <w:t xml:space="preserve">- увеличение числа учебных задач, требующих ответа на вопрос «как делать» (пока средства обучения строятся на практических задачах и отвечают на вопрос «что делать); </w:t>
      </w:r>
    </w:p>
    <w:p w:rsidR="000B45E3" w:rsidRDefault="000B45E3" w:rsidP="008F6643">
      <w:pPr>
        <w:pStyle w:val="a7"/>
        <w:spacing w:before="0" w:beforeAutospacing="0" w:after="0" w:afterAutospacing="0"/>
        <w:jc w:val="both"/>
      </w:pPr>
      <w:r>
        <w:t xml:space="preserve">- раскрытие в учебниках алгоритмов пошаговых действий ученика (пока преобладает структура «правило-упражнение»); </w:t>
      </w:r>
    </w:p>
    <w:p w:rsidR="000B45E3" w:rsidRDefault="000B45E3" w:rsidP="008F6643">
      <w:pPr>
        <w:pStyle w:val="a7"/>
        <w:spacing w:before="0" w:beforeAutospacing="0" w:after="0" w:afterAutospacing="0"/>
        <w:jc w:val="both"/>
      </w:pPr>
      <w:r>
        <w:t xml:space="preserve">- усиление внимания к </w:t>
      </w:r>
      <w:proofErr w:type="spellStart"/>
      <w:r>
        <w:t>метапредметной</w:t>
      </w:r>
      <w:proofErr w:type="spellEnd"/>
      <w:r>
        <w:t xml:space="preserve"> составляющей средства обучения (пока учебник отражает в основном предметную составляющую учебного курса). </w:t>
      </w:r>
    </w:p>
    <w:p w:rsidR="008F6643" w:rsidRDefault="008F6643" w:rsidP="008F6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5E3" w:rsidRPr="009C56DB" w:rsidRDefault="000B45E3" w:rsidP="008F6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 xml:space="preserve">Несмотря на существенную и значительную методическую поддержку введения </w:t>
      </w:r>
      <w:r w:rsidRPr="009C56DB">
        <w:rPr>
          <w:rFonts w:ascii="Times New Roman" w:hAnsi="Times New Roman"/>
          <w:b/>
          <w:bCs/>
          <w:sz w:val="24"/>
          <w:szCs w:val="24"/>
        </w:rPr>
        <w:t>ФГОС</w:t>
      </w:r>
      <w:r w:rsidRPr="009C56DB">
        <w:rPr>
          <w:rFonts w:ascii="Times New Roman" w:hAnsi="Times New Roman"/>
          <w:sz w:val="24"/>
          <w:szCs w:val="24"/>
        </w:rPr>
        <w:t xml:space="preserve"> со стороны разработчиков (методические рекомендации, пособия и др.), анализ документации ОУ и результатов опросов педагогов позволяет нам констатировать: риск неготовности учителей и руководителей ОУ к введению ФГОС существует. Условно выдел</w:t>
      </w:r>
      <w:r w:rsidR="008F6643">
        <w:rPr>
          <w:rFonts w:ascii="Times New Roman" w:hAnsi="Times New Roman"/>
          <w:sz w:val="24"/>
          <w:szCs w:val="24"/>
        </w:rPr>
        <w:t>ю</w:t>
      </w:r>
      <w:r w:rsidRPr="009C56DB">
        <w:rPr>
          <w:rFonts w:ascii="Times New Roman" w:hAnsi="Times New Roman"/>
          <w:sz w:val="24"/>
          <w:szCs w:val="24"/>
        </w:rPr>
        <w:t xml:space="preserve"> общие</w:t>
      </w:r>
      <w:r w:rsidR="008F6643">
        <w:rPr>
          <w:rFonts w:ascii="Times New Roman" w:hAnsi="Times New Roman"/>
          <w:sz w:val="24"/>
          <w:szCs w:val="24"/>
        </w:rPr>
        <w:t xml:space="preserve"> и </w:t>
      </w:r>
      <w:r w:rsidRPr="009C56DB">
        <w:rPr>
          <w:rFonts w:ascii="Times New Roman" w:hAnsi="Times New Roman"/>
          <w:sz w:val="24"/>
          <w:szCs w:val="24"/>
        </w:rPr>
        <w:t xml:space="preserve">личностные </w:t>
      </w:r>
      <w:r w:rsidR="008F6643">
        <w:rPr>
          <w:rFonts w:ascii="Times New Roman" w:hAnsi="Times New Roman"/>
          <w:sz w:val="24"/>
          <w:szCs w:val="24"/>
        </w:rPr>
        <w:t>проблемы</w:t>
      </w:r>
      <w:r w:rsidRPr="009C56DB">
        <w:rPr>
          <w:rFonts w:ascii="Times New Roman" w:hAnsi="Times New Roman"/>
          <w:sz w:val="24"/>
          <w:szCs w:val="24"/>
        </w:rPr>
        <w:t xml:space="preserve">. </w:t>
      </w:r>
    </w:p>
    <w:p w:rsidR="000B45E3" w:rsidRPr="009C56DB" w:rsidRDefault="000B45E3" w:rsidP="008F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 xml:space="preserve">Общие проблемы заключаются в неготовности педагогов: </w:t>
      </w:r>
    </w:p>
    <w:p w:rsidR="000B45E3" w:rsidRPr="009C56DB" w:rsidRDefault="000B45E3" w:rsidP="008F66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>к планированию и организации образовательного процесса в соответствии с требованиями ФГОС;</w:t>
      </w:r>
    </w:p>
    <w:p w:rsidR="000B45E3" w:rsidRPr="009C56DB" w:rsidRDefault="000B45E3" w:rsidP="008F66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>синхронизации действий со всеми участниками образовательного процесса при введении ФГОС;</w:t>
      </w:r>
    </w:p>
    <w:p w:rsidR="00894F93" w:rsidRDefault="000B45E3" w:rsidP="00894F9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>изменениям в профессиональной деятельности в соответствии с требованиями ФГОС;</w:t>
      </w:r>
    </w:p>
    <w:p w:rsidR="00894F93" w:rsidRPr="00894F93" w:rsidRDefault="00894F93" w:rsidP="00894F9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F93">
        <w:rPr>
          <w:bCs/>
        </w:rPr>
        <w:t>Неготовность детей и родителей к новому.</w:t>
      </w:r>
    </w:p>
    <w:p w:rsidR="00894F93" w:rsidRDefault="00FA4770" w:rsidP="00894F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П</w:t>
      </w:r>
      <w:r w:rsidR="00894F93" w:rsidRPr="00CA43E1">
        <w:rPr>
          <w:bCs/>
          <w:color w:val="auto"/>
        </w:rPr>
        <w:t>ятиклассники, не прошли начальную ступень образования, отвечающую требованиям ФГОС НОО</w:t>
      </w:r>
      <w:r w:rsidR="00894F93">
        <w:rPr>
          <w:bCs/>
          <w:color w:val="auto"/>
        </w:rPr>
        <w:t>.</w:t>
      </w:r>
    </w:p>
    <w:p w:rsidR="000B45E3" w:rsidRPr="009C56DB" w:rsidRDefault="000B45E3" w:rsidP="008F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 xml:space="preserve">Личностные проблемы (связанные с особенностями личности педагога): </w:t>
      </w:r>
    </w:p>
    <w:p w:rsidR="000B45E3" w:rsidRPr="009C56DB" w:rsidRDefault="000B45E3" w:rsidP="008F66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>психологическая, связанная с традиционным подходом к профессии, а не осознанием себя как учителя "нового типа"; с неприятием идеологии ФГОС, консервативным мышлением в силу возраста или профессиональной усталости, отсутствием мотивации, давлением стереотипов и др.;</w:t>
      </w:r>
    </w:p>
    <w:p w:rsidR="000B45E3" w:rsidRPr="009C56DB" w:rsidRDefault="000B45E3" w:rsidP="008F66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 xml:space="preserve">дидактическая, обусловленная недостаточным уровнем </w:t>
      </w:r>
      <w:r w:rsidRPr="009C56DB">
        <w:rPr>
          <w:rFonts w:ascii="Times New Roman" w:hAnsi="Times New Roman"/>
          <w:b/>
          <w:bCs/>
          <w:sz w:val="24"/>
          <w:szCs w:val="24"/>
        </w:rPr>
        <w:t xml:space="preserve">теоретико-методологической подготовки </w:t>
      </w:r>
      <w:r w:rsidRPr="009C56DB">
        <w:rPr>
          <w:rFonts w:ascii="Times New Roman" w:hAnsi="Times New Roman"/>
          <w:sz w:val="24"/>
          <w:szCs w:val="24"/>
        </w:rPr>
        <w:t>в части изменений в технологии организации образовательного процесса, типологии уроков, организации проектной и исследовательской деятельности в рамках как аудиторной, так и неаудиторной занятости и т. п.;</w:t>
      </w:r>
    </w:p>
    <w:p w:rsidR="000B45E3" w:rsidRPr="009C56DB" w:rsidRDefault="000B45E3" w:rsidP="008F66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>организационно-нормативная, возникающая при отсутствии научной организации труда, практики работы с нормативно-правовыми документами, навыков командно-проектной работы и др.;</w:t>
      </w:r>
    </w:p>
    <w:p w:rsidR="000B45E3" w:rsidRPr="009C56DB" w:rsidRDefault="000B45E3" w:rsidP="008F66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6DB">
        <w:rPr>
          <w:rFonts w:ascii="Times New Roman" w:hAnsi="Times New Roman"/>
          <w:sz w:val="24"/>
          <w:szCs w:val="24"/>
        </w:rPr>
        <w:t>профессиональная, определяемая неготовностью учителя к реализации в деятельности экспертно-аналитических, прогностических и организационных функций.</w:t>
      </w:r>
    </w:p>
    <w:p w:rsidR="001E6E2B" w:rsidRPr="001E6E2B" w:rsidRDefault="001E6E2B" w:rsidP="001E6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E2B">
        <w:rPr>
          <w:rFonts w:ascii="Times New Roman" w:hAnsi="Times New Roman"/>
          <w:sz w:val="24"/>
          <w:szCs w:val="24"/>
        </w:rPr>
        <w:t xml:space="preserve">На сегодняшний день наиболее проблемными вопросами для педагогов школы являются такие приемы и методы работы как:  ведение мониторинга учета урочных и </w:t>
      </w:r>
      <w:proofErr w:type="spellStart"/>
      <w:r w:rsidRPr="001E6E2B">
        <w:rPr>
          <w:rFonts w:ascii="Times New Roman" w:hAnsi="Times New Roman"/>
          <w:sz w:val="24"/>
          <w:szCs w:val="24"/>
        </w:rPr>
        <w:t>внеурочнх</w:t>
      </w:r>
      <w:proofErr w:type="spellEnd"/>
      <w:r w:rsidRPr="001E6E2B">
        <w:rPr>
          <w:rFonts w:ascii="Times New Roman" w:hAnsi="Times New Roman"/>
          <w:sz w:val="24"/>
          <w:szCs w:val="24"/>
        </w:rPr>
        <w:t xml:space="preserve"> достижений, проведение стартовой и итоговой диагностики  уровня </w:t>
      </w:r>
      <w:proofErr w:type="spellStart"/>
      <w:r w:rsidRPr="001E6E2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E6E2B">
        <w:rPr>
          <w:rFonts w:ascii="Times New Roman" w:hAnsi="Times New Roman"/>
          <w:sz w:val="24"/>
          <w:szCs w:val="24"/>
        </w:rPr>
        <w:t xml:space="preserve"> УУД, этапы формирование УУД, система оценки качества образования, проведение образовательной рефлексии.</w:t>
      </w:r>
    </w:p>
    <w:p w:rsidR="001924D2" w:rsidRDefault="001924D2" w:rsidP="001E6E2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Только в конце учебного года удалось приобрести методическую литературу, изучение которой позволит дать ответы на некоторые вопросы</w:t>
      </w:r>
      <w:r w:rsidR="001E6E2B">
        <w:rPr>
          <w:bCs/>
          <w:color w:val="auto"/>
        </w:rPr>
        <w:t xml:space="preserve"> (показать методическую литературу)</w:t>
      </w:r>
      <w:r>
        <w:rPr>
          <w:bCs/>
          <w:color w:val="auto"/>
        </w:rPr>
        <w:t>.</w:t>
      </w:r>
      <w:r w:rsidRPr="006109BF">
        <w:rPr>
          <w:bCs/>
          <w:color w:val="auto"/>
        </w:rPr>
        <w:t xml:space="preserve"> </w:t>
      </w:r>
    </w:p>
    <w:p w:rsidR="001E6E2B" w:rsidRDefault="001E6E2B" w:rsidP="001E6E2B">
      <w:pPr>
        <w:pStyle w:val="Default"/>
        <w:jc w:val="both"/>
      </w:pPr>
      <w:r w:rsidRPr="006109BF">
        <w:lastRenderedPageBreak/>
        <w:t xml:space="preserve">Крылатым стало выражение: школа такова, каков учитель. Многое зависит лично от каждого учителя. Если учитель принимает новые условия и новые правила, то он будет меняться и модернизироваться. Только  от него зависит, станут ли новые </w:t>
      </w:r>
      <w:proofErr w:type="spellStart"/>
      <w:r w:rsidRPr="006109BF">
        <w:t>ФГОСы</w:t>
      </w:r>
      <w:proofErr w:type="spellEnd"/>
      <w:r w:rsidRPr="006109BF">
        <w:t xml:space="preserve"> действующими и действенными или всё останется на бумаге. </w:t>
      </w:r>
    </w:p>
    <w:p w:rsidR="00894F93" w:rsidRPr="00420657" w:rsidRDefault="00894F93" w:rsidP="00894F9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8"/>
        </w:rPr>
      </w:pPr>
      <w:r w:rsidRPr="00420657">
        <w:rPr>
          <w:rFonts w:ascii="Times New Roman" w:eastAsia="Calibri" w:hAnsi="Times New Roman"/>
          <w:b/>
          <w:sz w:val="24"/>
          <w:szCs w:val="28"/>
        </w:rPr>
        <w:t>Проблемы, которые предстоит решить</w:t>
      </w:r>
      <w:r>
        <w:rPr>
          <w:rFonts w:ascii="Times New Roman" w:eastAsia="Calibri" w:hAnsi="Times New Roman"/>
          <w:b/>
          <w:sz w:val="24"/>
          <w:szCs w:val="28"/>
        </w:rPr>
        <w:t xml:space="preserve"> </w:t>
      </w:r>
      <w:r w:rsidRPr="00420657">
        <w:rPr>
          <w:rFonts w:ascii="Times New Roman" w:eastAsia="Calibri" w:hAnsi="Times New Roman"/>
          <w:b/>
          <w:sz w:val="24"/>
          <w:szCs w:val="28"/>
        </w:rPr>
        <w:t>в процессе введения ФГОС:</w:t>
      </w:r>
    </w:p>
    <w:p w:rsidR="00894F93" w:rsidRPr="00420657" w:rsidRDefault="00894F93" w:rsidP="00894F93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отдать</w:t>
      </w:r>
      <w:r w:rsidRPr="00420657">
        <w:rPr>
          <w:rFonts w:ascii="Times New Roman" w:eastAsia="Calibri" w:hAnsi="Times New Roman"/>
          <w:sz w:val="24"/>
          <w:szCs w:val="28"/>
        </w:rPr>
        <w:t xml:space="preserve"> приоритеты парным </w:t>
      </w:r>
      <w:r>
        <w:rPr>
          <w:rFonts w:ascii="Times New Roman" w:eastAsia="Calibri" w:hAnsi="Times New Roman"/>
          <w:sz w:val="24"/>
          <w:szCs w:val="28"/>
        </w:rPr>
        <w:t>и</w:t>
      </w:r>
      <w:r w:rsidRPr="00420657">
        <w:rPr>
          <w:rFonts w:ascii="Times New Roman" w:eastAsia="Calibri" w:hAnsi="Times New Roman"/>
          <w:sz w:val="24"/>
          <w:szCs w:val="28"/>
        </w:rPr>
        <w:t xml:space="preserve"> групповым формам работы, что обеспечит навыки работы в команде, развитие коммуникативной компетенции ребенка, снижение уровня тревожности, развивает рефлексивные способности;</w:t>
      </w:r>
    </w:p>
    <w:p w:rsidR="00894F93" w:rsidRPr="00420657" w:rsidRDefault="00894F93" w:rsidP="00894F93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>внедрить технологии, которые оптимально обеспечивают результаты ФГОС:</w:t>
      </w:r>
    </w:p>
    <w:p w:rsidR="00894F93" w:rsidRPr="00420657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>- ИКТ</w:t>
      </w:r>
    </w:p>
    <w:p w:rsidR="00894F93" w:rsidRPr="00420657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>- проектная технология;</w:t>
      </w:r>
    </w:p>
    <w:p w:rsidR="00894F93" w:rsidRPr="00420657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>- технология критического мышления;</w:t>
      </w:r>
    </w:p>
    <w:p w:rsidR="00894F93" w:rsidRPr="00420657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>- исследовательская технология;</w:t>
      </w:r>
    </w:p>
    <w:p w:rsidR="00894F93" w:rsidRPr="00420657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>- кейс технология</w:t>
      </w:r>
    </w:p>
    <w:p w:rsidR="00894F93" w:rsidRPr="00420657" w:rsidRDefault="00894F93" w:rsidP="00894F93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с</w:t>
      </w:r>
      <w:r w:rsidRPr="00420657">
        <w:rPr>
          <w:rFonts w:ascii="Times New Roman" w:eastAsia="Calibri" w:hAnsi="Times New Roman"/>
          <w:sz w:val="24"/>
          <w:szCs w:val="28"/>
        </w:rPr>
        <w:t>мен</w:t>
      </w:r>
      <w:r>
        <w:rPr>
          <w:rFonts w:ascii="Times New Roman" w:eastAsia="Calibri" w:hAnsi="Times New Roman"/>
          <w:sz w:val="24"/>
          <w:szCs w:val="28"/>
        </w:rPr>
        <w:t>ить</w:t>
      </w:r>
      <w:r w:rsidRPr="00420657">
        <w:rPr>
          <w:rFonts w:ascii="Times New Roman" w:eastAsia="Calibri" w:hAnsi="Times New Roman"/>
          <w:sz w:val="24"/>
          <w:szCs w:val="28"/>
        </w:rPr>
        <w:t xml:space="preserve"> позици</w:t>
      </w:r>
      <w:r>
        <w:rPr>
          <w:rFonts w:ascii="Times New Roman" w:eastAsia="Calibri" w:hAnsi="Times New Roman"/>
          <w:sz w:val="24"/>
          <w:szCs w:val="28"/>
        </w:rPr>
        <w:t>ю</w:t>
      </w:r>
      <w:r w:rsidRPr="00420657">
        <w:rPr>
          <w:rFonts w:ascii="Times New Roman" w:eastAsia="Calibri" w:hAnsi="Times New Roman"/>
          <w:sz w:val="24"/>
          <w:szCs w:val="28"/>
        </w:rPr>
        <w:t xml:space="preserve"> учителя с ведущего на сопровождающего.</w:t>
      </w:r>
    </w:p>
    <w:p w:rsidR="00894F93" w:rsidRPr="00420657" w:rsidRDefault="00894F93" w:rsidP="00894F93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>продолжить обучение учителя:</w:t>
      </w:r>
    </w:p>
    <w:p w:rsidR="00894F93" w:rsidRPr="00420657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>- приемам проектирования образовательной среды;</w:t>
      </w:r>
    </w:p>
    <w:p w:rsidR="00894F93" w:rsidRPr="00420657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 xml:space="preserve">- алгоритму разработки учебных программ, </w:t>
      </w:r>
    </w:p>
    <w:p w:rsidR="00894F93" w:rsidRPr="00420657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 xml:space="preserve">-проектированию УУД в учебной и </w:t>
      </w:r>
      <w:proofErr w:type="spellStart"/>
      <w:r w:rsidRPr="00420657">
        <w:rPr>
          <w:rFonts w:ascii="Times New Roman" w:eastAsia="Calibri" w:hAnsi="Times New Roman"/>
          <w:sz w:val="24"/>
          <w:szCs w:val="28"/>
        </w:rPr>
        <w:t>внеучебной</w:t>
      </w:r>
      <w:proofErr w:type="spellEnd"/>
      <w:r w:rsidRPr="00420657">
        <w:rPr>
          <w:rFonts w:ascii="Times New Roman" w:eastAsia="Calibri" w:hAnsi="Times New Roman"/>
          <w:sz w:val="24"/>
          <w:szCs w:val="28"/>
        </w:rPr>
        <w:t xml:space="preserve"> деятельности;</w:t>
      </w:r>
    </w:p>
    <w:p w:rsidR="00894F93" w:rsidRPr="00420657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 xml:space="preserve">-технологиям, обеспечивающим системно – </w:t>
      </w:r>
      <w:proofErr w:type="spellStart"/>
      <w:r w:rsidRPr="00420657">
        <w:rPr>
          <w:rFonts w:ascii="Times New Roman" w:eastAsia="Calibri" w:hAnsi="Times New Roman"/>
          <w:sz w:val="24"/>
          <w:szCs w:val="28"/>
        </w:rPr>
        <w:t>деятельностный</w:t>
      </w:r>
      <w:proofErr w:type="spellEnd"/>
      <w:r w:rsidRPr="00420657">
        <w:rPr>
          <w:rFonts w:ascii="Times New Roman" w:eastAsia="Calibri" w:hAnsi="Times New Roman"/>
          <w:sz w:val="24"/>
          <w:szCs w:val="28"/>
        </w:rPr>
        <w:t xml:space="preserve"> подход в обучении;</w:t>
      </w:r>
    </w:p>
    <w:p w:rsidR="00894F93" w:rsidRDefault="00894F93" w:rsidP="00894F93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20657">
        <w:rPr>
          <w:rFonts w:ascii="Times New Roman" w:eastAsia="Calibri" w:hAnsi="Times New Roman"/>
          <w:sz w:val="24"/>
          <w:szCs w:val="28"/>
        </w:rPr>
        <w:t>- технологии оценивания результата деятельности ребенка в условиях ФГОС;</w:t>
      </w:r>
    </w:p>
    <w:p w:rsidR="00894F93" w:rsidRDefault="00894F93" w:rsidP="00894F93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894F93">
        <w:rPr>
          <w:rFonts w:ascii="Times New Roman" w:eastAsia="Calibri" w:hAnsi="Times New Roman"/>
          <w:sz w:val="24"/>
          <w:szCs w:val="28"/>
        </w:rPr>
        <w:t>обеспечить систему оценки достижения планируемых результатов освоения ООП крите</w:t>
      </w:r>
      <w:r>
        <w:rPr>
          <w:rFonts w:ascii="Times New Roman" w:eastAsia="Calibri" w:hAnsi="Times New Roman"/>
          <w:sz w:val="24"/>
          <w:szCs w:val="28"/>
        </w:rPr>
        <w:t>риями и инструментарием;</w:t>
      </w:r>
    </w:p>
    <w:p w:rsidR="00894F93" w:rsidRDefault="00894F93" w:rsidP="00894F93">
      <w:pPr>
        <w:pStyle w:val="a6"/>
        <w:numPr>
          <w:ilvl w:val="0"/>
          <w:numId w:val="22"/>
        </w:numPr>
        <w:spacing w:after="0" w:line="240" w:lineRule="auto"/>
      </w:pPr>
      <w:r>
        <w:rPr>
          <w:rFonts w:ascii="Times New Roman" w:eastAsia="Calibri" w:hAnsi="Times New Roman"/>
          <w:sz w:val="24"/>
          <w:szCs w:val="28"/>
        </w:rPr>
        <w:t>о</w:t>
      </w:r>
      <w:r w:rsidRPr="00894F93">
        <w:rPr>
          <w:rFonts w:ascii="Times New Roman" w:eastAsia="Calibri" w:hAnsi="Times New Roman"/>
          <w:sz w:val="24"/>
          <w:szCs w:val="28"/>
        </w:rPr>
        <w:t>беспечить мониторинговый характер контроля.</w:t>
      </w:r>
    </w:p>
    <w:p w:rsidR="00894F93" w:rsidRPr="006109BF" w:rsidRDefault="00FA4770" w:rsidP="001E6E2B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Деятельность, сопровождающая работу в режиме ФГОС будет осуществляться по трём </w:t>
      </w:r>
      <w:proofErr w:type="spellStart"/>
      <w:r>
        <w:rPr>
          <w:color w:val="auto"/>
        </w:rPr>
        <w:t>напрвлениям</w:t>
      </w:r>
      <w:proofErr w:type="gramStart"/>
      <w:r>
        <w:rPr>
          <w:color w:val="auto"/>
        </w:rPr>
        <w:t>:к</w:t>
      </w:r>
      <w:proofErr w:type="gramEnd"/>
      <w:r>
        <w:rPr>
          <w:color w:val="auto"/>
        </w:rPr>
        <w:t>адровое</w:t>
      </w:r>
      <w:proofErr w:type="spellEnd"/>
      <w:r>
        <w:rPr>
          <w:color w:val="auto"/>
        </w:rPr>
        <w:t>, информационное, проектировочное.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31C7D" w:rsidRPr="006109BF" w:rsidTr="006109BF">
        <w:tc>
          <w:tcPr>
            <w:tcW w:w="4785" w:type="dxa"/>
          </w:tcPr>
          <w:p w:rsidR="00F31C7D" w:rsidRPr="006109BF" w:rsidRDefault="00F31C7D" w:rsidP="0061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B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786" w:type="dxa"/>
          </w:tcPr>
          <w:p w:rsidR="00F31C7D" w:rsidRPr="006109BF" w:rsidRDefault="00F31C7D" w:rsidP="0061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BF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31C7D" w:rsidRPr="006109BF" w:rsidTr="006109BF">
        <w:tc>
          <w:tcPr>
            <w:tcW w:w="9571" w:type="dxa"/>
            <w:gridSpan w:val="2"/>
          </w:tcPr>
          <w:p w:rsidR="00F31C7D" w:rsidRPr="006109BF" w:rsidRDefault="00F31C7D" w:rsidP="006109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деятельности: </w:t>
            </w:r>
            <w:r w:rsidRPr="006109B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кадровое </w:t>
            </w:r>
            <w:r w:rsidR="00D23EF3" w:rsidRPr="00D23EF3">
              <w:rPr>
                <w:rFonts w:ascii="Times New Roman" w:hAnsi="Times New Roman"/>
                <w:sz w:val="24"/>
                <w:szCs w:val="24"/>
              </w:rPr>
              <w:t>(Повышение квалификации)</w:t>
            </w:r>
          </w:p>
        </w:tc>
      </w:tr>
      <w:tr w:rsidR="00F31C7D" w:rsidRPr="006109BF" w:rsidTr="00D23EF3">
        <w:tc>
          <w:tcPr>
            <w:tcW w:w="4785" w:type="dxa"/>
            <w:shd w:val="clear" w:color="auto" w:fill="FFFFFF"/>
          </w:tcPr>
          <w:p w:rsidR="00F31C7D" w:rsidRPr="00D23EF3" w:rsidRDefault="00F31C7D" w:rsidP="00CD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EF3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программам, учитывающим потребности и запросы учащихся, специфику ОУ  </w:t>
            </w:r>
          </w:p>
        </w:tc>
        <w:tc>
          <w:tcPr>
            <w:tcW w:w="4786" w:type="dxa"/>
            <w:shd w:val="clear" w:color="auto" w:fill="FFFFFF"/>
          </w:tcPr>
          <w:p w:rsidR="00F31C7D" w:rsidRPr="00D23EF3" w:rsidRDefault="00F31C7D" w:rsidP="00CD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EF3">
              <w:rPr>
                <w:rFonts w:ascii="Times New Roman" w:hAnsi="Times New Roman"/>
                <w:sz w:val="24"/>
                <w:szCs w:val="24"/>
              </w:rPr>
              <w:t>Преемственность основных ОП всех ступеней.</w:t>
            </w:r>
          </w:p>
          <w:p w:rsidR="00F31C7D" w:rsidRPr="00D23EF3" w:rsidRDefault="00F31C7D" w:rsidP="00CD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EF3">
              <w:rPr>
                <w:rFonts w:ascii="Times New Roman" w:hAnsi="Times New Roman"/>
                <w:sz w:val="24"/>
                <w:szCs w:val="24"/>
              </w:rPr>
              <w:t xml:space="preserve">Изменение роли педагога: педагог </w:t>
            </w:r>
            <w:proofErr w:type="gramStart"/>
            <w:r w:rsidRPr="00D23E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23EF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23EF3">
              <w:rPr>
                <w:rFonts w:ascii="Times New Roman" w:hAnsi="Times New Roman"/>
                <w:sz w:val="24"/>
                <w:szCs w:val="24"/>
              </w:rPr>
              <w:t>ьютор</w:t>
            </w:r>
            <w:proofErr w:type="spellEnd"/>
            <w:r w:rsidRPr="00D23EF3">
              <w:rPr>
                <w:rFonts w:ascii="Times New Roman" w:hAnsi="Times New Roman"/>
                <w:sz w:val="24"/>
                <w:szCs w:val="24"/>
              </w:rPr>
              <w:t>, педагог – консультант, педагог – модератор (раскрывающий возможности и способности</w:t>
            </w:r>
            <w:r w:rsidR="00CD3BF5" w:rsidRPr="00D23E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1C7D" w:rsidRPr="006109BF" w:rsidTr="00CD3BF5">
        <w:tc>
          <w:tcPr>
            <w:tcW w:w="4785" w:type="dxa"/>
          </w:tcPr>
          <w:p w:rsidR="00F31C7D" w:rsidRPr="006109BF" w:rsidRDefault="00F31C7D" w:rsidP="00CD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Методические семинары для руководителей МО, творческих и проблемных групп</w:t>
            </w:r>
          </w:p>
        </w:tc>
        <w:tc>
          <w:tcPr>
            <w:tcW w:w="4786" w:type="dxa"/>
            <w:vMerge w:val="restart"/>
          </w:tcPr>
          <w:p w:rsidR="00F31C7D" w:rsidRPr="006109BF" w:rsidRDefault="00F31C7D" w:rsidP="00CD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Усиление роли методической службы. Готовность педагогов и управленцев школы к реализации ФГОС</w:t>
            </w:r>
          </w:p>
        </w:tc>
      </w:tr>
      <w:tr w:rsidR="00F31C7D" w:rsidRPr="006109BF" w:rsidTr="00CD3BF5">
        <w:tc>
          <w:tcPr>
            <w:tcW w:w="4785" w:type="dxa"/>
          </w:tcPr>
          <w:p w:rsidR="00F31C7D" w:rsidRPr="006109BF" w:rsidRDefault="00F31C7D" w:rsidP="00CD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на базе </w:t>
            </w:r>
            <w:r w:rsidR="00CD3BF5">
              <w:rPr>
                <w:rFonts w:ascii="Times New Roman" w:hAnsi="Times New Roman"/>
                <w:sz w:val="24"/>
                <w:szCs w:val="24"/>
              </w:rPr>
              <w:t>ИРООО</w:t>
            </w:r>
            <w:r w:rsidRPr="006109BF">
              <w:rPr>
                <w:rFonts w:ascii="Times New Roman" w:hAnsi="Times New Roman"/>
                <w:sz w:val="24"/>
                <w:szCs w:val="24"/>
              </w:rPr>
              <w:t xml:space="preserve">, стажерских площадок и т. д. </w:t>
            </w:r>
          </w:p>
        </w:tc>
        <w:tc>
          <w:tcPr>
            <w:tcW w:w="4786" w:type="dxa"/>
            <w:vMerge/>
          </w:tcPr>
          <w:p w:rsidR="00F31C7D" w:rsidRPr="006109BF" w:rsidRDefault="00F31C7D" w:rsidP="00CD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C7D" w:rsidRPr="006109BF" w:rsidTr="00D23EF3">
        <w:tc>
          <w:tcPr>
            <w:tcW w:w="4785" w:type="dxa"/>
          </w:tcPr>
          <w:p w:rsidR="00CD3BF5" w:rsidRDefault="00CD3BF5" w:rsidP="00D2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31C7D" w:rsidRPr="006109BF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31C7D" w:rsidRPr="006109BF">
              <w:rPr>
                <w:rFonts w:ascii="Times New Roman" w:hAnsi="Times New Roman"/>
                <w:sz w:val="24"/>
                <w:szCs w:val="24"/>
              </w:rPr>
              <w:t xml:space="preserve"> по проблемам ФГОС. </w:t>
            </w:r>
          </w:p>
          <w:p w:rsidR="00CD3BF5" w:rsidRDefault="00F31C7D" w:rsidP="00D23EF3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 xml:space="preserve">«Система оценки </w:t>
            </w:r>
            <w:r w:rsidR="00CD3BF5">
              <w:rPr>
                <w:rFonts w:ascii="Times New Roman" w:hAnsi="Times New Roman"/>
                <w:sz w:val="24"/>
                <w:szCs w:val="24"/>
              </w:rPr>
              <w:t>образовательных достижений обучающихся</w:t>
            </w:r>
            <w:r w:rsidRPr="006109BF">
              <w:rPr>
                <w:rFonts w:ascii="Times New Roman" w:hAnsi="Times New Roman"/>
                <w:sz w:val="24"/>
                <w:szCs w:val="24"/>
              </w:rPr>
              <w:t>»</w:t>
            </w:r>
            <w:r w:rsidR="00CD3B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BF5" w:rsidRDefault="00F31C7D" w:rsidP="00D23EF3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«</w:t>
            </w:r>
            <w:r w:rsidR="004D6EBA">
              <w:rPr>
                <w:rFonts w:ascii="Times New Roman" w:hAnsi="Times New Roman"/>
                <w:sz w:val="24"/>
                <w:szCs w:val="24"/>
              </w:rPr>
              <w:t>Технология ф</w:t>
            </w:r>
            <w:r w:rsidRPr="006109BF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 w:rsidR="004D6EB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109BF">
              <w:rPr>
                <w:rFonts w:ascii="Times New Roman" w:hAnsi="Times New Roman"/>
                <w:sz w:val="24"/>
                <w:szCs w:val="24"/>
              </w:rPr>
              <w:t>УУД»</w:t>
            </w:r>
            <w:r w:rsidR="00CD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1C7D" w:rsidRDefault="00F31C7D" w:rsidP="00D23EF3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«Формы и методы организации внеурочной деятельности»</w:t>
            </w:r>
            <w:r w:rsidR="00CD3B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BF5" w:rsidRDefault="00CD3BF5" w:rsidP="00D23EF3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«Основные подходы к оценке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умений: читательской грамотности».</w:t>
            </w:r>
          </w:p>
          <w:p w:rsidR="00CD3BF5" w:rsidRDefault="00CD3BF5" w:rsidP="00D23EF3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D3BF5" w:rsidRPr="006109BF" w:rsidRDefault="00CD3BF5" w:rsidP="00D23EF3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и исследовательской деятельности».</w:t>
            </w:r>
          </w:p>
        </w:tc>
        <w:tc>
          <w:tcPr>
            <w:tcW w:w="4786" w:type="dxa"/>
          </w:tcPr>
          <w:p w:rsidR="00F31C7D" w:rsidRDefault="00F31C7D" w:rsidP="00CD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Рост компетентности педагогов в реализации требований нового стандарта. Непрерывность образования</w:t>
            </w:r>
            <w:r w:rsidR="00CD3B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BF5" w:rsidRDefault="00CD3BF5" w:rsidP="00CD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  <w:p w:rsidR="00CD3BF5" w:rsidRPr="00CD3BF5" w:rsidRDefault="00CD3BF5" w:rsidP="00CD3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дидактических материалов, памяток.</w:t>
            </w:r>
          </w:p>
        </w:tc>
      </w:tr>
      <w:tr w:rsidR="00F31C7D" w:rsidRPr="006109BF" w:rsidTr="006109BF">
        <w:tc>
          <w:tcPr>
            <w:tcW w:w="9571" w:type="dxa"/>
            <w:gridSpan w:val="2"/>
          </w:tcPr>
          <w:p w:rsidR="00F31C7D" w:rsidRPr="006109BF" w:rsidRDefault="00F31C7D" w:rsidP="0061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B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деятельности: </w:t>
            </w:r>
            <w:r w:rsidRPr="006109B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информационное</w:t>
            </w:r>
          </w:p>
        </w:tc>
      </w:tr>
      <w:tr w:rsidR="00F31C7D" w:rsidRPr="006109BF" w:rsidTr="0037550C">
        <w:tc>
          <w:tcPr>
            <w:tcW w:w="4785" w:type="dxa"/>
          </w:tcPr>
          <w:p w:rsidR="00F31C7D" w:rsidRPr="006109BF" w:rsidRDefault="00F31C7D" w:rsidP="0037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поддержка работы в режиме ФГОС средствами Интернета</w:t>
            </w:r>
          </w:p>
        </w:tc>
        <w:tc>
          <w:tcPr>
            <w:tcW w:w="4786" w:type="dxa"/>
          </w:tcPr>
          <w:p w:rsidR="00F31C7D" w:rsidRPr="006109BF" w:rsidRDefault="00F31C7D" w:rsidP="0037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 xml:space="preserve">Широкое информирование педагогов и родителей о ходе реализации ФГОС. Разработка программы просвещения родителей </w:t>
            </w:r>
            <w:r w:rsidR="003755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9BF">
              <w:rPr>
                <w:rFonts w:ascii="Times New Roman" w:hAnsi="Times New Roman"/>
                <w:sz w:val="24"/>
                <w:szCs w:val="24"/>
              </w:rPr>
              <w:t xml:space="preserve"> целях и задачах стандартов нового поколения</w:t>
            </w:r>
          </w:p>
        </w:tc>
      </w:tr>
      <w:tr w:rsidR="00F31C7D" w:rsidRPr="006109BF" w:rsidTr="0037550C">
        <w:tc>
          <w:tcPr>
            <w:tcW w:w="4785" w:type="dxa"/>
          </w:tcPr>
          <w:p w:rsidR="00F31C7D" w:rsidRPr="006109BF" w:rsidRDefault="0037550C" w:rsidP="0037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учебно-методической литературы</w:t>
            </w:r>
          </w:p>
        </w:tc>
        <w:tc>
          <w:tcPr>
            <w:tcW w:w="4786" w:type="dxa"/>
          </w:tcPr>
          <w:p w:rsidR="00F31C7D" w:rsidRPr="006109BF" w:rsidRDefault="00F31C7D" w:rsidP="0037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Помощь участникам образовательного процесса в реализации ФГОС</w:t>
            </w:r>
          </w:p>
        </w:tc>
      </w:tr>
      <w:tr w:rsidR="00F31C7D" w:rsidRPr="006109BF" w:rsidTr="0037550C">
        <w:tc>
          <w:tcPr>
            <w:tcW w:w="4785" w:type="dxa"/>
          </w:tcPr>
          <w:p w:rsidR="00F31C7D" w:rsidRPr="006109BF" w:rsidRDefault="00F31C7D" w:rsidP="0037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Сетевая деятельность ОУ, партнерское взаимодействие</w:t>
            </w:r>
          </w:p>
        </w:tc>
        <w:tc>
          <w:tcPr>
            <w:tcW w:w="4786" w:type="dxa"/>
          </w:tcPr>
          <w:p w:rsidR="00F31C7D" w:rsidRPr="006109BF" w:rsidRDefault="00F31C7D" w:rsidP="0037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Распространение позитивного опыта ОУ по реализации ФГОС</w:t>
            </w:r>
          </w:p>
        </w:tc>
      </w:tr>
      <w:tr w:rsidR="00F31C7D" w:rsidRPr="006109BF" w:rsidTr="006109BF">
        <w:tc>
          <w:tcPr>
            <w:tcW w:w="9571" w:type="dxa"/>
            <w:gridSpan w:val="2"/>
          </w:tcPr>
          <w:p w:rsidR="00F31C7D" w:rsidRPr="006109BF" w:rsidRDefault="00F31C7D" w:rsidP="0061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деятельности: </w:t>
            </w:r>
            <w:r w:rsidRPr="006109B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проектировочное</w:t>
            </w:r>
          </w:p>
        </w:tc>
      </w:tr>
      <w:tr w:rsidR="00F31C7D" w:rsidRPr="006109BF" w:rsidTr="006109BF">
        <w:tc>
          <w:tcPr>
            <w:tcW w:w="4785" w:type="dxa"/>
          </w:tcPr>
          <w:p w:rsidR="00F31C7D" w:rsidRPr="006109BF" w:rsidRDefault="00F31C7D" w:rsidP="0061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Новая система управления образовательным процессом в условиях реализации ФГОС</w:t>
            </w:r>
          </w:p>
        </w:tc>
        <w:tc>
          <w:tcPr>
            <w:tcW w:w="4786" w:type="dxa"/>
          </w:tcPr>
          <w:p w:rsidR="00F31C7D" w:rsidRPr="006109BF" w:rsidRDefault="00F31C7D" w:rsidP="0061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Обеспечение эффективности ФГОС</w:t>
            </w:r>
          </w:p>
        </w:tc>
      </w:tr>
      <w:tr w:rsidR="00F31C7D" w:rsidRPr="006109BF" w:rsidTr="006109BF">
        <w:tc>
          <w:tcPr>
            <w:tcW w:w="4785" w:type="dxa"/>
          </w:tcPr>
          <w:p w:rsidR="00F31C7D" w:rsidRPr="006109BF" w:rsidRDefault="00F31C7D" w:rsidP="0061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>Инновационные формы взаимодействия субъектов образовательного процесса</w:t>
            </w:r>
          </w:p>
        </w:tc>
        <w:tc>
          <w:tcPr>
            <w:tcW w:w="4786" w:type="dxa"/>
          </w:tcPr>
          <w:p w:rsidR="00F31C7D" w:rsidRPr="006109BF" w:rsidRDefault="00F31C7D" w:rsidP="0037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BF">
              <w:rPr>
                <w:rFonts w:ascii="Times New Roman" w:hAnsi="Times New Roman"/>
                <w:sz w:val="24"/>
                <w:szCs w:val="24"/>
              </w:rPr>
              <w:t xml:space="preserve">Реализация совместных проектов с ОУ района, </w:t>
            </w:r>
            <w:r w:rsidR="0037550C">
              <w:rPr>
                <w:rFonts w:ascii="Times New Roman" w:hAnsi="Times New Roman"/>
                <w:sz w:val="24"/>
                <w:szCs w:val="24"/>
              </w:rPr>
              <w:t>региона</w:t>
            </w:r>
          </w:p>
        </w:tc>
      </w:tr>
    </w:tbl>
    <w:p w:rsidR="00F31C7D" w:rsidRPr="006109BF" w:rsidRDefault="00F31C7D" w:rsidP="00F31C7D">
      <w:pPr>
        <w:pStyle w:val="c0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</w:p>
    <w:p w:rsidR="00F31C7D" w:rsidRPr="006109BF" w:rsidRDefault="00F31C7D" w:rsidP="00F31C7D">
      <w:pPr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09BF">
        <w:rPr>
          <w:rFonts w:ascii="Times New Roman" w:hAnsi="Times New Roman"/>
          <w:color w:val="000000"/>
          <w:sz w:val="24"/>
          <w:szCs w:val="24"/>
        </w:rPr>
        <w:t> Развиваться личностно и профессионально  - это   наш ответ на вызовы современной цивилизации, в которой так много нерешённых проблем.     Но одну из них  можем и должны решать мы – учителя. Это воспитание будущего поколения. Это мы должны «сделать» нового человека. Нового, инновационного, коммуникабельного.</w:t>
      </w:r>
    </w:p>
    <w:p w:rsidR="00F31C7D" w:rsidRDefault="00F31C7D" w:rsidP="00F31C7D">
      <w:pPr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09BF">
        <w:rPr>
          <w:rFonts w:ascii="Times New Roman" w:hAnsi="Times New Roman"/>
          <w:color w:val="000000"/>
          <w:sz w:val="24"/>
          <w:szCs w:val="24"/>
        </w:rPr>
        <w:t> </w:t>
      </w:r>
    </w:p>
    <w:p w:rsidR="004D6EBA" w:rsidRDefault="004D6EBA" w:rsidP="004D6EBA">
      <w:pPr>
        <w:pStyle w:val="Default"/>
        <w:jc w:val="both"/>
        <w:rPr>
          <w:bCs/>
          <w:color w:val="auto"/>
        </w:rPr>
      </w:pPr>
      <w:r w:rsidRPr="006109BF">
        <w:t xml:space="preserve">  </w:t>
      </w:r>
    </w:p>
    <w:sectPr w:rsidR="004D6EBA" w:rsidSect="00D1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86D"/>
    <w:multiLevelType w:val="hybridMultilevel"/>
    <w:tmpl w:val="A26208C4"/>
    <w:lvl w:ilvl="0" w:tplc="ACBA0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4CA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E69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6A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E15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87E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85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82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E18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31BC1"/>
    <w:multiLevelType w:val="hybridMultilevel"/>
    <w:tmpl w:val="402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0A09"/>
    <w:multiLevelType w:val="hybridMultilevel"/>
    <w:tmpl w:val="7AF6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F01F0"/>
    <w:multiLevelType w:val="hybridMultilevel"/>
    <w:tmpl w:val="C6568F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4DF3"/>
    <w:multiLevelType w:val="hybridMultilevel"/>
    <w:tmpl w:val="1B7A7262"/>
    <w:lvl w:ilvl="0" w:tplc="7BD621E6">
      <w:start w:val="1"/>
      <w:numFmt w:val="decimal"/>
      <w:lvlText w:val="%1."/>
      <w:lvlJc w:val="left"/>
      <w:pPr>
        <w:ind w:left="855" w:hanging="495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0F51"/>
    <w:multiLevelType w:val="hybridMultilevel"/>
    <w:tmpl w:val="142A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61D"/>
    <w:multiLevelType w:val="hybridMultilevel"/>
    <w:tmpl w:val="5118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C483A"/>
    <w:multiLevelType w:val="hybridMultilevel"/>
    <w:tmpl w:val="2690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213A3"/>
    <w:multiLevelType w:val="multilevel"/>
    <w:tmpl w:val="637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46D0E"/>
    <w:multiLevelType w:val="hybridMultilevel"/>
    <w:tmpl w:val="376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4AAF"/>
    <w:multiLevelType w:val="hybridMultilevel"/>
    <w:tmpl w:val="95AC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64128"/>
    <w:multiLevelType w:val="multilevel"/>
    <w:tmpl w:val="D14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63E0F"/>
    <w:multiLevelType w:val="hybridMultilevel"/>
    <w:tmpl w:val="24CA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E3AA6"/>
    <w:multiLevelType w:val="multilevel"/>
    <w:tmpl w:val="60B8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30194"/>
    <w:multiLevelType w:val="hybridMultilevel"/>
    <w:tmpl w:val="5BA2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4237F"/>
    <w:multiLevelType w:val="hybridMultilevel"/>
    <w:tmpl w:val="D2F4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0255A"/>
    <w:multiLevelType w:val="hybridMultilevel"/>
    <w:tmpl w:val="7E2A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D6C00"/>
    <w:multiLevelType w:val="hybridMultilevel"/>
    <w:tmpl w:val="F4EC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26478"/>
    <w:multiLevelType w:val="hybridMultilevel"/>
    <w:tmpl w:val="47CCC270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66592"/>
    <w:multiLevelType w:val="hybridMultilevel"/>
    <w:tmpl w:val="B93CE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42A3D"/>
    <w:multiLevelType w:val="hybridMultilevel"/>
    <w:tmpl w:val="64A4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F1DE0"/>
    <w:multiLevelType w:val="multilevel"/>
    <w:tmpl w:val="2CA8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1"/>
  </w:num>
  <w:num w:numId="11">
    <w:abstractNumId w:val="19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8"/>
  </w:num>
  <w:num w:numId="17">
    <w:abstractNumId w:val="13"/>
  </w:num>
  <w:num w:numId="18">
    <w:abstractNumId w:val="11"/>
  </w:num>
  <w:num w:numId="19">
    <w:abstractNumId w:val="7"/>
  </w:num>
  <w:num w:numId="20">
    <w:abstractNumId w:val="10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1C7D"/>
    <w:rsid w:val="000369A3"/>
    <w:rsid w:val="000B45E3"/>
    <w:rsid w:val="00132863"/>
    <w:rsid w:val="001924D2"/>
    <w:rsid w:val="00192970"/>
    <w:rsid w:val="001E301B"/>
    <w:rsid w:val="001E6E2B"/>
    <w:rsid w:val="00206E12"/>
    <w:rsid w:val="002B33D8"/>
    <w:rsid w:val="0031144A"/>
    <w:rsid w:val="00363FA8"/>
    <w:rsid w:val="00370B73"/>
    <w:rsid w:val="0037550C"/>
    <w:rsid w:val="00380F43"/>
    <w:rsid w:val="00391509"/>
    <w:rsid w:val="00462A06"/>
    <w:rsid w:val="004B676E"/>
    <w:rsid w:val="004D6EBA"/>
    <w:rsid w:val="004E3063"/>
    <w:rsid w:val="00506E4D"/>
    <w:rsid w:val="00517403"/>
    <w:rsid w:val="00527A51"/>
    <w:rsid w:val="00594915"/>
    <w:rsid w:val="00594DE2"/>
    <w:rsid w:val="005A4E23"/>
    <w:rsid w:val="005F1558"/>
    <w:rsid w:val="00605D99"/>
    <w:rsid w:val="006109BF"/>
    <w:rsid w:val="006B0000"/>
    <w:rsid w:val="006F17FB"/>
    <w:rsid w:val="00730044"/>
    <w:rsid w:val="00796CEF"/>
    <w:rsid w:val="007F0F94"/>
    <w:rsid w:val="00836334"/>
    <w:rsid w:val="00894F93"/>
    <w:rsid w:val="008F6643"/>
    <w:rsid w:val="00905C7C"/>
    <w:rsid w:val="00907454"/>
    <w:rsid w:val="0091753A"/>
    <w:rsid w:val="00954BAB"/>
    <w:rsid w:val="0099506F"/>
    <w:rsid w:val="009A30B2"/>
    <w:rsid w:val="009D5711"/>
    <w:rsid w:val="00A332D4"/>
    <w:rsid w:val="00A704E5"/>
    <w:rsid w:val="00A868CE"/>
    <w:rsid w:val="00AE78F1"/>
    <w:rsid w:val="00B02013"/>
    <w:rsid w:val="00B34A6D"/>
    <w:rsid w:val="00C15859"/>
    <w:rsid w:val="00C16BB2"/>
    <w:rsid w:val="00C30020"/>
    <w:rsid w:val="00C40726"/>
    <w:rsid w:val="00C5271E"/>
    <w:rsid w:val="00CA43E1"/>
    <w:rsid w:val="00CB5178"/>
    <w:rsid w:val="00CC25DB"/>
    <w:rsid w:val="00CD3BF5"/>
    <w:rsid w:val="00D13CD8"/>
    <w:rsid w:val="00D23EF3"/>
    <w:rsid w:val="00E247BA"/>
    <w:rsid w:val="00E83460"/>
    <w:rsid w:val="00F31C7D"/>
    <w:rsid w:val="00F86F08"/>
    <w:rsid w:val="00FA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7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F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31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704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A704E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05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4F9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8">
    <w:name w:val="Hyperlink"/>
    <w:basedOn w:val="a0"/>
    <w:semiHidden/>
    <w:unhideWhenUsed/>
    <w:rsid w:val="00B34A6D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B34A6D"/>
    <w:pPr>
      <w:spacing w:after="0" w:line="240" w:lineRule="auto"/>
      <w:jc w:val="both"/>
    </w:pPr>
    <w:rPr>
      <w:rFonts w:ascii="Times New Roman" w:hAnsi="Times New Roman" w:cs="Arial Unicode MS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34A6D"/>
    <w:rPr>
      <w:rFonts w:ascii="Times New Roman" w:eastAsia="Times New Roman" w:hAnsi="Times New Roman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3112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2014-07-04T14:00:00Z</dcterms:created>
  <dcterms:modified xsi:type="dcterms:W3CDTF">2015-01-21T16:37:00Z</dcterms:modified>
</cp:coreProperties>
</file>