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33" w:rsidRDefault="00F068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844">
        <w:rPr>
          <w:rFonts w:ascii="Times New Roman" w:hAnsi="Times New Roman" w:cs="Times New Roman"/>
          <w:b/>
          <w:sz w:val="28"/>
          <w:szCs w:val="28"/>
          <w:u w:val="single"/>
        </w:rPr>
        <w:t>Основные средства связи между предложениями в тексте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Название средства</w:t>
            </w:r>
          </w:p>
        </w:tc>
        <w:tc>
          <w:tcPr>
            <w:tcW w:w="506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Слова-заместители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Местоимения 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Наречия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оценочные 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Родовидовые слова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 xml:space="preserve">Имя собственное - имя 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нарицательное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 xml:space="preserve">Девушка – она 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В лесу – там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Быстро, стремительно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Храбрец – богатырь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Деревья – березы</w:t>
            </w:r>
          </w:p>
          <w:p w:rsid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Офицер - Соболевский</w:t>
            </w:r>
          </w:p>
        </w:tc>
        <w:tc>
          <w:tcPr>
            <w:tcW w:w="506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Лексические повторы</w:t>
            </w:r>
          </w:p>
        </w:tc>
        <w:tc>
          <w:tcPr>
            <w:tcW w:w="5068" w:type="dxa"/>
          </w:tcPr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Золотая полка - это та, которая заводится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 xml:space="preserve">исключительно для любимых книг. Я давно мечтаю об этом - завести золотую полку. (Ю. </w:t>
            </w:r>
            <w:proofErr w:type="spellStart"/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Олеша</w:t>
            </w:r>
            <w:proofErr w:type="spellEnd"/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Соответствие видовременных глагольных форм</w:t>
            </w:r>
          </w:p>
        </w:tc>
        <w:tc>
          <w:tcPr>
            <w:tcW w:w="506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Однажды человек берет в руки книгу. У него открываются глаза на мир – он проверяет свои слова и поступки, он формирует себя как личность. (Л. Васильева)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506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Главным и неизменным признаком удачи художественного произведения является желание вернуться к нему, перечитать его и повторить наслаждение. В силу жизненных обстоятельств мы можем и не вернуться к любимому произведению, но сама надежда, мечта вернуться к нему греет сердце, придает жизненные силы. (Ф. Искандер)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Анафора (единоначатие) и эпифора (концовка)</w:t>
            </w:r>
          </w:p>
        </w:tc>
        <w:tc>
          <w:tcPr>
            <w:tcW w:w="506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Вдали слышался страшный шум. Вдали грохотали пушки. Вдали медленно двигались армейские колонны.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Параллелизм</w:t>
            </w:r>
          </w:p>
        </w:tc>
        <w:tc>
          <w:tcPr>
            <w:tcW w:w="506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… что знаешь в детстве - знаешь на всю жизнь..., чего не знаешь в детстве - не знаешь на всю жизнь (М. Цветаева).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Противопоставление</w:t>
            </w:r>
          </w:p>
        </w:tc>
        <w:tc>
          <w:tcPr>
            <w:tcW w:w="5068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Она громче захохотала, взяла его под руку и потянулась вперед. Он попятился назад. (Чехов А.П.)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06844" w:rsidRP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</w:t>
            </w:r>
          </w:p>
        </w:tc>
        <w:tc>
          <w:tcPr>
            <w:tcW w:w="5068" w:type="dxa"/>
          </w:tcPr>
          <w:p w:rsidR="00F06844" w:rsidRP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Какие же это слова? Их так много, что неизвестно даже, с каких слов начинать.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06844" w:rsidRP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Союзы</w:t>
            </w:r>
          </w:p>
        </w:tc>
        <w:tc>
          <w:tcPr>
            <w:tcW w:w="5068" w:type="dxa"/>
          </w:tcPr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1 .Фарадей был героем моего детства. Я тоже хотел стать великим ученым.                       (Д. Гранин).</w:t>
            </w: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844" w:rsidRPr="00F06844" w:rsidRDefault="00F06844" w:rsidP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2. Эскалаторы, компьютеры, универмаги, телетайпы - все это изобретается для того, чтобы сберечь человеку время. Однако почему - то нехватка этого время у человека возрастает. (Д. Гранин).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06844" w:rsidRP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 (прямой, обратный)</w:t>
            </w:r>
          </w:p>
        </w:tc>
        <w:tc>
          <w:tcPr>
            <w:tcW w:w="5068" w:type="dxa"/>
          </w:tcPr>
          <w:p w:rsidR="00F06844" w:rsidRP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Под навесом крыши, на самом краешке слухового окна, рядышком сидят два белых голубя... Нахохлились оба, и чувствует каждый своим крылом крыло соседа... (И.С. Тургенев)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F06844" w:rsidRP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 изложении мыслей</w:t>
            </w:r>
          </w:p>
        </w:tc>
        <w:tc>
          <w:tcPr>
            <w:tcW w:w="5068" w:type="dxa"/>
          </w:tcPr>
          <w:p w:rsidR="00F06844" w:rsidRP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встал, умылся, позавтракал.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F06844" w:rsidRP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Слова-организаторы логических связей</w:t>
            </w:r>
          </w:p>
        </w:tc>
        <w:tc>
          <w:tcPr>
            <w:tcW w:w="5068" w:type="dxa"/>
          </w:tcPr>
          <w:p w:rsidR="00F06844" w:rsidRP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вот, почему, из этого следует и др.</w:t>
            </w:r>
          </w:p>
        </w:tc>
      </w:tr>
      <w:tr w:rsidR="00F06844" w:rsidTr="00F06844">
        <w:tc>
          <w:tcPr>
            <w:tcW w:w="675" w:type="dxa"/>
          </w:tcPr>
          <w:p w:rsid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3828" w:type="dxa"/>
          </w:tcPr>
          <w:p w:rsidR="00F06844" w:rsidRP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Вводные слова, организующие порядок высказывания</w:t>
            </w:r>
          </w:p>
        </w:tc>
        <w:tc>
          <w:tcPr>
            <w:tcW w:w="5068" w:type="dxa"/>
          </w:tcPr>
          <w:p w:rsidR="00F06844" w:rsidRPr="00F06844" w:rsidRDefault="00F0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44">
              <w:rPr>
                <w:rFonts w:ascii="Times New Roman" w:hAnsi="Times New Roman" w:cs="Times New Roman"/>
                <w:sz w:val="28"/>
                <w:szCs w:val="28"/>
              </w:rPr>
              <w:t>итак, наконец</w:t>
            </w:r>
          </w:p>
        </w:tc>
      </w:tr>
    </w:tbl>
    <w:p w:rsidR="00F06844" w:rsidRPr="00F06844" w:rsidRDefault="00F06844">
      <w:pPr>
        <w:rPr>
          <w:rFonts w:ascii="Times New Roman" w:hAnsi="Times New Roman" w:cs="Times New Roman"/>
          <w:sz w:val="28"/>
          <w:szCs w:val="28"/>
        </w:rPr>
      </w:pPr>
    </w:p>
    <w:sectPr w:rsidR="00F06844" w:rsidRPr="00F0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93"/>
    <w:rsid w:val="00777033"/>
    <w:rsid w:val="00AB5093"/>
    <w:rsid w:val="00F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2</cp:revision>
  <dcterms:created xsi:type="dcterms:W3CDTF">2014-12-17T13:40:00Z</dcterms:created>
  <dcterms:modified xsi:type="dcterms:W3CDTF">2014-12-17T13:48:00Z</dcterms:modified>
</cp:coreProperties>
</file>