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План.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I. Введение.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II. Основное содержание.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История русского символизма.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Символизм и декадентство.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Специфика взглядов (особенности символизма).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Течения.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Знаменитые символисты: а) Брюсов; б) Бальмонт; в) Белый; г) Мережковский; д) Гиппиус; е) Блок.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III. Заключение (Значение символизма).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Введение.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Конец XIX — начало XX в. в России — это время перемен, неизвестности и мрачных предзнаменований, это время разочарования и ощущения приближения гибели существующего общественно-политического строя. Все это не могло не коснуться и русской поэзии. Именно с этим связано возникновение символизма.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«СИМВОЛИЗМ» - направление в европейском и русском искусстве, возникшее на рубеже XX столетия, сосредоточенное преимущественно на художественном выражении посредством СИМВОЛА «вещей в себе» и идей, находящихся за пределами чувственного восприятия. Стремясь прорваться сквозь видимую реальность к «скрытым реальностям», сверхвременной идеальной сущности мира, его «нетленной» Красоте, символисты выразили тоску по духовной свободе.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Символизм в России развивался по двум линиям, которые часто пересекались и переплетались между собой у многих крупнейших символистов:</w:t>
      </w:r>
      <w:r>
        <w:rPr>
          <w:rFonts w:ascii="Verdana" w:hAnsi="Verdana"/>
          <w:color w:val="000000"/>
          <w:sz w:val="21"/>
          <w:szCs w:val="21"/>
        </w:rPr>
        <w:br/>
        <w:t>1. символизм как художественное направление и 2. символизм как миропонимание, мировоззрение, своеобразная философия жизни. Особенно сложным переплетение этих линий было у Вячеслава Иванова и Андрея Белого с явным преобладанием второй линии.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 символизма была широкая периферийная зона: немало крупных поэтов примыкало к символистской школе, не числясь ее ортодоксальными адептами и не исповедуя ее программу. Назовем хотя бы Максимилиана Волошина и Михаила</w:t>
      </w:r>
      <w:r>
        <w:rPr>
          <w:rFonts w:ascii="Verdana" w:hAnsi="Verdana"/>
          <w:color w:val="000000"/>
          <w:sz w:val="21"/>
          <w:szCs w:val="21"/>
        </w:rPr>
        <w:br/>
        <w:t>Кузмина. Воздействие символистов было заметно и на молодых стихотворцах, входивших в другие кружки и школы.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 символизмом, прежде всего, связано понятие “серебряный век” русской поэзии. При этом наименовании как бы вспоминается ушедший в прошлое золотой век литературы, время Пушкина. Называют время рубежа девятнадцатого- двадцатого столетий и русским ренессансом. “В России в начале века был настоящий культурный ренессанс,– писал философ Бердяев.– Только жившие в это время знают, какой творческий подъем был у нас пережит, какое веяние духа охватило русские души. Россия пережила расцвет поэзии и философии, пережила напряженные религиозные искания, мистические и оккультные настроения”. В самом деле: в России той поры творили Лев Толстой и Чехов,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Горький и Бунин, Куприн и Леонид Андреев; в изобразительном искусстве работали Суриков и Врубель, Репин и Серов, Нестеров и Кустодиев, Васнецов и</w:t>
      </w:r>
      <w:r>
        <w:rPr>
          <w:rFonts w:ascii="Verdana" w:hAnsi="Verdana"/>
          <w:color w:val="000000"/>
          <w:sz w:val="21"/>
          <w:szCs w:val="21"/>
        </w:rPr>
        <w:br/>
        <w:t>Бенуа, Коненков и Рерих; в музыке и театре – Римский-Корсаков и Скрябин,</w:t>
      </w:r>
      <w:r>
        <w:rPr>
          <w:rFonts w:ascii="Verdana" w:hAnsi="Verdana"/>
          <w:color w:val="000000"/>
          <w:sz w:val="21"/>
          <w:szCs w:val="21"/>
        </w:rPr>
        <w:br/>
        <w:t>Рахманинов и Стравинский, Станиславский и Коммисаржевская, Шаляпин и</w:t>
      </w:r>
      <w:r>
        <w:rPr>
          <w:rFonts w:ascii="Verdana" w:hAnsi="Verdana"/>
          <w:color w:val="000000"/>
          <w:sz w:val="21"/>
          <w:szCs w:val="21"/>
        </w:rPr>
        <w:br/>
        <w:t>Нежданова, Собинов и Качалов, Москвин и Михаил Чехов, Анна Павлова и</w:t>
      </w:r>
      <w:r>
        <w:rPr>
          <w:rFonts w:ascii="Verdana" w:hAnsi="Verdana"/>
          <w:color w:val="000000"/>
          <w:sz w:val="21"/>
          <w:szCs w:val="21"/>
        </w:rPr>
        <w:br/>
        <w:t>Карсавина.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своём реферате я хотела бы рассмотреть основные взгляды символистов, более подробно ознакомиться с течениями символизма. Я хотела бы узнать, почему произошло падение школы символизма, несмотря на популярность этого литературного направления.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История русского символизма.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Первыми ласточками символистского движения в России был трактат</w:t>
      </w:r>
      <w:r>
        <w:rPr>
          <w:rFonts w:ascii="Verdana" w:hAnsi="Verdana"/>
          <w:color w:val="000000"/>
          <w:sz w:val="21"/>
          <w:szCs w:val="21"/>
        </w:rPr>
        <w:br/>
        <w:t>Дмитрия Мережковского “О причинах упадка и о новых течениях современной русской литературы” (1892), его сборник стихотворений “Символы”, а также книги Минского “При свете совести” и А. Волынского “Русские критики”. В тот же отрезок времени – в 1894–1895 годах – водят три сборника “Русские символисты”, в которых печатались преимущественно стихотворения их издателя</w:t>
      </w:r>
      <w:r>
        <w:rPr>
          <w:rFonts w:ascii="Verdana" w:hAnsi="Verdana"/>
          <w:color w:val="000000"/>
          <w:sz w:val="21"/>
          <w:szCs w:val="21"/>
        </w:rPr>
        <w:br/>
        <w:t>- молодого поэта Валерия Брюсова. Сюда же примыкали начальные книги стихов</w:t>
      </w:r>
      <w:r>
        <w:rPr>
          <w:rFonts w:ascii="Verdana" w:hAnsi="Verdana"/>
          <w:color w:val="000000"/>
          <w:sz w:val="21"/>
          <w:szCs w:val="21"/>
        </w:rPr>
        <w:br/>
        <w:t>Константина Бальмонта – “Под северным небом”, “В безбрежности”. В них исподволь тоже кристаллизовался символистский взгляд на поэтическое слово.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Символизм возник в России не изолированно от Запада. На русских символистов в известной мере влияла и французская поэзия (Верлен, Рембо,</w:t>
      </w:r>
      <w:r>
        <w:rPr>
          <w:rFonts w:ascii="Verdana" w:hAnsi="Verdana"/>
          <w:color w:val="000000"/>
          <w:sz w:val="21"/>
          <w:szCs w:val="21"/>
        </w:rPr>
        <w:br/>
        <w:t>Малларме), и английская, и немецкая, где символизм проявил себя в поэзии десятилетием раньше. Русские символисты ловили отголоски философии Ницше и</w:t>
      </w:r>
      <w:r>
        <w:rPr>
          <w:rFonts w:ascii="Verdana" w:hAnsi="Verdana"/>
          <w:color w:val="000000"/>
          <w:sz w:val="21"/>
          <w:szCs w:val="21"/>
        </w:rPr>
        <w:br/>
        <w:t>Шопенгауэра. Однако они решительно отрицали свою принципиальную зависимость от западноевропейской литературы. Они искали свои корни в русской поэзии – в книгах Тютчева, Фета, Фофанова, простирая свои родственные притязания даже на Пушкина и Лермонтова. Бальмонт, например, считал, что символизм в мировой литературе существовал издавна. Символистами были, по его мнению,</w:t>
      </w:r>
      <w:r>
        <w:rPr>
          <w:rFonts w:ascii="Verdana" w:hAnsi="Verdana"/>
          <w:color w:val="000000"/>
          <w:sz w:val="21"/>
          <w:szCs w:val="21"/>
        </w:rPr>
        <w:br/>
        <w:t>Кальдерон и Блейк, Эдгар По и Бодлер, Генрих Ибсен и Эмиль Верхарн.</w:t>
      </w:r>
      <w:r>
        <w:rPr>
          <w:rFonts w:ascii="Verdana" w:hAnsi="Verdana"/>
          <w:color w:val="000000"/>
          <w:sz w:val="21"/>
          <w:szCs w:val="21"/>
        </w:rPr>
        <w:br/>
        <w:t>Несомненно одно: в русской поэзии, особенно у Тютчева и Фета, были зерна, проросшие в творчестве символистов. А тот факт, что символистское течение, возникнув, не умерло, не исчезло до срока, а развивалось, вовлекая в свое русло новые силы, свидетельствует о национальной почве, об определенных его корнях в духовной культуре России. Русский символизм резко отличался от западного всем своим обликом – духовностью, разнообразием творческих единиц, высотой и богатством своих свершений.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 первых порах, в девяностые годы, стихи символистов, с их непривычными для публики словосочетаниями и образами, часто подвергались насмешкам и даже глумлению. К поэтам-символистам прилагали название декадентов, подразумевая под этим термином упаднические настроения безнадежности, чувство неприятия жизни, резко выраженный индивидуализм.</w:t>
      </w:r>
      <w:r>
        <w:rPr>
          <w:rFonts w:ascii="Verdana" w:hAnsi="Verdana"/>
          <w:color w:val="000000"/>
          <w:sz w:val="21"/>
          <w:szCs w:val="21"/>
        </w:rPr>
        <w:br/>
        <w:t xml:space="preserve">Черты того и другого можно легко обнаружить у молодого Бальмонта – мотивы тоски и подавленности свойственны его ранним книгам, так же как демонстративный индивидуализм присущ начальным стихам Брюсова; символисты вырастали в определенной атмосфере и во многом несли ее печать. Но уже к первым годам двадцатого столетия символизм как литературное течение, как школа выделился со всей определенностью, во всех своих гранях. Его уже трудно было спутать с другими явлениями в искусстве, у него уже был свой поэтический строй, свои эстетика и поэтика, свое учение. 1900 год можно считать рубежом, </w:t>
      </w:r>
      <w:r>
        <w:rPr>
          <w:rFonts w:ascii="Verdana" w:hAnsi="Verdana"/>
          <w:color w:val="000000"/>
          <w:sz w:val="21"/>
          <w:szCs w:val="21"/>
        </w:rPr>
        <w:lastRenderedPageBreak/>
        <w:t>когда символизм утвердил в поэзии свое особенное лицо – в этом году вышли зрелые, ярко окрашенные авторской индивидуальностью символистские книги: “Tertia Vigilia” (“Третья стража”) Брюсова и “Горящие здания” Бальмонта.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Приход “второй волны” символизма предвещал возникновение противоречий в их лагере. Именно поэты “второй волны”, младо символисты, разрабатывали теургические идеи. Трещина прошла, прежде всего, между поколениями символистов – старшими, “куда входили, кроме Брюсова, Бальмонт, Минский,</w:t>
      </w:r>
      <w:r>
        <w:rPr>
          <w:rFonts w:ascii="Verdana" w:hAnsi="Verdana"/>
          <w:color w:val="000000"/>
          <w:sz w:val="21"/>
          <w:szCs w:val="21"/>
        </w:rPr>
        <w:br/>
        <w:t>Мережковский, Гиппиус, Сологуб, и младшими (Белый, Вячеслав Иванов, Блок,</w:t>
      </w:r>
      <w:r>
        <w:rPr>
          <w:rFonts w:ascii="Verdana" w:hAnsi="Verdana"/>
          <w:color w:val="000000"/>
          <w:sz w:val="21"/>
          <w:szCs w:val="21"/>
        </w:rPr>
        <w:br/>
        <w:t>С. Соловьев). Революция 1905 года, в ходе которой символисты заняли отнюдь не одинаковые идейные позиции, усугубила их противоречия. К 1910 году между символистами обозначился явный раскол. В марте этого года сначала в Москве, зятем в Петербурге, в Обществе ревнителей художественного слова, Вячеслав</w:t>
      </w:r>
      <w:r>
        <w:rPr>
          <w:rFonts w:ascii="Verdana" w:hAnsi="Verdana"/>
          <w:color w:val="000000"/>
          <w:sz w:val="21"/>
          <w:szCs w:val="21"/>
        </w:rPr>
        <w:br/>
        <w:t>Иванов прочитал свой доклад “Заветы символизма”. В поддержку Иванова выступил Блок, а позднее и Белый. Вячеслав Иванов выдвигал, на первый план как главную задачу символистского движения его теургическое воздействие,</w:t>
      </w:r>
      <w:r>
        <w:rPr>
          <w:rFonts w:ascii="Verdana" w:hAnsi="Verdana"/>
          <w:color w:val="000000"/>
          <w:sz w:val="21"/>
          <w:szCs w:val="21"/>
        </w:rPr>
        <w:br/>
        <w:t>“жизнестроительство”, “преображение жизни”. Брюсов же звал теургов быть творцами поэзии и не более того, он заявлял, что символизм “хотел быть и всегда был только искусством”. Поэты-теурги, замечал он, клонят к тому, чтобы лишить поэзию ее свободы, ее “автономии”. Брюсов все решительнее отмежевывался от ивановской мистики, за что Андрей Белый обвинял его в измене символизму. Дискуссия символистов 1910 года многими была воспринята не только как кризис, но и как распад символистской школы. В ней происходит и перегруппировка сил, и расщепление. В десятых годах ряды символистов покидает молодежь, образуя объединение акмеистов, противопоставивших себя символистской школе. Шумно выступили на литературной арене футуристы, обрушившие на символистов град насмешек и издевательств. Позднее Брюсов писал, что символизм в те годы лишился динамики, окостенел; школа “застыла в своих традициях, отстала от темпа жизни”. Символизм, как школа, пришла в упадок и не давала новых имён.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Окончательное падение символистской школы историки литературы датируют по-разному: одни обозначают его 1910 годом, другие – началом двадцатых. Пожалуй, вернее будет сказать, что символизм как течение в русской литературе исчез с приходом революционного 1917 года.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Символизм изжил себя самого, и изживание это пошло по двум направлениям. С одной стороны, требование обязательной “мистики”,</w:t>
      </w:r>
      <w:r>
        <w:rPr>
          <w:rFonts w:ascii="Verdana" w:hAnsi="Verdana"/>
          <w:color w:val="000000"/>
          <w:sz w:val="21"/>
          <w:szCs w:val="21"/>
        </w:rPr>
        <w:br/>
        <w:t>“раскрытия тайны”, “постижения” бесконечного в конечном привело к утрате подлинности поэзии; “религиозный и мистический пафос “корифеев символизма оказался подмененным своего рода мистическим трафаретом, шаблоном. С другой</w:t>
      </w:r>
      <w:r>
        <w:rPr>
          <w:rFonts w:ascii="Verdana" w:hAnsi="Verdana"/>
          <w:color w:val="000000"/>
          <w:sz w:val="21"/>
          <w:szCs w:val="21"/>
        </w:rPr>
        <w:br/>
        <w:t>— увлечением “музыкальной основой” стиха привело к созданию поэзии, лишенной всякого логического смысла, в которой слово низведено до роли уже не музыкального звука, а жестяной, звенящей побрякушки.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Соответственно с этим и реакция против символизма, а в последствии борьба с ним, шли по тем же двум основным линиям.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 одной стороны, против идеологии символизма выступили “акмеисты”. С другой - в защиту слова, как такового, выступили так же враждебные символизму по идеологии “футуристы”. Этим, однако, протест против символизма не ограничился. Он нашел свое выражение в творчестве поэтов, не примыкающих ни к акмеизму, ни к футуризму, но выступивших своим творчеством в защиту ясности, простоты и прочности поэтического стиля.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Несмотря на противоречивые взгляды со стороны множества критиков, течение дало немало превосходных стихотворений, которые навсегда останутся в </w:t>
      </w:r>
      <w:r>
        <w:rPr>
          <w:rFonts w:ascii="Verdana" w:hAnsi="Verdana"/>
          <w:color w:val="000000"/>
          <w:sz w:val="21"/>
          <w:szCs w:val="21"/>
        </w:rPr>
        <w:lastRenderedPageBreak/>
        <w:t>сокровищнице русской поэзии и найдут своих почитателей среди последующих поколений.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Символизм и декадентство.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 конца Х1Х - начала ХХ века получают широкое распространение</w:t>
      </w:r>
      <w:r>
        <w:rPr>
          <w:rFonts w:ascii="Verdana" w:hAnsi="Verdana"/>
          <w:color w:val="000000"/>
          <w:sz w:val="21"/>
          <w:szCs w:val="21"/>
        </w:rPr>
        <w:br/>
        <w:t>«новейшие» декадентские, модернистские течения, резко противостоящие революционной и демократической литературе. Наиболее значительными из них были символизм, акмеизм и футуризм. Термин «декадентство» (от французского слова decadence - упадок) в 90-х годах имел более широкое распространение, нежели ««модернизм», но в современном литературоведении все чаще говорится о модернизме как обобщающем понятии, охватывающем все декадентские течения - символизм, акмеизм и футуризм. Это оправдывается и тем, что термин «декадентство» в начале века употреблялся в двух смыслах - как наименование одного из течений внутри символизма и как обобщенная характеристика всех упадочных, мистических и эстетских течений. Удобство термина «модернизм», как более четкого, и обобщающего, очевидно и потому, что такие группы, как акмеизм и футуризм, субъективно всячески открещивались от декадентства как литературной школы и даже вели с ним борьбу, хотя, конечно, от этого их декадентская сущность вовсе не исчезала.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различных модернистских группах и направлениях объединились разные писатели, разные как по своему идейно-художественному облику, так и по их дальнейшим индивидуальным судь6ам в литературе. Для одних представителей символизма, акмеизма и футуризма пребывание в этих группах ознаменовало всего лишь определенный (начальный) период творчества и никак не сущности их последующих идейно-художественных исканий (В. Маяковский, А. Блок, В.</w:t>
      </w:r>
      <w:r>
        <w:rPr>
          <w:rFonts w:ascii="Verdana" w:hAnsi="Verdana"/>
          <w:color w:val="000000"/>
          <w:sz w:val="21"/>
          <w:szCs w:val="21"/>
        </w:rPr>
        <w:br/>
        <w:t>Брюсов, А. Ахматова, М. Зенкевич, С. Городецкий, В. Рождественский). Для других (Д. Мережковский, 3. Гиппиус, Эллис, Г. Адамович, Г. Иванов, В.</w:t>
      </w:r>
      <w:r>
        <w:rPr>
          <w:rFonts w:ascii="Verdana" w:hAnsi="Verdana"/>
          <w:color w:val="000000"/>
          <w:sz w:val="21"/>
          <w:szCs w:val="21"/>
        </w:rPr>
        <w:br/>
        <w:t>Иванов, М. Кузмин, А. Крученых, И. Северянин, Б. Лишиц, Б. Садовской и др.) факт принадлежности к определенному модернистскому течению выражал главную направленность их творчества.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Декадентство в России возникло в начале 90-х годов и явилось наглядным выражением распада буржуазно-дворянского искусства.</w:t>
      </w:r>
      <w:r>
        <w:rPr>
          <w:rFonts w:ascii="Verdana" w:hAnsi="Verdana"/>
          <w:color w:val="000000"/>
          <w:sz w:val="21"/>
          <w:szCs w:val="21"/>
        </w:rPr>
        <w:br/>
        <w:t>«Новое» направление в искусстве сразу же противопоставило себя</w:t>
      </w:r>
      <w:r>
        <w:rPr>
          <w:rFonts w:ascii="Verdana" w:hAnsi="Verdana"/>
          <w:color w:val="000000"/>
          <w:sz w:val="21"/>
          <w:szCs w:val="21"/>
        </w:rPr>
        <w:br/>
        <w:t>«мертвящему реализму», народности классической литературно примеру своих западных собратьев символисты в России выдвинули на первый план чисто литературные, эстетические задачи, провозгласили примат формы над содержанием в искусстве.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3ачинателями русского декадентства были Н. Минский (Виленкин), Д.</w:t>
      </w:r>
      <w:r>
        <w:rPr>
          <w:rFonts w:ascii="Verdana" w:hAnsi="Verdana"/>
          <w:color w:val="000000"/>
          <w:sz w:val="21"/>
          <w:szCs w:val="21"/>
        </w:rPr>
        <w:br/>
        <w:t>Мережковский, Ф., Сологуб (псевдоним Тетерникова), К. Бальмонт и другие.</w:t>
      </w:r>
      <w:r>
        <w:rPr>
          <w:rFonts w:ascii="Verdana" w:hAnsi="Verdana"/>
          <w:color w:val="000000"/>
          <w:sz w:val="21"/>
          <w:szCs w:val="21"/>
        </w:rPr>
        <w:br/>
        <w:t>Но история русского декаданса - явление сложное. В орбите его воздействия оказались такие крупные поэты, как В. Брюсов и А. Блок, чьи таланты были неизмеримо выше программных установок декадентов и ломали теоретические рамки, в создании которых сами эти поэты участвовали.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Первые литературные выступления декадентов сопровождаются нарочитым подчеркиванием формы и столь же нарочитым игнорированием содержания. «Я не могу, - писал Брюсов в 1895 году Перцову, - иначе вообразить себе наших юных поэтов, как слепцами, блуждающими среди рифм и размеров».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 борьбе с реализмом и наследием революционно-демократической литературы складывается художественная платформа символизма. Несмотря на многочисленные течения и оттенки внутри символизма, эта платформа имеет </w:t>
      </w:r>
      <w:r>
        <w:rPr>
          <w:rFonts w:ascii="Verdana" w:hAnsi="Verdana"/>
          <w:color w:val="000000"/>
          <w:sz w:val="21"/>
          <w:szCs w:val="21"/>
        </w:rPr>
        <w:lastRenderedPageBreak/>
        <w:t>известную стройность и последовательность, вытекающую из социального существа этого течения.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Противопоставление личности «толпе» стало одним из распространенных мотивов декадентской поэзии. «Я не умею жить с Людьми», «мне нужно то, чего нет на свете»- писала 3. Гиппиус, подчеркивая свою «надземность».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Вместе с наследием 60 - 70-х годов декаденты отрицают и реализм.</w:t>
      </w:r>
      <w:r>
        <w:rPr>
          <w:rFonts w:ascii="Verdana" w:hAnsi="Verdana"/>
          <w:color w:val="000000"/>
          <w:sz w:val="21"/>
          <w:szCs w:val="21"/>
        </w:rPr>
        <w:br/>
        <w:t>«Развенчать» реализм, дискредитировать его наиболее крупных представителей в литературе пытаются самые различные представители символизма. Уже Мережковский в своем «манифесте» решительно выступает против реализма в литературе. «Преобладающий вкус толпы - до сих пор реалистический», - пишет он и всячески третирует этот «отсталый», невежественный вкус. В качестве наиболее яркого отрицательного примера он берет «позитивные романы Золя». Объясняя их небывалый успех газетной рекламой, Мережковский утверждает, что «в сущности, всё поколение конца</w:t>
      </w:r>
      <w:r>
        <w:rPr>
          <w:rFonts w:ascii="Verdana" w:hAnsi="Verdana"/>
          <w:color w:val="000000"/>
          <w:sz w:val="21"/>
          <w:szCs w:val="21"/>
        </w:rPr>
        <w:br/>
        <w:t>Х1Х века носит в душе своей то же возмущение против удушающего, мертвенного позитивизма, который камнем лежит на нашем сердце».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Мережковскому вторит Бальмонт: «Реалисты всегда являются простыми наблюдателями, символисты - всегда мыслители. Реалисты охвачены прибоем конкретной жизни, за которой они не видят ничего, - символисты, отрешенные от реальной действительности, видят в ней только свою мечту, они смотрят на жизнь из окна».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Творчество поэтов-символистов тесно переплетается с декадентским течением. С точки зрения символистов упадок гораздо ценнее нормальной посредственности. Они не только писали декадентские стихи, но и намерено веди декадентский образ жизни.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Специфика взглядов (особенности символизма).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 чем же настаивали символисты, что лежало в основе их поэтики? В чем заключались их специфические взгляды? Символизм в литературе был движением романтиков, воодушевляемых философией идеализма. Уже Мережковский в своем трактате объявил войну материалистическому мировоззрению, утверждая, что вера, религия – краеугольный камень человеческого бытия и искусства. “Без веры в божественное начало,– писал он,– нет на земле красоты, нет справедливости, нет поэзии, нет свободы”.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Огромное влияние на русских символистов оказал философ и поэт</w:t>
      </w:r>
      <w:r>
        <w:rPr>
          <w:rFonts w:ascii="Verdana" w:hAnsi="Verdana"/>
          <w:color w:val="000000"/>
          <w:sz w:val="21"/>
          <w:szCs w:val="21"/>
        </w:rPr>
        <w:br/>
        <w:t>Владимир Соловьев. В его учении было заложено идущее от древнегреческого</w:t>
      </w:r>
      <w:r>
        <w:rPr>
          <w:rFonts w:ascii="Verdana" w:hAnsi="Verdana"/>
          <w:color w:val="000000"/>
          <w:sz w:val="21"/>
          <w:szCs w:val="21"/>
        </w:rPr>
        <w:br/>
        <w:t xml:space="preserve">Платона представление о существовании двух миров – здешнего, земного, и потустороннего, высшего, совершенного, вечного. Земная действительность – только отблеск, искаженное подобие верховного, запредельного мира, и человек – “связующее звено между божественным и природным миром”. В своей мистической религиозно-философской прозе и в стихах Вл. Соловьев звал вырваться из-под власти вещественного и временного бытия к потустороннему – вечному и прекрасному миру. Эта идея о двух мирах – “двоемирие” – была глубоко усвоена символистами. Среди них утвердилось и представление о поэте как теурге, маге, “тайновидце и тайнотворце жизни”, которому дана способность приобщения к потустороннему, запредельному, сила прозреть его и выразить в своем искусстве. Символ в искусстве и стал средством такого прозрения и приобщения. Символ (от греческого symbolus – знак, опознавательная примета) в художестве есть образ, несущий и аллегоричность, и свое вещественное наполнение, и широкую, лишенную строгих границ, возможность истолкования. Он таит в себе глубинный </w:t>
      </w:r>
      <w:r>
        <w:rPr>
          <w:rFonts w:ascii="Verdana" w:hAnsi="Verdana"/>
          <w:color w:val="000000"/>
          <w:sz w:val="21"/>
          <w:szCs w:val="21"/>
        </w:rPr>
        <w:lastRenderedPageBreak/>
        <w:t>смысл, как бы светится им. Символы, по Вячеславу Иванову,– это “знамения иной действительности”.</w:t>
      </w:r>
      <w:r>
        <w:rPr>
          <w:rFonts w:ascii="Verdana" w:hAnsi="Verdana"/>
          <w:color w:val="000000"/>
          <w:sz w:val="21"/>
          <w:szCs w:val="21"/>
        </w:rPr>
        <w:br/>
        <w:t>“Я не символист,– говорил он,– если слова мои равны себе, если они – не эхо иных звуков, о которых не знаешь, как о Духе, откуда они приходят и куда уходят”. “Создания искусства,– писал Брюсов,– это приотворенные двери в</w:t>
      </w:r>
      <w:r>
        <w:rPr>
          <w:rFonts w:ascii="Verdana" w:hAnsi="Verdana"/>
          <w:color w:val="000000"/>
          <w:sz w:val="21"/>
          <w:szCs w:val="21"/>
        </w:rPr>
        <w:br/>
        <w:t>Вечность”. Символ, по его формуле, должен был “выразить то, что нельзя просто “изречь”. Поэты-символисты, утверждает Бальмонт, “овеяны дуновениями, идущими из области запредельного”, они – поэты – “пресоздавая вещественность сложной своей впечатлительностью, властвуют над миром и проникают в его мистерии”. В поэзии символистов укоренялся не всем доступный, достаточно элитарный, по выражению Иннокентия Аннинского,</w:t>
      </w:r>
      <w:r>
        <w:rPr>
          <w:rFonts w:ascii="Verdana" w:hAnsi="Verdana"/>
          <w:color w:val="000000"/>
          <w:sz w:val="21"/>
          <w:szCs w:val="21"/>
        </w:rPr>
        <w:br/>
        <w:t>“беглый язык намеков, недосказов” – “тут нельзя ни понять всего, о чем догадываешься, ни объяснить всего, что прозреваешь или что болезненно в себе ощущаешь, но для чего в языке не найдешь и слова”. Появились даже, начиная со стихотворений Вл. Соловьева, целые гнезда слов-символов, слов- сигналов (“небо”, “звезды”, “зори”, “восходы”, “лазурь”), которым придавался мистический смысл.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Позднее Вячеслав Иванов, дополнил толкование символа: символ дорожит своей материальностью”, “верностью вещам”, говорил он, символ “ведёт от земной реальности к высшей” (а realibus ad realiora)”; Иванов даже применял термин – “реалистический символизм”.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Символы - это не изобретения людей, но некие знамения, означающие нечто, принадлежащее божественной действительности. Они обладают самостоятельным бытием и наделены комплексом значений, по-разному раскрывающихся на различных уровнях бытия и сознания.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Символ принципиально неоднозначен и не воспринимаем на логическом уровне. Он не дает точного знания о своем содержании, но лишь в большей или меньшей мере намекает на него. Символы не говорят, но "подмигивают" и</w:t>
      </w:r>
      <w:r>
        <w:rPr>
          <w:rFonts w:ascii="Verdana" w:hAnsi="Verdana"/>
          <w:color w:val="000000"/>
          <w:sz w:val="21"/>
          <w:szCs w:val="21"/>
        </w:rPr>
        <w:br/>
        <w:t>"кивают". Символ - это нечто внешнее, надежно укрывающее внутреннее и защищающее его от непосвященных: "Идеология шлема и бронировки" - это идеология символического мышления. Сокрытие и защита, однако, - не главная функция символа, но скорее необходимость, вытекающая из принципиальной трудновыразимости его внутреннего содержания. Главная же его задача, конечно, позитивная - открывать тайну тем, кто способен ее понять.</w:t>
      </w:r>
      <w:r>
        <w:rPr>
          <w:rFonts w:ascii="Verdana" w:hAnsi="Verdana"/>
          <w:color w:val="000000"/>
          <w:sz w:val="21"/>
          <w:szCs w:val="21"/>
        </w:rPr>
        <w:br/>
        <w:t>"...символ - окно в Вечность".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Религиозную подоплеку искусства, признавали почти все символисты.</w:t>
      </w:r>
      <w:r>
        <w:rPr>
          <w:rFonts w:ascii="Verdana" w:hAnsi="Verdana"/>
          <w:color w:val="000000"/>
          <w:sz w:val="21"/>
          <w:szCs w:val="21"/>
        </w:rPr>
        <w:br/>
        <w:t>«Смысл искусства только религиозен»,– утверждал Андреи Белый. Споря с</w:t>
      </w:r>
      <w:r>
        <w:rPr>
          <w:rFonts w:ascii="Verdana" w:hAnsi="Verdana"/>
          <w:color w:val="000000"/>
          <w:sz w:val="21"/>
          <w:szCs w:val="21"/>
        </w:rPr>
        <w:br/>
        <w:t>Брюсовым, который рассматривал символизм лишь как школу искусства, Белый настаивал на творящей, преобразующей; духовной роли символизма, видя в нём</w:t>
      </w:r>
      <w:r>
        <w:rPr>
          <w:rFonts w:ascii="Verdana" w:hAnsi="Verdana"/>
          <w:color w:val="000000"/>
          <w:sz w:val="21"/>
          <w:szCs w:val="21"/>
        </w:rPr>
        <w:br/>
        <w:t>“революцию духа”. Символизм – не школа стиха, возражал, он Брюсову “а новая жизнь и спасение человечества”. Со своей утопической теорией “нового религиозного сознания”, теорией “Третьего завета”, которая разумела как цель некое слияние античного язычества и христианства, выступал</w:t>
      </w:r>
      <w:r>
        <w:rPr>
          <w:rFonts w:ascii="Verdana" w:hAnsi="Verdana"/>
          <w:color w:val="000000"/>
          <w:sz w:val="21"/>
          <w:szCs w:val="21"/>
        </w:rPr>
        <w:br/>
        <w:t>Мережковский, концепцию “соборности” проповедовал в своих статьях Вячеслав</w:t>
      </w:r>
      <w:r>
        <w:rPr>
          <w:rFonts w:ascii="Verdana" w:hAnsi="Verdana"/>
          <w:color w:val="000000"/>
          <w:sz w:val="21"/>
          <w:szCs w:val="21"/>
        </w:rPr>
        <w:br/>
        <w:t xml:space="preserve">Иванов. “Религия есть, прежде всего, чувствование связи всего сущего и смысла всяческой жизни”,– говорил он. Ему вторил близкий по религиозным исканиям русский философ С. Булгаков, писавший в 1908 году: “Вера в распятого бога и его евангелие...– полная, высочайшая и глубочайшая истина о человеке и его жизни”. Андрей Белый, в начале двадцатого века даже пережил полосу тревожного ожидания “конца света”, космической катастрофы, полагая, что она уже “при дверях”. Он видел ее знаки в сильном свечения зорь и закатов над Москвой, объясняющееся пылью, которая носилась тогда в земной атмосфере после извержения, вулкане на острове Мартинике. На такие эсхатологические, т.е. </w:t>
      </w:r>
      <w:r>
        <w:rPr>
          <w:rFonts w:ascii="Verdana" w:hAnsi="Verdana"/>
          <w:color w:val="000000"/>
          <w:sz w:val="21"/>
          <w:szCs w:val="21"/>
        </w:rPr>
        <w:lastRenderedPageBreak/>
        <w:t>предполагавшие близкое и катастрофическое решение судеб мира, настроения молодых поэтов-мистиков, возможно, воздействовала и гипотеза тепловой смерти вселенной, которую в ту пору выдвигали учёные.</w:t>
      </w:r>
      <w:r>
        <w:rPr>
          <w:rFonts w:ascii="Verdana" w:hAnsi="Verdana"/>
          <w:color w:val="000000"/>
          <w:sz w:val="21"/>
          <w:szCs w:val="21"/>
        </w:rPr>
        <w:br/>
        <w:t>Символисты вообще были склонны мистически осмысливать факты собственного быта и творить из них своеобразные мифы.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Течения символизма.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Символизм создал свою философию искусства, выработал свои эстетические принципы. Эти принципы не были едиными, монолитными, они представляли собой эклектическую мешанину различных дуалистических и субъективно-идеалистических концепций. Внутренняя противоречивость идейной программы символизма соответствует противоречивости его художественных исканий.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Течение внутри символизма, представленное именами Д.</w:t>
      </w:r>
      <w:r>
        <w:rPr>
          <w:rFonts w:ascii="Verdana" w:hAnsi="Verdana"/>
          <w:color w:val="000000"/>
          <w:sz w:val="21"/>
          <w:szCs w:val="21"/>
        </w:rPr>
        <w:br/>
        <w:t>Мережковского, Ф. Сологуба, В. Брюсова, стали именовать «старшим» поколением символистов. Позже, в начале 900-х годов, выступила группа</w:t>
      </w:r>
      <w:r>
        <w:rPr>
          <w:rFonts w:ascii="Verdana" w:hAnsi="Verdana"/>
          <w:color w:val="000000"/>
          <w:sz w:val="21"/>
          <w:szCs w:val="21"/>
        </w:rPr>
        <w:br/>
        <w:t>«младших» символистов - А. Блок, Бич. Иванов, Белый и другие.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Эта группа порой очень резко выступала против бессодержательности, версификаторства, эстетизма декадентов. За «изящество шлифовального и ювелирного мастерства Вяч. Иванов критиковал Брюсова. Но эта борьба с эстетизмом сейчас выглядит совсем иначе, чем в свое время: творчество А.</w:t>
      </w:r>
      <w:r>
        <w:rPr>
          <w:rFonts w:ascii="Verdana" w:hAnsi="Verdana"/>
          <w:color w:val="000000"/>
          <w:sz w:val="21"/>
          <w:szCs w:val="21"/>
        </w:rPr>
        <w:br/>
        <w:t>Белого (псевдоним Бугаева) и Вяч. Иванова несет в себе те же черты эстетизма и представляет собой разновидность декадентства.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Провозглашенные символистами принципы выразили в своем творчестве</w:t>
      </w:r>
      <w:r>
        <w:rPr>
          <w:rFonts w:ascii="Verdana" w:hAnsi="Verdana"/>
          <w:color w:val="000000"/>
          <w:sz w:val="21"/>
          <w:szCs w:val="21"/>
        </w:rPr>
        <w:br/>
        <w:t>Ю. Балтрушайтис, И. Аннинский, Эллис, М. Волошин, С. Соловьев, А.</w:t>
      </w:r>
      <w:r>
        <w:rPr>
          <w:rFonts w:ascii="Verdana" w:hAnsi="Verdana"/>
          <w:color w:val="000000"/>
          <w:sz w:val="21"/>
          <w:szCs w:val="21"/>
        </w:rPr>
        <w:br/>
        <w:t>Ремизов, Г. Чулков и другие писатели. В целом философская программа символизма представляла собой мешанину из идеалистических учений Платона,</w:t>
      </w:r>
      <w:r>
        <w:rPr>
          <w:rFonts w:ascii="Verdana" w:hAnsi="Verdana"/>
          <w:color w:val="000000"/>
          <w:sz w:val="21"/>
          <w:szCs w:val="21"/>
        </w:rPr>
        <w:br/>
        <w:t>Канта, Шопенгауэра, Ницше, Маха, сдобренных мистицизмом Вл. Соловьева.</w:t>
      </w:r>
      <w:r>
        <w:rPr>
          <w:rFonts w:ascii="Verdana" w:hAnsi="Verdana"/>
          <w:color w:val="000000"/>
          <w:sz w:val="21"/>
          <w:szCs w:val="21"/>
        </w:rPr>
        <w:br/>
        <w:t>«Всякая эстетика, - писал А. Белый, - есть еще и трансцендентальная эстетика в кантовском смысле, то есть она имеет отношение к пространству и времени; учение о расположении общих условий возможности эстетической формы есть учение о расположении в пространстве и времени.</w:t>
      </w:r>
      <w:r>
        <w:rPr>
          <w:rFonts w:ascii="Verdana" w:hAnsi="Verdana"/>
          <w:color w:val="000000"/>
          <w:sz w:val="21"/>
          <w:szCs w:val="21"/>
        </w:rPr>
        <w:br/>
        <w:t>Далее в усложнении, форм - так называемое содержание, содержание с этой точки зрения выводимо из формы».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В. Брюсов, обосновывая интуитивный, антирассудочный взгляд на искусство, исходил из эстетики Шопенгауэра, утверждая, что «искусство есть постижение мира иными, не рассудочными путями. Искусство - то, что в других областях мы называем откровением».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Если одни символисты (Мережковский, Гиппиус) видели смысл поэзии только в воплощении мистической, потусторонней действительности, то другие символисты стремились к гармоническому сочетанию в изображении существующего и потустороннего миров.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Вот как определяет символическую поэзию К. Бальмонт: «Это поэзия, в которой органически, не насильственно, сливаются два содержания: скрытая отвлеченность и очевидная красота, сливается так же легко и естественно, как в летнее утро воды реки гармонически слиты с солнечным светом. Однако, несмотря на скрытый смысл того, и другого символического произведения, непосредственное, конкретное его содержание всегда законченно само по себе, оно имеет в символической поэзии самостоятельное существование, богатое оттенками».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Уход из этого мира, «где истин нет», взлеты в поднебесную высь, падение ниц пред образом «сущего», возвеличение себя до сверхчеловека, стоящего над миром, проповедь крайнего индивидуализма и «чистого искусства», прославление смерти «мечтания о воле свободной» - таков внешне многообразный, а по существу субъективно ограниченный мир ранней поэзии декадентов. Недаром Бальмонт писал: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Я ненавижу человечество,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Я от него бегу спеша.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Мое единое отечество -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Моя пустынная душа.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Различия существовали также между московским и петербургским символистом.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Всякого рода «странности» в среде русских символистов появились практически одновременно с рождением символизма. Еще в 90-х годах Брюсов поражал собеседников загадочными речами, намеренно ничего не разъясняя. А</w:t>
      </w:r>
      <w:r>
        <w:rPr>
          <w:rFonts w:ascii="Verdana" w:hAnsi="Verdana"/>
          <w:color w:val="000000"/>
          <w:sz w:val="21"/>
          <w:szCs w:val="21"/>
        </w:rPr>
        <w:br/>
        <w:t>Бальмонт «дикими» выходками покорял женщин и доводил до исступления мужчин.</w:t>
      </w:r>
      <w:r>
        <w:rPr>
          <w:rFonts w:ascii="Verdana" w:hAnsi="Verdana"/>
          <w:color w:val="000000"/>
          <w:sz w:val="21"/>
          <w:szCs w:val="21"/>
        </w:rPr>
        <w:br/>
        <w:t>Воспитанный же в такой атмосфере читатель уже ничему не удивлялся.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Жизнь порождала искусство, искусство переливалось в жизнь – строило ее по своим законам. Игра перерастала в реальность, и все оказывалось соответствием всего.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Эта причудливая действительность становилась повседневной атмосферой, ею жили и дышали. Таков был московский символизм.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Петербурге все обстояло немного по-другому.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Символистами называли себя и те, кто стремился к туманным намекам на неясный им самим смысл, и направлявшие мысль читателя по пути прихотливых ассоциаций, и претендовавшие на то, чтобы определить словами еще никем не познанную сущность Вселенной.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Символизм Петербурга – это особое состояние мира и человека, повлекшее за собой перемены во всех областях жизни. В человеке же главное, по символизму, особая нервность, тяготение к мистическому познанию.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Петербургские символисты стремились продемонстрировать обостренную чувствительность, непонятные обычному человеку переживания, неожиданные видения. Символисты описывают мир духов, доступный спиритам.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Символизм по-петербургски – это игра со светом и тенью. Вера в то, что помимо мира видимого, реального, существует другой – невидимый, сверхъестественный; вера в возможность человека общаться с этим миром.</w:t>
      </w:r>
      <w:r>
        <w:rPr>
          <w:rFonts w:ascii="Verdana" w:hAnsi="Verdana"/>
          <w:color w:val="000000"/>
          <w:sz w:val="21"/>
          <w:szCs w:val="21"/>
        </w:rPr>
        <w:br/>
        <w:t>Символизм по Петербургу – это разрыв границ и прорыв в будущее, а вместе с тем и в прошлое, прорыв в иное измерение.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Три главных элемента нового искусства, считают символисты, – мистическое содержание, символы и расширение художественной впечатлительности.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Петербургский символизм иногда называют «религиозным».</w:t>
      </w:r>
      <w:r>
        <w:rPr>
          <w:rFonts w:ascii="Verdana" w:hAnsi="Verdana"/>
          <w:color w:val="000000"/>
          <w:sz w:val="21"/>
          <w:szCs w:val="21"/>
        </w:rPr>
        <w:br/>
        <w:t>Религиозность, однако, понимается максимально широко – это не только православие, но и иные вероисповедания и религиозные искания: от народных, сектантских, до рассудочных конструкций высокообразованных людей.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Ветхий и Новый Завет, считали петербургские символисты, уже исчерпаны. Человечество должно перешагнуть в царство, предсказанное</w:t>
      </w:r>
      <w:r>
        <w:rPr>
          <w:rFonts w:ascii="Verdana" w:hAnsi="Verdana"/>
          <w:color w:val="000000"/>
          <w:sz w:val="21"/>
          <w:szCs w:val="21"/>
        </w:rPr>
        <w:br/>
        <w:t>Апокалипсисом. И они старались показать современному православию новый путь</w:t>
      </w:r>
      <w:r>
        <w:rPr>
          <w:rFonts w:ascii="Verdana" w:hAnsi="Verdana"/>
          <w:color w:val="000000"/>
          <w:sz w:val="21"/>
          <w:szCs w:val="21"/>
        </w:rPr>
        <w:br/>
        <w:t>– Третьего Завета.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Таким образом, символизм не был однороден. Внутри него существовали различные течения, которые позднее привели к расколу и падению символизма.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Символисты.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Постулаты символизма отнюдь не нивелировали его творцов; они были людьми яркой индивидуальности: у каждого в поэзии свой тембр голоса, своя палитра красок, свой облик. Певучий Бальмонт, первым из символистов достигший всероссийской известности и славы; многогранный, с литыми бронзовыми строфами, Брюсов, наиболее земной, наиболее далекий от мистики, наиболее реалистический по духу среди своих собратий; до болезненности тонкий психолог, созерцатель Иннокентий Анненский; мятущийся Андрей Белый, создавший замечательную книгу стихов о задыхающейся в годы реакции после девятьсот пятого года России “Пепел” и романы “Серебряный голубь” и</w:t>
      </w:r>
      <w:r>
        <w:rPr>
          <w:rFonts w:ascii="Verdana" w:hAnsi="Verdana"/>
          <w:color w:val="000000"/>
          <w:sz w:val="21"/>
          <w:szCs w:val="21"/>
        </w:rPr>
        <w:br/>
        <w:t>“Петербург”; мастер горестных в своей музыкальности стихов, автор “Мелкого беса” Сологуб; многомудрый Вячеслав Иванов, “ловец человеческих душ”, знаток Эллады, неиссякаемый источник изощренных теорий; Александр Блок, с годами ставший национальным поэтом, нашей гордостью,– Блок, чья поэзия – и печальная, и полная светлой любви песнь о родине, и повесть о своих пожизненных духовных путях и блужданиях.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 некоторых символистах хочется рассказать отдельно.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Валерий Яковлевич Брюсов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истории русской литературы Брюсов навсегда остался открывателем новых путей, «искателем смутного рая», великолепным мастером стиха, доказавшим, что поэт может передать все многообразие человеческих страстей, все «сокровища», заложенные в чувстве.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Брюсовым создан собственный стиль – звучный, чеканный, живописный.</w:t>
      </w:r>
      <w:r>
        <w:rPr>
          <w:rFonts w:ascii="Verdana" w:hAnsi="Verdana"/>
          <w:color w:val="000000"/>
          <w:sz w:val="21"/>
          <w:szCs w:val="21"/>
        </w:rPr>
        <w:br/>
        <w:t>Для него характерно разнообразие форм, их неустанный поиск, стремление обнять в своем творчестве все времена и страны. Брюсов ввел в русскую поэзию образ современного большого города с его людскими толпами и огнями реклам. Брюсову всегда была близка общественно-гражданская тема. Труд, творческие возможности человека, подчиняющего своей воле силы природы, - один из важнейших мотивов поэзии Брюсова.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Для Брюсова характерна поэзия намеков.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Для анализа я выбрала стихотворение «Ночью», т.к. оно наиболее ярко отражает его творчество.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Дремлет Москва, словно самка спящего страуса,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Грязные крылья по темной почве раскинуты,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Кругло-тяжелые веки безжизненно сдвинуты,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Тянется шея – беззвучная, черная Яуза.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Чуешь себя в африканской пустыне на роздыхе.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Чу! что за шум? не летят ли арабские всадники?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Нет! качая грозными крыльями в воздухе,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То приближаются хищные птицы – стервятники.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Падали запах знаком крылатым разбойникам,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Грозен голос близкого к жизни возмездия.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Встанешь, глядишь…а они все кружат над покойником,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небе ж тропическом ярко сверкают созвездия.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этом стихотворении Брюсов словно уводит нас в иную реальность, в иное измерение, он противопоставляет Россию с Африкой и сравнивает Москву с самкой страуса. В данном случае самка спящего страуса является символом</w:t>
      </w:r>
      <w:r>
        <w:rPr>
          <w:rFonts w:ascii="Verdana" w:hAnsi="Verdana"/>
          <w:color w:val="000000"/>
          <w:sz w:val="21"/>
          <w:szCs w:val="21"/>
        </w:rPr>
        <w:br/>
        <w:t>Москвы. Повторение звуков гр – кр – рск – кр напоминают нам крики страуса.</w:t>
      </w:r>
      <w:r>
        <w:rPr>
          <w:rFonts w:ascii="Verdana" w:hAnsi="Verdana"/>
          <w:color w:val="000000"/>
          <w:sz w:val="21"/>
          <w:szCs w:val="21"/>
        </w:rPr>
        <w:br/>
        <w:t>Все это навевает мистический трепет. Брюсов выбрал необычайный для русской поэзии размер – с разным количеством ударных слогов в строчках. Он показывает красоту безобразного (грязные крылья, стервятники, падаль). Мы как будто находимся в нереальном мире, космосе, где царит тишина и покой. В первой строфе через страуса Брюсов проводит аналогию с Москвой, говоря</w:t>
      </w:r>
      <w:r>
        <w:rPr>
          <w:rFonts w:ascii="Verdana" w:hAnsi="Verdana"/>
          <w:color w:val="000000"/>
          <w:sz w:val="21"/>
          <w:szCs w:val="21"/>
        </w:rPr>
        <w:br/>
        <w:t>«Грязные крылья по темной почве раскинуты, //Кругло-тяжелые веки безжизненно сдвинуты,//Тянется шея – беззвучная, черная Яуза», он имеет ввиду то, что Москву заполнила грязь и тени заняли все ее пространство. Она устала терпеть всю пошлость, которая заполонила все!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 остальных поэтов, не символистов, символ принимает более аллегоричную форму, форму сравнений; символисты же выходят за рамки аллегорий. У них символ приобретает более обширные границы, принимая при этом самые необычайные формы. В данном стихотворении это отчетливо видно.</w:t>
      </w:r>
      <w:r>
        <w:rPr>
          <w:rFonts w:ascii="Verdana" w:hAnsi="Verdana"/>
          <w:color w:val="000000"/>
          <w:sz w:val="21"/>
          <w:szCs w:val="21"/>
        </w:rPr>
        <w:br/>
        <w:t>Брюсов сравнивает Москву со страусом.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Константин Дмитриевич Бальмонт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Бальмонт жаждал «изысканности русской медлительной речи».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Он научился «превращать тоску в напев» и находить игру созвучий в природе, он из всех поэтов-символистов отличался особой напевностью и особой звучностью стиха.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Черты символизма, по мнению Бальмонта – культ мгновения, внезапно возникшего и безвозвратно промелькнувшего, туманность намеков, прихотливость чувства.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Я выбрала для анализа стихотворение «Я мечтою ловил уходящие тени…», так как считаю, что оно наиболее ярко отражает творчество Бальмонта и является гимном символизма.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Я мечтою ловил уходящие тени,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Уходящие тени погасавшего дня,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Я на башню всходил, и дрожали ступени,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дрожали ступени под ногой у меня.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чем выше я шел, тем ясней рисовались,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Тем ясней рисовались очертания вдали. . 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какие-то звуки вокруг раздавались,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Вкруг меня раздавались от Небес и Земли.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Чем я выше всходил, тем светлее сверкали,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Тем светлее сверкали выси дремлющих гор. . 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сиянием прощальным как будто ласкали,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Словно нежно ласкали отуманенный взор.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 внизу подо мною уж ночь наступила,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Уже ночь наступила для уснувшей Земли,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Для меня же блистало дневное светило,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Огневое светило догорало вдали.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Я узнал, как ловить уходящие тени,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Уходящие тени потускневшего дня,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все выше я шел, и дрожали ступени,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дрожали ступени под ногой у меня.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Определяя символистскую поэзию, Бальмонт писал: «Это поэзия, в которой органически…сливаются два содержания: скрытая отвлеченность и очевидная красота…». В стихотворении «Я мечтою ловил уходящие тени…», как легко убедиться, есть и «очевидная красота» и иной, скрытый смысл: гимн вечному устремлению человеческого духа от тьмы к свету. Тени ассоциируются с чем-то неосознанным, непонятным, недоступным, поэтому автор так и стремится постичь эту истину, познать ее.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«Я на башню всходил, и дрожали ступени,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И дрожали ступени под ногой у меня»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Этот путь, словно шаткий ветхий мост над пропастью, каждый шаг – это риск, риск сорваться, не дойти до своей цели, упасть вниз.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«И чем выше я шел, тем ясней рисовались,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Тем ясней рисовались очертания вдали...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какие-то звуки вокруг раздавались,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Вкруг меня раздавались от Небес и Земли»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Чем ближе автор приближался к заветной цели, тем яснее он видел то, к чему стремился, видел истину.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«А внизу подо мною уж ночь наступила,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Уже ночь наступила для уснувшей Земли,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Для меня же блистало дневное светило,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Огневое светило догорало вдали»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То есть, не смотря на то, что его окружал уже полный мрак, он видел впереди свет, свет, который освещал ему весь путь.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«Я узнал, как ловить уходящие тени,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Уходящие тени потускневшего дня,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все выше я шел, и дрожали ступени,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дрожали ступени под ногой у меня»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последней строфе автор говорит о том, что он все-таки познал истину, он нашел то, что искал.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Бальмонт воспевал космической красоты.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своей записной книжке Бальмонт писал: «У каждой души есть множество ликов, в каждом человеке скрыто множество людей, и многие из этих людей, образующих одного человека, должны быть безжалостно ввергнуты в огонь. Нужно быть беспощадным к себе. Только тогда можно достичь чего- нибудь».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Андрей Белый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Андрей Белый создал свой особый жанр – симфония – особый вид литературного изложения, по преимуществу отвечающий своеобразию его жизненного восприятия и изображений. По форме это нечто среднее между стихам и прозой. Их отличие от стихов в отсутствии рифмы и размера.</w:t>
      </w:r>
      <w:r>
        <w:rPr>
          <w:rFonts w:ascii="Verdana" w:hAnsi="Verdana"/>
          <w:color w:val="000000"/>
          <w:sz w:val="21"/>
          <w:szCs w:val="21"/>
        </w:rPr>
        <w:br/>
        <w:t>Впрочем, и то и другое словно непроизвольно вливается местами. От прозы – тоже существенное отличие в особой напевности строк. Эти строки имеют не только смысловую, но и звуковую, музыкальную подобранность друг к другу.</w:t>
      </w:r>
      <w:r>
        <w:rPr>
          <w:rFonts w:ascii="Verdana" w:hAnsi="Verdana"/>
          <w:color w:val="000000"/>
          <w:sz w:val="21"/>
          <w:szCs w:val="21"/>
        </w:rPr>
        <w:br/>
        <w:t xml:space="preserve">Этот ритм наиболее выражает переливчатость и связность всех душевностей и </w:t>
      </w:r>
      <w:r>
        <w:rPr>
          <w:rFonts w:ascii="Verdana" w:hAnsi="Verdana"/>
          <w:color w:val="000000"/>
          <w:sz w:val="21"/>
          <w:szCs w:val="21"/>
        </w:rPr>
        <w:lastRenderedPageBreak/>
        <w:t>задушевностей окружающей действительности. Это именно музыка жизни – и музыка не мелодическая…а самая сложная симфоническая.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Белый считал, что поэт-символист – связующее звено между двумя мирами: земным и небесным. Отсюда и новая задача искусства: поэт должен стать не только художником, но и «органом мировой души…тайновидцем и тайнотворцем жизни». От того и считались особенно ценными прозрения, откровения, позволявшие по слабым отражениям представить себе иные миры.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Тело стихий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лепестке лазурево-лилейном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Мир чудесен.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Все чудесно в фейном, вейном, змейном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Мире песен.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Мы – повисли,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Как над пенной бездною ручей.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Льются мысли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Блесками летающих лучей.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Автор способен увидеть красоту даже в самых нелепых, неприхотливых предметах «В лепестке лазурево-лилейном». В первой строфе автор говорит, что все вокруг чудесно и гармонично. Во второй строфе строчками: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Как над пенной бездною ручей.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Льются мысли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Блесками летающих лучей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Автор рисует картину ручья, водопада низвергающегося вниз, в пенную бездну, и от этого в разные стороны разлетаются тысячи мелких сверкающих капелек, так льются и человеческие мысли.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Андрей Белый в октябре 1903 года заказал в типографии и разослал по знакомым визитные карточки: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[pic]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«Фамилия» Фафивва была для особой выразительности набрана церковно- славянским шрифтом с двумя, в то время уже не употреблявшимися буквами – фитой и ижицей. К нему (А. Белому) чуть не вызвали психиатра. Этими карточками Белый хотел создать особую атмосферу, в которой игра (смешные, вымышленные имена и адреса) и мифические персонажи (единорог, а на других карточках – кентавры, карлики и пр.) становились частью окружающего реального мира. Ведь отпечатанные в типографии визитные карточки приходили по настоящей почте или их приносил посыльный. Быть человеком круга всех московских символистов </w:t>
      </w:r>
      <w:r>
        <w:rPr>
          <w:rFonts w:ascii="Verdana" w:hAnsi="Verdana"/>
          <w:color w:val="000000"/>
          <w:sz w:val="21"/>
          <w:szCs w:val="21"/>
        </w:rPr>
        <w:lastRenderedPageBreak/>
        <w:t>значило не отрицать возможности существования единорогов в московских закоулках.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Дмитрий Сергеевич Мережковский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Мережковский утверждал, что: «…три главных элемента нового искусства</w:t>
      </w:r>
      <w:r>
        <w:rPr>
          <w:rFonts w:ascii="Verdana" w:hAnsi="Verdana"/>
          <w:color w:val="000000"/>
          <w:sz w:val="21"/>
          <w:szCs w:val="21"/>
        </w:rPr>
        <w:br/>
        <w:t>– мистическое содержание, символы и расширение художественной впечатлительности». Индивидуальное, личное переживание, по мнению</w:t>
      </w:r>
      <w:r>
        <w:rPr>
          <w:rFonts w:ascii="Verdana" w:hAnsi="Verdana"/>
          <w:color w:val="000000"/>
          <w:sz w:val="21"/>
          <w:szCs w:val="21"/>
        </w:rPr>
        <w:br/>
        <w:t>Мережковского, только тогда ценно, когда оно дополнено не просто привычкой или самой острой плотской страстью, а чувством единения двоих в любви – настоящей, подлинной любви. Но и это еще не все. За тайной любви человеку должна отрыться тайна новой общности людей, объединенных какими-то общими устремлениями. Естественно, легче всего такая связь могла осуществляться в религии, где люди связаны общей верой (ведь и само слово «религия»,</w:t>
      </w:r>
      <w:r>
        <w:rPr>
          <w:rFonts w:ascii="Verdana" w:hAnsi="Verdana"/>
          <w:color w:val="000000"/>
          <w:sz w:val="21"/>
          <w:szCs w:val="21"/>
        </w:rPr>
        <w:br/>
        <w:t>«religio», в переводе с латинского означает «связь»). Поэтому Мережковский в своей поэзии стремился доказать, что вся история человечества основана на повторяющемся из века в век противоборстве Христа и Антихриста, лишь воплощающихся в исторические фигуры. Для того чтобы спасти общество, русской интеллигенции необходимо, по его мнению, преодолеть атеизм. «Хама грядущего победит лишь Грядущий Христос».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Все это говорит о том, что Мережковский в своей поэзии отражает религиозную, мистическую позицию, выходя тем самым в иные миры и постигая там истину.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Стихотворением, которое наиболее ярко отражает творчество</w:t>
      </w:r>
      <w:r>
        <w:rPr>
          <w:rFonts w:ascii="Verdana" w:hAnsi="Verdana"/>
          <w:color w:val="000000"/>
          <w:sz w:val="21"/>
          <w:szCs w:val="21"/>
        </w:rPr>
        <w:br/>
        <w:t>Мережковского, является стихотворение «Поэту».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отдашь голодному душу твою и напитаешь душу страдальца, тогда свет твой взойдет во тьме и мрак твой будет как полдень.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Исаия, LVIII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 презирай людей! Безжалостной и гневной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Насмешкой не клейми их горестей и нужд,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Сознав могущество заботы повседневной,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Их страха и надежд не оставайся чужд.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Как друг, не как судья неумолимо-строгий,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Войди в толпу людей и оглянись вокруг,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Пойми ты говор их, и смутный гул тревоги,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стон подавленный невыразимых мук.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Сочувствую горячо их радостям и бедам,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Узнай и полюби простой и темный люд,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Внимай без гордости их будничным беседам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И, как святыню, чти их незаметный труд.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Сквозь мутную волну житейского потока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Жемчужины на дне ты различишь тогда;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постыдной оргии продажного порока –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Следы раскаянья и жгучего стыда,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Улыбку матери над тихой колыбелью,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Молитву грешника и поцелуй любви,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вдохновенного возвышенною целью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Борца за истину во мраке и крови.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Поймешь ты красоту и смысл существованья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 в упоительной и радостной мечте,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 в блеске и цветах, но в терниях страданья,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работе, в бедности, в суровой простоте.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И, жаждущую грудь роскошно утоляя,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Неисчерпаема, как нектар золотой,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Твой подвиг тягостный сторицей награждая,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Из жизни сумрачной поэзия святая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Польется светлою, могучею струей.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Здесь автор выбрал форму напутствий, он как бы оформляет свое произведение по принципу библии, он словно пишет заповеди для поэта. Самая главная мысль этого произведения заключается в том, что поэту нужно опуститься на уровень простого народа и понять его. Мережковский считает, что поэт, прежде всего человек, поэтому он не должен отворачиваться от ближнего своего, он должен понять его и простить ему все. Автор говорит, что сердце поэта должно быть всегда открыто для чужих бед и болей; говорит ему истины, в которых поэт и познает вдохновение (ведь когда человек видит</w:t>
      </w:r>
      <w:r>
        <w:rPr>
          <w:rFonts w:ascii="Verdana" w:hAnsi="Verdana"/>
          <w:color w:val="000000"/>
          <w:sz w:val="21"/>
          <w:szCs w:val="21"/>
        </w:rPr>
        <w:br/>
        <w:t>«Следы раскаянья и жгучего стыда, // Улыбку матери над тихой колыбелью,//</w:t>
      </w:r>
      <w:r>
        <w:rPr>
          <w:rFonts w:ascii="Verdana" w:hAnsi="Verdana"/>
          <w:color w:val="000000"/>
          <w:sz w:val="21"/>
          <w:szCs w:val="21"/>
        </w:rPr>
        <w:br/>
        <w:t>Молитву грешника и поцелуй любви,// И вдохновенного возвышенною целью//</w:t>
      </w:r>
      <w:r>
        <w:rPr>
          <w:rFonts w:ascii="Verdana" w:hAnsi="Verdana"/>
          <w:color w:val="000000"/>
          <w:sz w:val="21"/>
          <w:szCs w:val="21"/>
        </w:rPr>
        <w:br/>
        <w:t>Борца за истину во мраке и крови» - он не может устоять, и именно в эти моменты и возникает, приходит к нему истина, которую он так долго искал).</w:t>
      </w:r>
      <w:r>
        <w:rPr>
          <w:rFonts w:ascii="Verdana" w:hAnsi="Verdana"/>
          <w:color w:val="000000"/>
          <w:sz w:val="21"/>
          <w:szCs w:val="21"/>
        </w:rPr>
        <w:br/>
        <w:t>Следующим напутствием поэту Мережковский говорит о том, что красоту и смысл существования он может постичь «Не в упоительной и радостной мечте,// Не в блесках и цветах, но в терниях страданья,// В работе, в бедности, в суровой простоте» - этим Мережковский хочет сказать, что прекрасное надо искать не там, где все покрыто красивой оболочкой, а там, где царит страдание, бедность, нищета, ведь, чтобы понять смысл жизни поэту нужно пройти все эти этапы самому: бедноту и суровую простоту, тернии и страдание. В конце автор говорит, что если поэту удастся пройти все эти препятствия на его пути, то муза сама найдет его. Это и будет, по мнению автора, венцом его скитаний.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Зинаида Николаевна Гиппиус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Зинаида Гиппиус в своих творческих идеях во многом следовала за</w:t>
      </w:r>
      <w:r>
        <w:rPr>
          <w:rFonts w:ascii="Verdana" w:hAnsi="Verdana"/>
          <w:color w:val="000000"/>
          <w:sz w:val="21"/>
          <w:szCs w:val="21"/>
        </w:rPr>
        <w:br/>
        <w:t>Мережковским, ее роль в символизме была неотделима от роли мужа, потому часто оставалась почти незаметной. Но Гиппиус внесла в русский символизм стихию театральности, создала особый, «декадентский» стиль в жизни и творчестве.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Любовь – одна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...Не может сердце жить изменой,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Измены нет: любовь - одна.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1896 г.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Душе, единостью чудесной,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Любовь единая дана.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Так в послегрозности небесной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Цветная полоса - одна.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Но семь цветов семью огнями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Горят в одной. Любовь одна,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Одна до века, и не нами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Ей семицветность суждена.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ней фиолетовость и алость,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ней кровь и золото вина,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То изумрудность, то опалость...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семь сияний - и одна.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 все ль равно, кого отметит,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Кого пронижет луч до дна,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Чье сердце меч прозрачный встретит,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Чья отзовется глубина?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Неразделимая нетленна,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Неуловимая ясна,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Непобедимо неизменна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Живет любовь, - всегда одна.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Переливается, мерцает,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Она всецветна - и одна.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Ее хранит, ее венчает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Святым единством - белизна.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первой строфе Гиппиус сразу вводит образ радуги, как символа любви. Она так же ярка и непредсказуема, ее нельзя угадать, понять, ее цвета завораживают; так же и любовь ярка в своих проявлениях и заставляет забыть обо всем. Любовь нам дана от бога одна, так же и радуга бывает лишь в одном случае – после грозы. Гроза отождествляется с человеческой жизнью, любовь бывает лишь однажды, так же как и каждая гроза имеет свою единственную радугу. Радуга настолько многолика и пестра, что ее нельзя определить одним цветом, так же и любовь многогранна в своих чувствах и проявлениях. Гиппиус говорит о том, что нет достойных или недостойных любви, нет избранных для этого чувства, ведь для любви не важно кто ты, перед нею все равны: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«Не все ль равно, кого отметит,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Кого пронижет луч до дна,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Чье сердце меч прозрачный встретит,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Чья отзовется глубина?»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Любовь настолько противоречива, что человеческому разуму сложно постичь это чувство, поэтому она: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«Неразделимая нетленна,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Неуловимая ясна,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Непобедимо неизменна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Живет любовь, - всегда одна»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последней строфе Гиппиус говорит о том, что любовь светла, чиста и небесна, тем самым рисует ее образ белым цветом.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Александр Блок.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своем раннем творчестве Александра Блока практически во всех стихотворениях присутствует образ Прекрасной Дамы. За её образом стоит мистическое постижение бога, порыв к идеалу. Это синтез гармонии и добра,</w:t>
      </w:r>
      <w:r>
        <w:rPr>
          <w:rFonts w:ascii="Verdana" w:hAnsi="Verdana"/>
          <w:color w:val="000000"/>
          <w:sz w:val="21"/>
          <w:szCs w:val="21"/>
        </w:rPr>
        <w:br/>
        <w:t>Вечная женственность, тайна. Поэт ощущает себя рыцарем, отдающим жизнь служению даме. Блоком была создана целая система символов. Так, например, заря, звезда, солнце, белый свет – это Прекрасная Дама, круг, размыкание кругов – порыв к Ней, ветер – знак Её приближения, утро, весна – надежда на встречу, зима, ночь, синий цвет – разлука, крушение идеалов и надежды на встречу, «жолтый» - пошлость, «чорный» - мистика, опасность.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Однако Блока не стоит рассматривать только как певца Прекрасной</w:t>
      </w:r>
      <w:r>
        <w:rPr>
          <w:rFonts w:ascii="Verdana" w:hAnsi="Verdana"/>
          <w:color w:val="000000"/>
          <w:sz w:val="21"/>
          <w:szCs w:val="21"/>
        </w:rPr>
        <w:br/>
        <w:t xml:space="preserve">Дамы. Он открывает читателю греховный мир, порождающий мятежи, </w:t>
      </w:r>
      <w:r>
        <w:rPr>
          <w:rFonts w:ascii="Verdana" w:hAnsi="Verdana"/>
          <w:color w:val="000000"/>
          <w:sz w:val="21"/>
          <w:szCs w:val="21"/>
        </w:rPr>
        <w:lastRenderedPageBreak/>
        <w:t>кровопролитные войны, втягивая в свою орбиту человеческие души. И как голос надежды звучит пение девушки из церковного хора, отмеченной лучом небесного огня: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Девушка пела в церковном хоре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 всех усталых в чужом краю,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 всех кораблях, ушедших в море,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 всех, забывших радость свою.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Так пел ее голос, летящий в купол,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луч сиял на белом плече,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каждый из мрака смотрел и слушал,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Как белое платье пело в луче,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всем казалось, что радость будет,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Что в тихой заводи все корабли,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Что на чужбине усталые люди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Светлую жизнь для себя обрели.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голос был сладок, и луч был тонок,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только высоко, у царских врат,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Причастный тайнам, — плакал ребенок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 том, что никто не придет назад.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Образно-символистический ряд этого стихотворения сочетает в себе конкретно-исторические реалии (трагические последствия русско-японской войны), и мистические подозрения художника, воспринимающего «белое платье в луче» как голос вечного, безмолвного мира высшей Любви. Эта способность поэта прозреть сущность бытия даёт ему возможность в полной мере осознать отношение «страшного мира» и идеала в собственной душе.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Заключение.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Историческое значение русского символизма велико. Символисты чутко уловили и выразили тревожные, трагические предощущения социальных катастроф и потрясений начала нашего столетия. В их стихах запечатлен романтический порыв к миропорядку, где царили бы духовная свобода и единение людей.</w:t>
      </w:r>
      <w:r>
        <w:rPr>
          <w:rFonts w:ascii="Verdana" w:hAnsi="Verdana"/>
          <w:color w:val="000000"/>
          <w:sz w:val="21"/>
          <w:szCs w:val="21"/>
        </w:rPr>
        <w:br/>
        <w:t>Лучшие произведения корифеев русского символизма ныне представляют собой огромную эстетическую ценность. Символизм выдвинул творцов-художников все европейского, мирового масштаба. Это были поэты и прозаики, и одновременно философы, мыслители, высокие эрудиты, люди обширных знаний. Бальмонт,</w:t>
      </w:r>
      <w:r>
        <w:rPr>
          <w:rFonts w:ascii="Verdana" w:hAnsi="Verdana"/>
          <w:color w:val="000000"/>
          <w:sz w:val="21"/>
          <w:szCs w:val="21"/>
        </w:rPr>
        <w:br/>
        <w:t xml:space="preserve">Брюсов, Анненский, Сологуб, Белый и Блок освежили и обновили поэтический язык, обогатив формы стиха, его ритмику, словарь, краски. Они как бы привили </w:t>
      </w:r>
      <w:r>
        <w:rPr>
          <w:rFonts w:ascii="Verdana" w:hAnsi="Verdana"/>
          <w:color w:val="000000"/>
          <w:sz w:val="21"/>
          <w:szCs w:val="21"/>
        </w:rPr>
        <w:lastRenderedPageBreak/>
        <w:t>нам новое поэтическое зрение, приучили объемнее, глубже, чувствительнее воспринимать и расценивать поэзию.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Еще в трактате 1893 года Мережковский отмечал “три главных элемента нового искусства: мистическое содержание, символы и расширение художественной впечатлительности”. “Лелеять слово, оживлять слова забытые, но выразительные, создавать новые для новых понятий, заботиться о гармоничном сочетании слов, вообще работать над развитием словаря и синтаксиса,– писал Брюсов,– было одной из главнейших задач школы”. Сама образность символистов была новой для русской поэзии и открывала для поэтов позднейшей поры возможность творческих поисков и проб. “В наши дни,– поучал уже после Октября, в двадцатых годах, М. Горький молодых литераторов,– нельзя писать стихи, не опираясь на тот язык, который выработан Брюсовым,</w:t>
      </w:r>
      <w:r>
        <w:rPr>
          <w:rFonts w:ascii="Verdana" w:hAnsi="Verdana"/>
          <w:color w:val="000000"/>
          <w:sz w:val="21"/>
          <w:szCs w:val="21"/>
        </w:rPr>
        <w:br/>
        <w:t>Блоком и др. поэтами 90–900 гг.”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 1917 году произошло окончательное падение школы символизма. В основном, это случилось по двум причинам. Во-первых, поэзия символистов утратила свою подлинность. Во-вторых, поэзия начала терять свой логический смысл. Это произошло из-за того, что символизм – течение слишком сложное и неоднородное. У каждого поэта существовали свои особые символы, своё видение мира. Символисты разошлись между собой во взглядах. Акмеисты и футуристы, выступавшие против символизма, обострили усугублению положения.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 смотря на всё выше изложенное, поэзия символизма до сих пор популярна и любима в нашей стране, а имена Белого, Блока, Брюсова известны всем.</w:t>
      </w:r>
    </w:p>
    <w:p w:rsidR="00CE0791" w:rsidRDefault="00CE0791" w:rsidP="00CE0791">
      <w:pPr>
        <w:pStyle w:val="a3"/>
        <w:spacing w:line="24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конце хочется добавить, мне бы не хотелось, чтобы у того, кто прослушал (прочитал), этот реферат сложилось мнение, что символизм – течение исключительно художественное, сравнительно далёкое от общественной и политической борьбы.</w:t>
      </w:r>
    </w:p>
    <w:p w:rsidR="00B406B4" w:rsidRDefault="00B406B4"/>
    <w:sectPr w:rsidR="00B406B4" w:rsidSect="00B4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0791"/>
    <w:rsid w:val="00B406B4"/>
    <w:rsid w:val="00CE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6781</Words>
  <Characters>38658</Characters>
  <Application>Microsoft Office Word</Application>
  <DocSecurity>0</DocSecurity>
  <Lines>322</Lines>
  <Paragraphs>90</Paragraphs>
  <ScaleCrop>false</ScaleCrop>
  <Company/>
  <LinksUpToDate>false</LinksUpToDate>
  <CharactersWithSpaces>45349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3</cp:revision>
  <dcterms:created xsi:type="dcterms:W3CDTF">2011-10-31T16:49:00Z</dcterms:created>
  <dcterms:modified xsi:type="dcterms:W3CDTF">2011-10-31T16:49:00Z</dcterms:modified>
</cp:coreProperties>
</file>